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DD3A55">
        <w:rPr>
          <w:b/>
          <w:lang w:eastAsia="lt-LT"/>
        </w:rPr>
        <w:t>LICENCIJŲ VERSTIS MAŽMENINE PREKYBA ALKOHOLINIAIS GĖRIMAIS IŠDAVIMO TVARKOS APRAŠO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vasario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DD3A55" w:rsidRDefault="00DD3A55" w:rsidP="00DD3A5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64D1F">
        <w:t>Lietuvos Respublikos vietos savivaldos įstatymo 18 straipsnio 1 dalimi, Lietuvos Respublikos alkoholio kontrolės įstatymo 16 straipsnio 5 dalimi</w:t>
      </w:r>
      <w:r>
        <w:t xml:space="preserve"> ir</w:t>
      </w:r>
      <w:r w:rsidRPr="00D64D1F">
        <w:t xml:space="preserve"> Lietuvos Respublikos Vyriausybės 2004 m. gegužės 20 d. nutarimu Nr. 618 „Dėl Didmeninės ir mažmeninės prekybos alkoholio produktais licencijavimo taisyklių ir Mažmeninės prekybos alkoholiniais gėrimais taisyklių patvirtinimo“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DD3A55" w:rsidRDefault="00DD3A55" w:rsidP="00DD3A55">
      <w:pPr>
        <w:tabs>
          <w:tab w:val="left" w:pos="912"/>
        </w:tabs>
        <w:ind w:firstLine="709"/>
        <w:jc w:val="both"/>
      </w:pPr>
      <w:r>
        <w:t>1. Patvirtinti Licencijų verstis mažmenine prekyba alkoholiniais gėrimais išdavimo tvarkos aprašą (pridedama).</w:t>
      </w:r>
    </w:p>
    <w:p w:rsidR="00DD3A55" w:rsidRDefault="00DD3A55" w:rsidP="00DD3A55">
      <w:pPr>
        <w:ind w:firstLine="709"/>
        <w:jc w:val="both"/>
      </w:pPr>
      <w:r>
        <w:t xml:space="preserve">2. Pripažinti netekusiu galios Klaipėdos miesto savivaldybės tarybos 2009 m. gegužės 29 d. sprendimo Nr. T2-237 „Dėl Mažmeninės prekybos alkoholiniais gėrimais prekybos ir viešojo maitinimo įmonėse licencijų išdavimo tvarkos aprašo patvirtinimo“ 1 punktą (su visais Mažmeninės </w:t>
      </w:r>
      <w:r w:rsidRPr="00D64D1F">
        <w:t>prekybos alkoholiniais gėrimais</w:t>
      </w:r>
      <w:r>
        <w:t xml:space="preserve"> prekybos ir viešojo maitinimo įmonėse licencijų išdavimo tvarkos aprašo pakeitimais ir papildymais).</w:t>
      </w:r>
    </w:p>
    <w:p w:rsidR="00DD3A55" w:rsidRDefault="00DD3A55" w:rsidP="00DD3A55">
      <w:pPr>
        <w:ind w:firstLine="709"/>
        <w:jc w:val="both"/>
      </w:pPr>
      <w:r>
        <w:t xml:space="preserve">3. Nustatyti, kad šis sprendimas įsigalioja 2015 m. </w:t>
      </w:r>
      <w:r w:rsidR="008E211B">
        <w:t>gegužės</w:t>
      </w:r>
      <w:r>
        <w:t xml:space="preserve"> 1 d.</w:t>
      </w:r>
    </w:p>
    <w:p w:rsidR="00DD3A55" w:rsidRPr="00894CEF" w:rsidRDefault="00DD3A55" w:rsidP="00DD3A55">
      <w:pPr>
        <w:ind w:firstLine="709"/>
        <w:jc w:val="both"/>
      </w:pPr>
      <w:r>
        <w:t>4. Skelbti šį sprendimą Teisės aktų registre ir</w:t>
      </w:r>
      <w:r w:rsidRPr="00894CEF">
        <w:t xml:space="preserve"> Klaipėdos miesto savivaldybės interneto </w:t>
      </w:r>
      <w:r>
        <w:t>svetainėje</w:t>
      </w:r>
      <w:r w:rsidRPr="00894CEF"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85A0F"/>
    <w:rsid w:val="004476DD"/>
    <w:rsid w:val="00597EE8"/>
    <w:rsid w:val="005F495C"/>
    <w:rsid w:val="008354D5"/>
    <w:rsid w:val="008E211B"/>
    <w:rsid w:val="00AF7D08"/>
    <w:rsid w:val="00CA4D3B"/>
    <w:rsid w:val="00DD3A55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888</Words>
  <Characters>507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Birute Radavičienė</dc:creator>
  <cp:lastModifiedBy>Virginija Palaimiene</cp:lastModifiedBy>
  <cp:revision>2</cp:revision>
  <dcterms:created xsi:type="dcterms:W3CDTF">2015-02-24T08:36:00Z</dcterms:created>
  <dcterms:modified xsi:type="dcterms:W3CDTF">2015-02-24T08:36:00Z</dcterms:modified>
</cp:coreProperties>
</file>