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385"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5"/>
      </w:tblGrid>
      <w:tr w:rsidR="0006079E" w14:paraId="0C983F69" w14:textId="77777777" w:rsidTr="001571FF">
        <w:tc>
          <w:tcPr>
            <w:tcW w:w="3385" w:type="dxa"/>
          </w:tcPr>
          <w:p w14:paraId="740DA998" w14:textId="77777777" w:rsidR="001571FF" w:rsidRDefault="0006079E" w:rsidP="001571FF">
            <w:pPr>
              <w:tabs>
                <w:tab w:val="left" w:pos="5070"/>
                <w:tab w:val="left" w:pos="5366"/>
                <w:tab w:val="left" w:pos="6771"/>
                <w:tab w:val="left" w:pos="7363"/>
              </w:tabs>
              <w:jc w:val="both"/>
            </w:pPr>
            <w:bookmarkStart w:id="0" w:name="_GoBack"/>
            <w:bookmarkEnd w:id="0"/>
            <w:r>
              <w:t>PATVIRTINTA</w:t>
            </w:r>
            <w:r w:rsidR="001571FF" w:rsidRPr="009644C7">
              <w:t xml:space="preserve"> </w:t>
            </w:r>
          </w:p>
          <w:p w14:paraId="7AD5E038" w14:textId="4B301BA3" w:rsidR="001571FF" w:rsidRPr="009644C7" w:rsidRDefault="001571FF" w:rsidP="001571FF">
            <w:pPr>
              <w:tabs>
                <w:tab w:val="left" w:pos="5070"/>
                <w:tab w:val="left" w:pos="5366"/>
                <w:tab w:val="left" w:pos="6771"/>
                <w:tab w:val="left" w:pos="7363"/>
              </w:tabs>
              <w:jc w:val="both"/>
            </w:pPr>
            <w:r w:rsidRPr="009644C7">
              <w:t>Klaipėdos miesto savivaldybės</w:t>
            </w:r>
          </w:p>
          <w:p w14:paraId="7A07C06D" w14:textId="77777777" w:rsidR="001571FF" w:rsidRPr="009644C7" w:rsidRDefault="001571FF" w:rsidP="001571FF">
            <w:pPr>
              <w:tabs>
                <w:tab w:val="left" w:pos="5070"/>
                <w:tab w:val="left" w:pos="5366"/>
                <w:tab w:val="left" w:pos="6771"/>
                <w:tab w:val="left" w:pos="7363"/>
              </w:tabs>
              <w:jc w:val="both"/>
            </w:pPr>
            <w:r w:rsidRPr="009644C7">
              <w:t>tarybos 2006 m. spalio 26 d.</w:t>
            </w:r>
          </w:p>
          <w:p w14:paraId="0C983F68" w14:textId="0FA119F4" w:rsidR="0006079E" w:rsidRDefault="001571FF" w:rsidP="001571FF">
            <w:r w:rsidRPr="009644C7">
              <w:t>sprendimu Nr. T2-345</w:t>
            </w:r>
          </w:p>
        </w:tc>
      </w:tr>
      <w:tr w:rsidR="0006079E" w14:paraId="0C983F6E" w14:textId="77777777" w:rsidTr="001571FF">
        <w:tc>
          <w:tcPr>
            <w:tcW w:w="3385" w:type="dxa"/>
          </w:tcPr>
          <w:p w14:paraId="0C983F6D" w14:textId="326D6209" w:rsidR="0006079E" w:rsidRDefault="00A50C5D" w:rsidP="0006079E">
            <w:r>
              <w:t>(</w:t>
            </w:r>
            <w:r w:rsidR="0006079E">
              <w:t>Klaipėdos miesto savivaldybės</w:t>
            </w:r>
          </w:p>
        </w:tc>
      </w:tr>
      <w:tr w:rsidR="0006079E" w14:paraId="0C983F70" w14:textId="77777777" w:rsidTr="001571FF">
        <w:tc>
          <w:tcPr>
            <w:tcW w:w="3385" w:type="dxa"/>
          </w:tcPr>
          <w:p w14:paraId="0C983F6F"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vasario 19 d.</w:t>
            </w:r>
            <w:r>
              <w:rPr>
                <w:noProof/>
              </w:rPr>
              <w:fldChar w:fldCharType="end"/>
            </w:r>
            <w:bookmarkEnd w:id="1"/>
          </w:p>
        </w:tc>
      </w:tr>
      <w:tr w:rsidR="0006079E" w14:paraId="0C983F72" w14:textId="77777777" w:rsidTr="001571FF">
        <w:tc>
          <w:tcPr>
            <w:tcW w:w="3385" w:type="dxa"/>
          </w:tcPr>
          <w:p w14:paraId="0C983F71" w14:textId="77777777" w:rsidR="0006079E" w:rsidRDefault="000E5239" w:rsidP="000E5239">
            <w:pPr>
              <w:tabs>
                <w:tab w:val="left" w:pos="5070"/>
                <w:tab w:val="left" w:pos="5366"/>
                <w:tab w:val="left" w:pos="6771"/>
                <w:tab w:val="left" w:pos="7363"/>
              </w:tabs>
            </w:pPr>
            <w:r>
              <w:t>s</w:t>
            </w:r>
            <w:r w:rsidR="0006079E">
              <w:t>prendim</w:t>
            </w:r>
            <w:r>
              <w:t>o</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T2-25</w:t>
            </w:r>
            <w:r w:rsidR="0006079E">
              <w:rPr>
                <w:noProof/>
              </w:rPr>
              <w:fldChar w:fldCharType="end"/>
            </w:r>
            <w:bookmarkEnd w:id="2"/>
            <w:r>
              <w:rPr>
                <w:noProof/>
              </w:rPr>
              <w:t xml:space="preserve"> redakcija)</w:t>
            </w:r>
          </w:p>
        </w:tc>
      </w:tr>
    </w:tbl>
    <w:p w14:paraId="0C983F73" w14:textId="77777777" w:rsidR="00832CC9" w:rsidRDefault="00832CC9" w:rsidP="0006079E">
      <w:pPr>
        <w:jc w:val="center"/>
      </w:pPr>
    </w:p>
    <w:p w14:paraId="2956B62F" w14:textId="77777777" w:rsidR="001571FF" w:rsidRPr="00F72A1E" w:rsidRDefault="001571FF" w:rsidP="0006079E">
      <w:pPr>
        <w:jc w:val="center"/>
      </w:pPr>
    </w:p>
    <w:p w14:paraId="0C983F74" w14:textId="77777777" w:rsidR="000E5239" w:rsidRPr="009644C7" w:rsidRDefault="000E5239" w:rsidP="000E5239">
      <w:pPr>
        <w:jc w:val="center"/>
        <w:rPr>
          <w:b/>
          <w:caps/>
          <w:color w:val="000000"/>
        </w:rPr>
      </w:pPr>
      <w:r w:rsidRPr="009644C7">
        <w:rPr>
          <w:b/>
          <w:caps/>
          <w:color w:val="000000"/>
        </w:rPr>
        <w:t xml:space="preserve">JAUNIMO Nevyriausybinių organizacijų programų (projektų) FINANSAVIMO iš savivaldybės biudžeto lėšų nuostatai </w:t>
      </w:r>
    </w:p>
    <w:p w14:paraId="0C983F75" w14:textId="77777777" w:rsidR="000E5239" w:rsidRPr="009644C7" w:rsidRDefault="000E5239" w:rsidP="000E5239">
      <w:pPr>
        <w:jc w:val="center"/>
        <w:rPr>
          <w:b/>
          <w:caps/>
          <w:color w:val="000000"/>
        </w:rPr>
      </w:pPr>
    </w:p>
    <w:p w14:paraId="0C983F76" w14:textId="77777777" w:rsidR="000E5239" w:rsidRPr="009644C7" w:rsidRDefault="000E5239" w:rsidP="000E5239">
      <w:pPr>
        <w:jc w:val="center"/>
        <w:rPr>
          <w:b/>
          <w:caps/>
          <w:color w:val="000000"/>
        </w:rPr>
      </w:pPr>
      <w:r w:rsidRPr="009644C7">
        <w:rPr>
          <w:b/>
          <w:caps/>
          <w:color w:val="000000"/>
        </w:rPr>
        <w:t>I SKYRIUS</w:t>
      </w:r>
    </w:p>
    <w:p w14:paraId="0C983F77" w14:textId="77777777" w:rsidR="000E5239" w:rsidRPr="009644C7" w:rsidRDefault="000E5239" w:rsidP="000E5239">
      <w:pPr>
        <w:jc w:val="center"/>
        <w:rPr>
          <w:b/>
          <w:caps/>
          <w:color w:val="000000"/>
        </w:rPr>
      </w:pPr>
      <w:r w:rsidRPr="009644C7">
        <w:rPr>
          <w:b/>
          <w:caps/>
          <w:color w:val="000000"/>
        </w:rPr>
        <w:t>BENDROSIOS NUOSTATOS</w:t>
      </w:r>
    </w:p>
    <w:p w14:paraId="0C983F78" w14:textId="77777777" w:rsidR="000E5239" w:rsidRPr="009644C7" w:rsidRDefault="000E5239" w:rsidP="000E5239">
      <w:pPr>
        <w:jc w:val="both"/>
        <w:rPr>
          <w:color w:val="000000"/>
        </w:rPr>
      </w:pPr>
    </w:p>
    <w:p w14:paraId="0C983F79" w14:textId="77777777" w:rsidR="000E5239" w:rsidRPr="009644C7" w:rsidRDefault="000E5239" w:rsidP="000E5239">
      <w:pPr>
        <w:pStyle w:val="Sraopastraipa"/>
        <w:numPr>
          <w:ilvl w:val="0"/>
          <w:numId w:val="1"/>
        </w:numPr>
        <w:tabs>
          <w:tab w:val="clear" w:pos="313"/>
          <w:tab w:val="left" w:pos="993"/>
        </w:tabs>
        <w:autoSpaceDE w:val="0"/>
        <w:autoSpaceDN w:val="0"/>
        <w:ind w:left="0" w:firstLine="709"/>
        <w:jc w:val="both"/>
        <w:rPr>
          <w:color w:val="000000"/>
        </w:rPr>
      </w:pPr>
      <w:r w:rsidRPr="009644C7">
        <w:rPr>
          <w:color w:val="000000"/>
        </w:rPr>
        <w:t xml:space="preserve">Jaunimo nevyriausybinių organizacijų programų (projektų) finansavimo iš savivaldybės biudžeto lėšų nuostatai (toliau – Nuostatai) reglamentuoja Klaipėdos miesto savivaldybės jaunimo ar su jaunimu dirbančių organizacijų programų (projektų) pateikimo tvarką, reikalavimus programų (projektų) turiniui, programų (projektų) vertinimo, vertinimo komisijos darbo, programų (projektų) finansavimo ir lėšų naudojimo tvarką. </w:t>
      </w:r>
    </w:p>
    <w:p w14:paraId="0C983F7A" w14:textId="77777777" w:rsidR="000E5239" w:rsidRPr="009644C7" w:rsidRDefault="000E5239" w:rsidP="000E5239">
      <w:pPr>
        <w:numPr>
          <w:ilvl w:val="0"/>
          <w:numId w:val="1"/>
        </w:numPr>
        <w:tabs>
          <w:tab w:val="num" w:pos="0"/>
          <w:tab w:val="left" w:pos="993"/>
        </w:tabs>
        <w:autoSpaceDE w:val="0"/>
        <w:autoSpaceDN w:val="0"/>
        <w:ind w:left="0" w:firstLine="709"/>
        <w:jc w:val="both"/>
        <w:rPr>
          <w:color w:val="000000"/>
        </w:rPr>
      </w:pPr>
      <w:r w:rsidRPr="009644C7">
        <w:rPr>
          <w:color w:val="000000"/>
        </w:rPr>
        <w:t xml:space="preserve">Nuostatuose vartojamos sąvokos: </w:t>
      </w:r>
    </w:p>
    <w:p w14:paraId="0C983F7B" w14:textId="77777777" w:rsidR="000E5239" w:rsidRPr="009644C7" w:rsidRDefault="000E5239" w:rsidP="000E5239">
      <w:pPr>
        <w:numPr>
          <w:ilvl w:val="1"/>
          <w:numId w:val="1"/>
        </w:numPr>
        <w:tabs>
          <w:tab w:val="num" w:pos="0"/>
          <w:tab w:val="left" w:pos="1134"/>
        </w:tabs>
        <w:autoSpaceDE w:val="0"/>
        <w:autoSpaceDN w:val="0"/>
        <w:ind w:left="0" w:firstLine="720"/>
        <w:jc w:val="both"/>
        <w:rPr>
          <w:lang w:eastAsia="lt-LT"/>
        </w:rPr>
      </w:pPr>
      <w:r w:rsidRPr="009644C7">
        <w:rPr>
          <w:b/>
          <w:color w:val="000000"/>
        </w:rPr>
        <w:t>jaunas žmogus</w:t>
      </w:r>
      <w:r w:rsidRPr="009644C7">
        <w:rPr>
          <w:color w:val="000000"/>
        </w:rPr>
        <w:t xml:space="preserve"> – asmuo nuo 14 iki 29 metų; </w:t>
      </w:r>
    </w:p>
    <w:p w14:paraId="0C983F7C" w14:textId="77777777" w:rsidR="000E5239" w:rsidRPr="009644C7" w:rsidRDefault="000E5239" w:rsidP="000E5239">
      <w:pPr>
        <w:numPr>
          <w:ilvl w:val="1"/>
          <w:numId w:val="1"/>
        </w:numPr>
        <w:tabs>
          <w:tab w:val="num" w:pos="0"/>
          <w:tab w:val="left" w:pos="1134"/>
        </w:tabs>
        <w:autoSpaceDE w:val="0"/>
        <w:autoSpaceDN w:val="0"/>
        <w:ind w:left="0" w:firstLine="720"/>
        <w:jc w:val="both"/>
        <w:rPr>
          <w:lang w:eastAsia="lt-LT"/>
        </w:rPr>
      </w:pPr>
      <w:r w:rsidRPr="009644C7">
        <w:rPr>
          <w:b/>
          <w:color w:val="000000"/>
        </w:rPr>
        <w:t>jaunimo organizacija</w:t>
      </w:r>
      <w:r w:rsidRPr="009644C7">
        <w:rPr>
          <w:color w:val="000000"/>
        </w:rPr>
        <w:t xml:space="preserve"> – įstatymų ir kitų teisės aktų nustatyta tvarka įregistruotas juridinis asmuo, </w:t>
      </w:r>
      <w:r w:rsidRPr="009644C7">
        <w:rPr>
          <w:color w:val="000000"/>
          <w:lang w:eastAsia="lt-LT"/>
        </w:rPr>
        <w:t>kuriame ne mažiau kaip 2/3 narių yra jauni žmonės ir (ar) į kurią įeina ne mažiau kaip 2/3 asociacijų, kurių kiekvienos ne mažiau kaip 2/3 narių yra jauni žmonės.</w:t>
      </w:r>
    </w:p>
    <w:p w14:paraId="0C983F7D" w14:textId="77777777" w:rsidR="000E5239" w:rsidRPr="00587CE1" w:rsidRDefault="000E5239" w:rsidP="000E5239">
      <w:pPr>
        <w:numPr>
          <w:ilvl w:val="1"/>
          <w:numId w:val="1"/>
        </w:numPr>
        <w:tabs>
          <w:tab w:val="num" w:pos="0"/>
          <w:tab w:val="left" w:pos="1134"/>
        </w:tabs>
        <w:autoSpaceDE w:val="0"/>
        <w:autoSpaceDN w:val="0"/>
        <w:ind w:left="0" w:firstLine="709"/>
        <w:jc w:val="both"/>
        <w:rPr>
          <w:color w:val="000000"/>
        </w:rPr>
      </w:pPr>
      <w:r w:rsidRPr="00587CE1">
        <w:rPr>
          <w:b/>
          <w:color w:val="000000"/>
        </w:rPr>
        <w:t>jaunimo projektas</w:t>
      </w:r>
      <w:r w:rsidRPr="00587CE1">
        <w:rPr>
          <w:color w:val="000000"/>
        </w:rPr>
        <w:t xml:space="preserve"> – tikslinė jaunų žmonių grupės ar jaunimo organizacijos veikla, turinti pasirengimo ir įgyvendinimo terminus, tikslus, finansavimo šaltinius, autorius ir vykdytojus; </w:t>
      </w:r>
    </w:p>
    <w:p w14:paraId="0C983F7E" w14:textId="77777777" w:rsidR="000E5239" w:rsidRPr="00587CE1" w:rsidRDefault="000E5239" w:rsidP="000E5239">
      <w:pPr>
        <w:numPr>
          <w:ilvl w:val="1"/>
          <w:numId w:val="1"/>
        </w:numPr>
        <w:tabs>
          <w:tab w:val="num" w:pos="0"/>
          <w:tab w:val="left" w:pos="1134"/>
        </w:tabs>
        <w:autoSpaceDE w:val="0"/>
        <w:autoSpaceDN w:val="0"/>
        <w:ind w:left="0" w:firstLine="709"/>
        <w:jc w:val="both"/>
        <w:rPr>
          <w:color w:val="000000"/>
        </w:rPr>
      </w:pPr>
      <w:r w:rsidRPr="00587CE1">
        <w:rPr>
          <w:b/>
          <w:color w:val="000000"/>
        </w:rPr>
        <w:t>programa</w:t>
      </w:r>
      <w:r w:rsidRPr="00587CE1">
        <w:rPr>
          <w:color w:val="000000"/>
        </w:rPr>
        <w:t xml:space="preserve"> – ilgalaikis darbas, vienos ar kelių institucijų arba organizacijų veiksmų visuma, aprėpianti nuo kelių iki keliolikos atskirų projektų; </w:t>
      </w:r>
    </w:p>
    <w:p w14:paraId="0C983F7F" w14:textId="77777777" w:rsidR="000E5239" w:rsidRPr="009644C7" w:rsidRDefault="000E5239" w:rsidP="000E5239">
      <w:pPr>
        <w:numPr>
          <w:ilvl w:val="1"/>
          <w:numId w:val="1"/>
        </w:numPr>
        <w:tabs>
          <w:tab w:val="num" w:pos="0"/>
          <w:tab w:val="left" w:pos="1134"/>
        </w:tabs>
        <w:autoSpaceDE w:val="0"/>
        <w:autoSpaceDN w:val="0"/>
        <w:ind w:left="0" w:firstLine="709"/>
        <w:jc w:val="both"/>
        <w:rPr>
          <w:color w:val="000000"/>
        </w:rPr>
      </w:pPr>
      <w:r w:rsidRPr="009644C7">
        <w:rPr>
          <w:b/>
          <w:color w:val="000000"/>
        </w:rPr>
        <w:t>projekto dalyviai</w:t>
      </w:r>
      <w:r w:rsidRPr="009644C7">
        <w:rPr>
          <w:color w:val="000000"/>
        </w:rPr>
        <w:t xml:space="preserve"> – asmenys, kuriems projektas yra skirtas ir kurie jame dalyvauja (renginių dalyviai, paslaugų gavėjai ir pan.);</w:t>
      </w:r>
    </w:p>
    <w:p w14:paraId="0C983F80" w14:textId="77777777" w:rsidR="000E5239" w:rsidRPr="009644C7" w:rsidRDefault="000E5239" w:rsidP="000E5239">
      <w:pPr>
        <w:numPr>
          <w:ilvl w:val="1"/>
          <w:numId w:val="1"/>
        </w:numPr>
        <w:tabs>
          <w:tab w:val="num" w:pos="0"/>
          <w:tab w:val="left" w:pos="1134"/>
        </w:tabs>
        <w:autoSpaceDE w:val="0"/>
        <w:autoSpaceDN w:val="0"/>
        <w:ind w:left="0" w:firstLine="709"/>
        <w:jc w:val="both"/>
        <w:rPr>
          <w:color w:val="000000"/>
        </w:rPr>
      </w:pPr>
      <w:r w:rsidRPr="009644C7">
        <w:rPr>
          <w:b/>
          <w:color w:val="000000"/>
        </w:rPr>
        <w:t>projekto vykdytojai</w:t>
      </w:r>
      <w:r w:rsidRPr="009644C7">
        <w:rPr>
          <w:color w:val="000000"/>
        </w:rPr>
        <w:t xml:space="preserve"> – asmenys, tiesiogiai ir nepertraukiamai prisidedantys prie projekto įgyvendinimo, turintys konkrečią atsakomybę už projekto ir (ar) tam tikrų jo dalių įgyvendinimą. Projekto vykdytojais nelaikomi asmenys, laikinai prisidedantys prie projekto įgyvendinimo savo žiniomis, įgūdžiais ar veikla (lektoriai, meno kolektyvai ir pan.). Projekto vykdytojais taip pat nelaikomi asmenys, prisidedantys prie projekto įgyvendinimo finansine ir (ar) ūkine veikla (rėmėjai); </w:t>
      </w:r>
    </w:p>
    <w:p w14:paraId="0C983F81" w14:textId="77777777" w:rsidR="000E5239" w:rsidRPr="009644C7" w:rsidRDefault="000E5239" w:rsidP="000E5239">
      <w:pPr>
        <w:numPr>
          <w:ilvl w:val="1"/>
          <w:numId w:val="1"/>
        </w:numPr>
        <w:tabs>
          <w:tab w:val="num" w:pos="0"/>
          <w:tab w:val="left" w:pos="1134"/>
        </w:tabs>
        <w:autoSpaceDE w:val="0"/>
        <w:autoSpaceDN w:val="0"/>
        <w:ind w:left="0" w:firstLine="709"/>
        <w:jc w:val="both"/>
        <w:rPr>
          <w:color w:val="000000"/>
        </w:rPr>
      </w:pPr>
      <w:r w:rsidRPr="009644C7">
        <w:rPr>
          <w:b/>
          <w:color w:val="000000"/>
        </w:rPr>
        <w:t xml:space="preserve">su jaunimu dirbanti organizacija </w:t>
      </w:r>
      <w:r w:rsidRPr="009644C7">
        <w:rPr>
          <w:color w:val="000000"/>
        </w:rPr>
        <w:t>– viešasis juridinis asmuo, kurio vienas iš tikslų – į jaunimą orientuota ir jaunimo poreikius tenkinanti veikla;</w:t>
      </w:r>
    </w:p>
    <w:p w14:paraId="0C983F82" w14:textId="77777777" w:rsidR="000E5239" w:rsidRPr="009644C7" w:rsidRDefault="000E5239" w:rsidP="000E5239">
      <w:pPr>
        <w:numPr>
          <w:ilvl w:val="1"/>
          <w:numId w:val="1"/>
        </w:numPr>
        <w:tabs>
          <w:tab w:val="num" w:pos="0"/>
          <w:tab w:val="left" w:pos="1134"/>
        </w:tabs>
        <w:autoSpaceDE w:val="0"/>
        <w:autoSpaceDN w:val="0"/>
        <w:ind w:left="0" w:firstLine="709"/>
        <w:jc w:val="both"/>
        <w:rPr>
          <w:color w:val="000000"/>
        </w:rPr>
      </w:pPr>
      <w:r w:rsidRPr="009644C7">
        <w:rPr>
          <w:b/>
          <w:color w:val="000000"/>
        </w:rPr>
        <w:t xml:space="preserve"> stebėtojai </w:t>
      </w:r>
      <w:r>
        <w:rPr>
          <w:b/>
          <w:color w:val="000000"/>
        </w:rPr>
        <w:t>–</w:t>
      </w:r>
      <w:r w:rsidRPr="009644C7">
        <w:rPr>
          <w:color w:val="000000"/>
        </w:rPr>
        <w:t xml:space="preserve"> į </w:t>
      </w:r>
      <w:r>
        <w:rPr>
          <w:color w:val="000000"/>
        </w:rPr>
        <w:t>v</w:t>
      </w:r>
      <w:r w:rsidRPr="009644C7">
        <w:rPr>
          <w:color w:val="000000"/>
        </w:rPr>
        <w:t>ertinimo komisiją deleguojami Klaipėdos jaunimo reikalų tarybo</w:t>
      </w:r>
      <w:r>
        <w:rPr>
          <w:color w:val="000000"/>
        </w:rPr>
        <w:t xml:space="preserve">s prie Klaipėdos miesto </w:t>
      </w:r>
      <w:r w:rsidRPr="009644C7">
        <w:rPr>
          <w:color w:val="000000"/>
        </w:rPr>
        <w:t>savivaldybės</w:t>
      </w:r>
      <w:r>
        <w:rPr>
          <w:color w:val="000000"/>
        </w:rPr>
        <w:t xml:space="preserve"> tarybos</w:t>
      </w:r>
      <w:r w:rsidRPr="009644C7">
        <w:rPr>
          <w:color w:val="000000"/>
        </w:rPr>
        <w:t xml:space="preserve"> jaunimo atstovai.</w:t>
      </w:r>
    </w:p>
    <w:p w14:paraId="0C983F83" w14:textId="77777777" w:rsidR="000E5239" w:rsidRPr="009644C7" w:rsidRDefault="000E5239" w:rsidP="000E5239">
      <w:pPr>
        <w:tabs>
          <w:tab w:val="num" w:pos="0"/>
          <w:tab w:val="left" w:pos="1418"/>
        </w:tabs>
        <w:ind w:firstLine="709"/>
        <w:jc w:val="both"/>
        <w:rPr>
          <w:color w:val="000000"/>
        </w:rPr>
      </w:pPr>
    </w:p>
    <w:p w14:paraId="0C983F84" w14:textId="77777777" w:rsidR="000E5239" w:rsidRPr="009644C7" w:rsidRDefault="000E5239" w:rsidP="000E5239">
      <w:pPr>
        <w:pStyle w:val="Antrat7"/>
        <w:spacing w:before="0" w:after="0"/>
        <w:jc w:val="center"/>
        <w:rPr>
          <w:b/>
          <w:caps/>
          <w:color w:val="000000"/>
        </w:rPr>
      </w:pPr>
      <w:r w:rsidRPr="009644C7">
        <w:rPr>
          <w:b/>
          <w:caps/>
          <w:color w:val="000000"/>
        </w:rPr>
        <w:t>II SKYRIUS</w:t>
      </w:r>
    </w:p>
    <w:p w14:paraId="0C983F85" w14:textId="77777777" w:rsidR="000E5239" w:rsidRPr="009644C7" w:rsidRDefault="000E5239" w:rsidP="000E5239">
      <w:pPr>
        <w:pStyle w:val="Antrat7"/>
        <w:spacing w:before="0" w:after="0"/>
        <w:jc w:val="center"/>
        <w:rPr>
          <w:b/>
          <w:caps/>
          <w:color w:val="000000"/>
        </w:rPr>
      </w:pPr>
      <w:r w:rsidRPr="009644C7">
        <w:rPr>
          <w:b/>
          <w:caps/>
          <w:color w:val="000000"/>
        </w:rPr>
        <w:t>Reikalavimai programų (PROJEKTŲ) turiniui</w:t>
      </w:r>
    </w:p>
    <w:p w14:paraId="0C983F86" w14:textId="77777777" w:rsidR="000E5239" w:rsidRPr="009644C7" w:rsidRDefault="000E5239" w:rsidP="000E5239">
      <w:pPr>
        <w:jc w:val="both"/>
        <w:rPr>
          <w:color w:val="000000"/>
        </w:rPr>
      </w:pPr>
    </w:p>
    <w:p w14:paraId="0C983F87" w14:textId="77777777" w:rsidR="000E5239" w:rsidRPr="009644C7" w:rsidRDefault="000E5239" w:rsidP="000E5239">
      <w:pPr>
        <w:pStyle w:val="Sraopastraipa"/>
        <w:numPr>
          <w:ilvl w:val="0"/>
          <w:numId w:val="2"/>
        </w:numPr>
        <w:tabs>
          <w:tab w:val="left" w:pos="993"/>
        </w:tabs>
        <w:ind w:left="0" w:firstLine="709"/>
        <w:jc w:val="both"/>
        <w:rPr>
          <w:color w:val="000000"/>
        </w:rPr>
      </w:pPr>
      <w:r w:rsidRPr="009644C7">
        <w:rPr>
          <w:color w:val="000000"/>
        </w:rPr>
        <w:t xml:space="preserve">Prioritetai vertinant ir skiriant lėšų programoms (projektams) gali būti nustatomi kiekvienais metais iki gruodžio 31 d. Klaipėdos miesto jaunimo reikalų tarybos prie Klaipėdos miesto savivaldybės tarybos (toliau – Jaunimo reikalų taryba) sprendimu, kuriuo remiantis yra rengiamos konkursų sąlygos ir kuris: </w:t>
      </w:r>
    </w:p>
    <w:p w14:paraId="0C983F88" w14:textId="77777777" w:rsidR="000E5239" w:rsidRPr="00AC1B16" w:rsidRDefault="000E5239" w:rsidP="000E5239">
      <w:pPr>
        <w:pStyle w:val="Sraopastraipa"/>
        <w:numPr>
          <w:ilvl w:val="1"/>
          <w:numId w:val="2"/>
        </w:numPr>
        <w:tabs>
          <w:tab w:val="num" w:pos="0"/>
          <w:tab w:val="left" w:pos="709"/>
          <w:tab w:val="left" w:pos="851"/>
        </w:tabs>
        <w:ind w:left="0" w:firstLine="709"/>
        <w:jc w:val="both"/>
        <w:rPr>
          <w:color w:val="000000"/>
        </w:rPr>
      </w:pPr>
      <w:r w:rsidRPr="00AC1B16">
        <w:rPr>
          <w:color w:val="000000"/>
        </w:rPr>
        <w:t xml:space="preserve">atitinka Jaunimo reikalų tarybos nustatytus metų iš dalies finansuojamų programų (projektų) prioritetus, jeigu jie nustatomi; </w:t>
      </w:r>
    </w:p>
    <w:p w14:paraId="0C983F89" w14:textId="77777777" w:rsidR="000E5239" w:rsidRPr="00AC1B16" w:rsidRDefault="000E5239" w:rsidP="000E5239">
      <w:pPr>
        <w:pStyle w:val="Sraopastraipa"/>
        <w:numPr>
          <w:ilvl w:val="1"/>
          <w:numId w:val="2"/>
        </w:numPr>
        <w:tabs>
          <w:tab w:val="num" w:pos="0"/>
          <w:tab w:val="left" w:pos="709"/>
          <w:tab w:val="left" w:pos="851"/>
        </w:tabs>
        <w:ind w:left="0" w:firstLine="709"/>
        <w:jc w:val="both"/>
        <w:rPr>
          <w:color w:val="000000"/>
        </w:rPr>
      </w:pPr>
      <w:r w:rsidRPr="00AC1B16">
        <w:rPr>
          <w:color w:val="000000"/>
        </w:rPr>
        <w:t xml:space="preserve">skatina jaunimo organizacijų veiklą bendradarbiavimą ir jų profesionalumo ugdymą; </w:t>
      </w:r>
    </w:p>
    <w:p w14:paraId="0C983F8A" w14:textId="77777777" w:rsidR="000E5239" w:rsidRPr="00AC1B16" w:rsidRDefault="000E5239" w:rsidP="000E5239">
      <w:pPr>
        <w:pStyle w:val="Sraopastraipa"/>
        <w:numPr>
          <w:ilvl w:val="1"/>
          <w:numId w:val="2"/>
        </w:numPr>
        <w:tabs>
          <w:tab w:val="num" w:pos="0"/>
          <w:tab w:val="left" w:pos="709"/>
          <w:tab w:val="left" w:pos="851"/>
        </w:tabs>
        <w:ind w:left="0" w:firstLine="709"/>
        <w:jc w:val="both"/>
        <w:rPr>
          <w:color w:val="000000"/>
        </w:rPr>
      </w:pPr>
      <w:r w:rsidRPr="00AC1B16">
        <w:rPr>
          <w:color w:val="000000"/>
        </w:rPr>
        <w:lastRenderedPageBreak/>
        <w:t xml:space="preserve">įgyvendina jaunimo iniciatyvas, kurias įgyvendinant yra ryškus jaunimo indėlis, jaunimo įtrauktis, aiškiai nurodyta skaitine išraiška; </w:t>
      </w:r>
    </w:p>
    <w:p w14:paraId="0C983F8B" w14:textId="77777777" w:rsidR="000E5239" w:rsidRPr="00AC1B16" w:rsidRDefault="000E5239" w:rsidP="000E5239">
      <w:pPr>
        <w:numPr>
          <w:ilvl w:val="1"/>
          <w:numId w:val="2"/>
        </w:numPr>
        <w:tabs>
          <w:tab w:val="num" w:pos="313"/>
          <w:tab w:val="left" w:pos="709"/>
          <w:tab w:val="left" w:pos="851"/>
          <w:tab w:val="left" w:pos="1418"/>
        </w:tabs>
        <w:ind w:left="0" w:firstLine="709"/>
        <w:jc w:val="both"/>
        <w:rPr>
          <w:color w:val="000000"/>
        </w:rPr>
      </w:pPr>
      <w:r w:rsidRPr="00AC1B16">
        <w:rPr>
          <w:color w:val="000000"/>
        </w:rPr>
        <w:t>skatina jaunimo organizacijų veiklą</w:t>
      </w:r>
      <w:r w:rsidRPr="00AC1B16">
        <w:rPr>
          <w:b/>
          <w:caps/>
          <w:color w:val="000000"/>
        </w:rPr>
        <w:t xml:space="preserve"> </w:t>
      </w:r>
      <w:r w:rsidRPr="00AC1B16">
        <w:rPr>
          <w:color w:val="000000"/>
        </w:rPr>
        <w:t>institucinį stiprinimą.</w:t>
      </w:r>
    </w:p>
    <w:p w14:paraId="0C983F8C" w14:textId="77777777" w:rsidR="000E5239" w:rsidRPr="00AC1B16" w:rsidRDefault="000E5239" w:rsidP="000E5239">
      <w:pPr>
        <w:pStyle w:val="Pagrindinistekstas2"/>
        <w:numPr>
          <w:ilvl w:val="0"/>
          <w:numId w:val="2"/>
        </w:numPr>
        <w:tabs>
          <w:tab w:val="num" w:pos="313"/>
          <w:tab w:val="left" w:pos="993"/>
        </w:tabs>
        <w:autoSpaceDE w:val="0"/>
        <w:autoSpaceDN w:val="0"/>
        <w:ind w:left="0" w:firstLine="709"/>
        <w:jc w:val="both"/>
        <w:rPr>
          <w:b w:val="0"/>
          <w:caps w:val="0"/>
          <w:color w:val="000000"/>
          <w:sz w:val="24"/>
          <w:szCs w:val="24"/>
        </w:rPr>
      </w:pPr>
      <w:r w:rsidRPr="00AC1B16">
        <w:rPr>
          <w:b w:val="0"/>
          <w:caps w:val="0"/>
          <w:color w:val="000000"/>
          <w:sz w:val="24"/>
          <w:szCs w:val="24"/>
        </w:rPr>
        <w:t xml:space="preserve">Dėl finansavimo konkuruos programos (projektai), kuriomis bus siekiama įgyvendinti nuolatinę ir tęstinę jaunimo organizacijų veiklą nustatytose srityse, kurios: </w:t>
      </w:r>
    </w:p>
    <w:p w14:paraId="0C983F8D" w14:textId="77777777" w:rsidR="000E5239" w:rsidRPr="00AC1B16" w:rsidRDefault="000E5239" w:rsidP="000E5239">
      <w:pPr>
        <w:numPr>
          <w:ilvl w:val="1"/>
          <w:numId w:val="2"/>
        </w:numPr>
        <w:tabs>
          <w:tab w:val="num" w:pos="313"/>
          <w:tab w:val="left" w:pos="1134"/>
          <w:tab w:val="left" w:pos="1418"/>
        </w:tabs>
        <w:autoSpaceDE w:val="0"/>
        <w:autoSpaceDN w:val="0"/>
        <w:ind w:left="0" w:firstLine="709"/>
        <w:jc w:val="both"/>
        <w:rPr>
          <w:color w:val="000000"/>
        </w:rPr>
      </w:pPr>
      <w:r w:rsidRPr="00AC1B16">
        <w:rPr>
          <w:color w:val="000000"/>
        </w:rPr>
        <w:t>investuotų į jaunimo organizacijų veiklą</w:t>
      </w:r>
      <w:r w:rsidRPr="00AC1B16">
        <w:rPr>
          <w:b/>
          <w:caps/>
          <w:color w:val="000000"/>
        </w:rPr>
        <w:t xml:space="preserve"> </w:t>
      </w:r>
      <w:r w:rsidRPr="00AC1B16">
        <w:rPr>
          <w:color w:val="000000"/>
        </w:rPr>
        <w:t>stiprinimą, kokybišką ir efektyvų darbą su esamais ir būsimais nariais, savanoriais, keltų jų kvalifikacijos ir motyvacijos lygį, ugdytų sąmoningą asmenybę, sugebančią atsakingai ir kūrybingai spręsti savo problemas ir aktyviai dalyvauti visuomenės gyvenime;</w:t>
      </w:r>
    </w:p>
    <w:p w14:paraId="0C983F8E" w14:textId="77777777" w:rsidR="000E5239" w:rsidRPr="00AC1B16" w:rsidRDefault="000E5239" w:rsidP="000E5239">
      <w:pPr>
        <w:numPr>
          <w:ilvl w:val="1"/>
          <w:numId w:val="2"/>
        </w:numPr>
        <w:tabs>
          <w:tab w:val="num" w:pos="313"/>
          <w:tab w:val="left" w:pos="1134"/>
          <w:tab w:val="left" w:pos="1418"/>
        </w:tabs>
        <w:autoSpaceDE w:val="0"/>
        <w:autoSpaceDN w:val="0"/>
        <w:ind w:left="0" w:firstLine="709"/>
        <w:jc w:val="both"/>
        <w:rPr>
          <w:color w:val="000000"/>
        </w:rPr>
      </w:pPr>
      <w:r w:rsidRPr="00AC1B16">
        <w:rPr>
          <w:color w:val="000000"/>
        </w:rPr>
        <w:t>plėtotų jaunų žmonių verslumą ir socialinę kompetenciją, prisidėsiančią prie jų sėkmingos integracijos į visuomenę ir darbo rinką, skatintų praktinį kompetencijos pritaikymą, jaunimo iniciatyvumą, saviraišką ir aktyvų dalyvavimą, mokymąsi iš patirties;</w:t>
      </w:r>
    </w:p>
    <w:p w14:paraId="0C983F8F" w14:textId="77777777" w:rsidR="000E5239" w:rsidRPr="00AC1B16" w:rsidRDefault="000E5239" w:rsidP="000E5239">
      <w:pPr>
        <w:pStyle w:val="Pagrindinistekstas2"/>
        <w:numPr>
          <w:ilvl w:val="1"/>
          <w:numId w:val="2"/>
        </w:numPr>
        <w:tabs>
          <w:tab w:val="num" w:pos="313"/>
          <w:tab w:val="left" w:pos="1134"/>
          <w:tab w:val="left" w:pos="1560"/>
        </w:tabs>
        <w:autoSpaceDE w:val="0"/>
        <w:autoSpaceDN w:val="0"/>
        <w:ind w:left="0" w:firstLine="709"/>
        <w:jc w:val="both"/>
        <w:rPr>
          <w:b w:val="0"/>
          <w:caps w:val="0"/>
          <w:color w:val="000000"/>
          <w:sz w:val="24"/>
          <w:szCs w:val="24"/>
        </w:rPr>
      </w:pPr>
      <w:r w:rsidRPr="00AC1B16">
        <w:rPr>
          <w:b w:val="0"/>
          <w:caps w:val="0"/>
          <w:color w:val="000000"/>
          <w:sz w:val="24"/>
          <w:szCs w:val="24"/>
        </w:rPr>
        <w:t>kurtų pozityvų visuomenės požiūrį į jaunimo savanorišką darbą ir visuomeninę veiklą, keltų jaunimo organizacijų veiklą veiklos įvaizdį visuomenėje, įtraukdamos jaunus žmones, miesto bendruomenę, verslo, socialinius ir kitus partnerius į organizacijos veiklą;</w:t>
      </w:r>
    </w:p>
    <w:p w14:paraId="0C983F90" w14:textId="77777777" w:rsidR="000E5239" w:rsidRPr="00AC1B16" w:rsidRDefault="000E5239" w:rsidP="000E5239">
      <w:pPr>
        <w:pStyle w:val="Pagrindinistekstas2"/>
        <w:numPr>
          <w:ilvl w:val="1"/>
          <w:numId w:val="2"/>
        </w:numPr>
        <w:tabs>
          <w:tab w:val="num" w:pos="313"/>
          <w:tab w:val="left" w:pos="1134"/>
          <w:tab w:val="left" w:pos="1560"/>
        </w:tabs>
        <w:autoSpaceDE w:val="0"/>
        <w:autoSpaceDN w:val="0"/>
        <w:ind w:left="0" w:firstLine="709"/>
        <w:jc w:val="both"/>
        <w:rPr>
          <w:b w:val="0"/>
          <w:caps w:val="0"/>
          <w:color w:val="000000"/>
          <w:sz w:val="24"/>
          <w:szCs w:val="24"/>
        </w:rPr>
      </w:pPr>
      <w:r w:rsidRPr="00AC1B16">
        <w:rPr>
          <w:b w:val="0"/>
          <w:caps w:val="0"/>
          <w:color w:val="000000"/>
          <w:sz w:val="24"/>
          <w:szCs w:val="24"/>
        </w:rPr>
        <w:t>skatintų tarptautinę jaunimo organizacijų veiklą, tarptautinį bendradarbiavimą ir pritrauktų kitų institucijų ir (ar) fondų lėšas į Klaipėdos miestą;</w:t>
      </w:r>
    </w:p>
    <w:p w14:paraId="0C983F91" w14:textId="77777777" w:rsidR="000E5239" w:rsidRPr="00AC1B16" w:rsidRDefault="000E5239" w:rsidP="000E5239">
      <w:pPr>
        <w:pStyle w:val="Pagrindinistekstas2"/>
        <w:numPr>
          <w:ilvl w:val="1"/>
          <w:numId w:val="2"/>
        </w:numPr>
        <w:tabs>
          <w:tab w:val="num" w:pos="313"/>
          <w:tab w:val="left" w:pos="1134"/>
          <w:tab w:val="left" w:pos="1560"/>
        </w:tabs>
        <w:autoSpaceDE w:val="0"/>
        <w:autoSpaceDN w:val="0"/>
        <w:ind w:left="0" w:firstLine="709"/>
        <w:jc w:val="both"/>
        <w:rPr>
          <w:b w:val="0"/>
          <w:caps w:val="0"/>
          <w:color w:val="000000"/>
          <w:sz w:val="24"/>
          <w:szCs w:val="24"/>
        </w:rPr>
      </w:pPr>
      <w:r w:rsidRPr="00AC1B16">
        <w:rPr>
          <w:b w:val="0"/>
          <w:caps w:val="0"/>
          <w:color w:val="000000"/>
          <w:sz w:val="24"/>
          <w:szCs w:val="24"/>
        </w:rPr>
        <w:t>ugdytų aktyvią, pilietišką ir savanorišką jaunimo veiklą mieste.</w:t>
      </w:r>
    </w:p>
    <w:p w14:paraId="0C983F92" w14:textId="77777777" w:rsidR="000E5239" w:rsidRPr="00AC1B16" w:rsidRDefault="000E5239" w:rsidP="000E5239">
      <w:pPr>
        <w:pStyle w:val="bodytext"/>
        <w:numPr>
          <w:ilvl w:val="0"/>
          <w:numId w:val="2"/>
        </w:numPr>
        <w:tabs>
          <w:tab w:val="num" w:pos="0"/>
          <w:tab w:val="left" w:pos="993"/>
          <w:tab w:val="left" w:pos="1276"/>
        </w:tabs>
        <w:autoSpaceDE w:val="0"/>
        <w:autoSpaceDN w:val="0"/>
        <w:spacing w:before="0" w:beforeAutospacing="0" w:after="0" w:afterAutospacing="0"/>
        <w:ind w:left="0" w:firstLine="709"/>
        <w:jc w:val="both"/>
        <w:rPr>
          <w:color w:val="000000"/>
          <w:lang w:val="lt-LT"/>
        </w:rPr>
      </w:pPr>
      <w:r w:rsidRPr="00AC1B16">
        <w:rPr>
          <w:color w:val="000000"/>
          <w:lang w:val="lt-LT"/>
        </w:rPr>
        <w:t xml:space="preserve">Paraiškas programos (projekto) finansinei paramai gauti gali teikti ne mažiau negu vienus metus veikiančios jaunimo ir su jaunimu dirbančios organizacijos, registruotos Lietuvos Respublikos teisės aktų nustatyta tvarka ir veikiančios Klaipėdos miesto savivaldybėje. Su jaunimu dirbanti organizacija turi būti įgyvendinusi ne mažiau kaip vieną projektą per paskutinius trejus metus, kuris buvo iš dalies finansuotas iš savivaldybės biudžeto, Jaunimo politikos plėtros programos lėšų. </w:t>
      </w:r>
    </w:p>
    <w:p w14:paraId="0C983F93" w14:textId="77777777" w:rsidR="000E5239" w:rsidRPr="00AC1B16" w:rsidRDefault="000E5239" w:rsidP="000E5239">
      <w:pPr>
        <w:pStyle w:val="bodytext"/>
        <w:numPr>
          <w:ilvl w:val="0"/>
          <w:numId w:val="2"/>
        </w:numPr>
        <w:tabs>
          <w:tab w:val="num" w:pos="0"/>
          <w:tab w:val="left" w:pos="993"/>
          <w:tab w:val="left" w:pos="1276"/>
        </w:tabs>
        <w:autoSpaceDE w:val="0"/>
        <w:autoSpaceDN w:val="0"/>
        <w:spacing w:before="0" w:beforeAutospacing="0" w:after="0" w:afterAutospacing="0"/>
        <w:ind w:left="0" w:firstLine="709"/>
        <w:jc w:val="both"/>
        <w:rPr>
          <w:color w:val="000000"/>
          <w:lang w:val="lt-LT"/>
        </w:rPr>
      </w:pPr>
      <w:r w:rsidRPr="00AC1B16">
        <w:rPr>
          <w:color w:val="000000"/>
          <w:lang w:val="lt-LT"/>
        </w:rPr>
        <w:t xml:space="preserve">Organizacija vienam konkursui gali pateikti vieną paraišką. </w:t>
      </w:r>
    </w:p>
    <w:p w14:paraId="0C983F94" w14:textId="77777777" w:rsidR="000E5239" w:rsidRPr="00AC1B16" w:rsidRDefault="000E5239" w:rsidP="000E5239">
      <w:pPr>
        <w:pStyle w:val="Sraopastraipa"/>
        <w:numPr>
          <w:ilvl w:val="0"/>
          <w:numId w:val="2"/>
        </w:numPr>
        <w:tabs>
          <w:tab w:val="num" w:pos="0"/>
          <w:tab w:val="left" w:pos="993"/>
        </w:tabs>
        <w:autoSpaceDE w:val="0"/>
        <w:autoSpaceDN w:val="0"/>
        <w:ind w:left="0" w:firstLine="709"/>
        <w:jc w:val="both"/>
      </w:pPr>
      <w:r w:rsidRPr="00AC1B16">
        <w:t xml:space="preserve">Iš dalies finansuoti iš savivaldybės biudžeto gali būti prašoma ne didesnė negu 2000 Eur suma. </w:t>
      </w:r>
    </w:p>
    <w:p w14:paraId="0C983F95" w14:textId="77777777" w:rsidR="000E5239" w:rsidRPr="00AC1B16" w:rsidRDefault="000E5239" w:rsidP="000E5239">
      <w:pPr>
        <w:pStyle w:val="Sraopastraipa"/>
        <w:numPr>
          <w:ilvl w:val="0"/>
          <w:numId w:val="2"/>
        </w:numPr>
        <w:tabs>
          <w:tab w:val="num" w:pos="0"/>
          <w:tab w:val="left" w:pos="993"/>
        </w:tabs>
        <w:autoSpaceDE w:val="0"/>
        <w:autoSpaceDN w:val="0"/>
        <w:ind w:left="0" w:firstLine="709"/>
        <w:jc w:val="both"/>
        <w:rPr>
          <w:strike/>
        </w:rPr>
      </w:pPr>
      <w:r w:rsidRPr="00AC1B16">
        <w:rPr>
          <w:color w:val="000000"/>
        </w:rPr>
        <w:t xml:space="preserve">Lėšos skiriamos tik tai </w:t>
      </w:r>
      <w:r w:rsidRPr="00AC1B16">
        <w:t xml:space="preserve">jaunimo ar su jaunimu dirbančiai organizacijai, kuri </w:t>
      </w:r>
      <w:r w:rsidRPr="00AC1B16">
        <w:rPr>
          <w:color w:val="000000"/>
        </w:rPr>
        <w:t>programai (projektui)</w:t>
      </w:r>
      <w:r w:rsidRPr="00AC1B16">
        <w:t xml:space="preserve"> </w:t>
      </w:r>
      <w:r w:rsidRPr="00AC1B16">
        <w:rPr>
          <w:color w:val="000000"/>
        </w:rPr>
        <w:t>10 proc. lėšų</w:t>
      </w:r>
      <w:r w:rsidRPr="00AC1B16">
        <w:t xml:space="preserve"> prisideda jaunimo ar su jaunimu dirbančios organizacijos lėšomis.</w:t>
      </w:r>
    </w:p>
    <w:p w14:paraId="0C983F96" w14:textId="77777777" w:rsidR="000E5239" w:rsidRPr="00AC1B16" w:rsidRDefault="000E5239" w:rsidP="000E5239">
      <w:pPr>
        <w:numPr>
          <w:ilvl w:val="0"/>
          <w:numId w:val="2"/>
        </w:numPr>
        <w:tabs>
          <w:tab w:val="num" w:pos="0"/>
          <w:tab w:val="left" w:pos="993"/>
        </w:tabs>
        <w:autoSpaceDE w:val="0"/>
        <w:autoSpaceDN w:val="0"/>
        <w:ind w:left="0" w:firstLine="709"/>
        <w:jc w:val="both"/>
        <w:rPr>
          <w:color w:val="000000"/>
        </w:rPr>
      </w:pPr>
      <w:r w:rsidRPr="00AC1B16">
        <w:rPr>
          <w:color w:val="000000"/>
        </w:rPr>
        <w:t>Programos (projekto) vykdytojai ir dalyviai turi būti jauni žmonės.</w:t>
      </w:r>
    </w:p>
    <w:p w14:paraId="0C983F97" w14:textId="77777777" w:rsidR="000E5239" w:rsidRPr="00AC1B16" w:rsidRDefault="000E5239" w:rsidP="000E5239">
      <w:pPr>
        <w:pStyle w:val="Pagrindinistekstas2"/>
        <w:numPr>
          <w:ilvl w:val="0"/>
          <w:numId w:val="2"/>
        </w:numPr>
        <w:tabs>
          <w:tab w:val="num" w:pos="0"/>
          <w:tab w:val="num" w:pos="313"/>
          <w:tab w:val="left" w:pos="993"/>
        </w:tabs>
        <w:autoSpaceDE w:val="0"/>
        <w:autoSpaceDN w:val="0"/>
        <w:ind w:left="0" w:firstLine="709"/>
        <w:jc w:val="both"/>
        <w:rPr>
          <w:b w:val="0"/>
          <w:caps w:val="0"/>
          <w:color w:val="000000"/>
          <w:sz w:val="24"/>
          <w:szCs w:val="24"/>
        </w:rPr>
      </w:pPr>
      <w:r w:rsidRPr="00AC1B16">
        <w:rPr>
          <w:b w:val="0"/>
          <w:caps w:val="0"/>
          <w:color w:val="000000"/>
          <w:sz w:val="24"/>
          <w:szCs w:val="24"/>
        </w:rPr>
        <w:t>Programos (projektų) veikla turi būti orientuota į Klaipėdos miesto savivaldybės gyventojus.</w:t>
      </w:r>
    </w:p>
    <w:p w14:paraId="0C983F98" w14:textId="77777777" w:rsidR="000E5239" w:rsidRPr="00AC1B16" w:rsidRDefault="000E5239" w:rsidP="000E5239">
      <w:pPr>
        <w:pStyle w:val="Pagrindinistekstas2"/>
        <w:numPr>
          <w:ilvl w:val="0"/>
          <w:numId w:val="2"/>
        </w:numPr>
        <w:tabs>
          <w:tab w:val="num" w:pos="0"/>
          <w:tab w:val="num" w:pos="313"/>
          <w:tab w:val="left" w:pos="993"/>
        </w:tabs>
        <w:autoSpaceDE w:val="0"/>
        <w:autoSpaceDN w:val="0"/>
        <w:ind w:left="0" w:firstLine="709"/>
        <w:jc w:val="both"/>
        <w:rPr>
          <w:b w:val="0"/>
          <w:caps w:val="0"/>
          <w:color w:val="000000"/>
          <w:sz w:val="24"/>
          <w:szCs w:val="24"/>
        </w:rPr>
      </w:pPr>
      <w:r w:rsidRPr="00AC1B16">
        <w:rPr>
          <w:b w:val="0"/>
          <w:caps w:val="0"/>
          <w:color w:val="000000"/>
          <w:sz w:val="24"/>
          <w:szCs w:val="24"/>
        </w:rPr>
        <w:t xml:space="preserve">Konkursui teikiamomis programomis (projektais) turi būti siekiama, kad pačios organizacijos instituciškai taptų stipresnės, jų veikla būtų kokybiškesnė, kad jų dalyviams tai sudarytų sąlygas įgyti naudingų socialinių kompetencijų ir prisistatyti visuomenei. </w:t>
      </w:r>
    </w:p>
    <w:p w14:paraId="0C983F99" w14:textId="77777777" w:rsidR="000E5239" w:rsidRPr="00AC1B16" w:rsidRDefault="000E5239" w:rsidP="000E5239">
      <w:pPr>
        <w:pStyle w:val="Pagrindinistekstas2"/>
        <w:numPr>
          <w:ilvl w:val="0"/>
          <w:numId w:val="2"/>
        </w:numPr>
        <w:tabs>
          <w:tab w:val="num" w:pos="0"/>
          <w:tab w:val="num" w:pos="313"/>
          <w:tab w:val="left" w:pos="1134"/>
        </w:tabs>
        <w:autoSpaceDE w:val="0"/>
        <w:autoSpaceDN w:val="0"/>
        <w:ind w:left="0" w:firstLine="709"/>
        <w:jc w:val="both"/>
        <w:rPr>
          <w:b w:val="0"/>
          <w:caps w:val="0"/>
          <w:color w:val="000000"/>
          <w:sz w:val="24"/>
          <w:szCs w:val="24"/>
        </w:rPr>
      </w:pPr>
      <w:r w:rsidRPr="00AC1B16">
        <w:rPr>
          <w:b w:val="0"/>
          <w:caps w:val="0"/>
          <w:color w:val="000000"/>
          <w:sz w:val="24"/>
          <w:szCs w:val="24"/>
        </w:rPr>
        <w:t xml:space="preserve">Konkursui teikiamomis programomis (projektais) turi būti siekiama bendradarbiauti su kitomis valstybinėmis, nevyriausybinėmis, privačiomis pelno organizacijomis, dirbančiomis programai (projektui) naudingoje srityje. Programos (projekto) paraiškoje turi būti aiškiai įvardytas esamas ar numatomas bendradarbiavimas (renginiai, akcijos, bendri projektai ir pan.) ir pateiktos bendradarbiavimo teikiamoje programoje (projekte) sutarčių ar pan. dokumentų kopijos. </w:t>
      </w:r>
    </w:p>
    <w:p w14:paraId="0C983F9A" w14:textId="77777777" w:rsidR="000E5239" w:rsidRPr="00AC1B16" w:rsidRDefault="000E5239" w:rsidP="000E5239">
      <w:pPr>
        <w:pStyle w:val="Pagrindinistekstas2"/>
        <w:numPr>
          <w:ilvl w:val="0"/>
          <w:numId w:val="2"/>
        </w:numPr>
        <w:tabs>
          <w:tab w:val="num" w:pos="0"/>
          <w:tab w:val="num" w:pos="313"/>
          <w:tab w:val="left" w:pos="1134"/>
        </w:tabs>
        <w:autoSpaceDE w:val="0"/>
        <w:autoSpaceDN w:val="0"/>
        <w:ind w:left="0" w:firstLine="709"/>
        <w:jc w:val="both"/>
        <w:rPr>
          <w:b w:val="0"/>
          <w:caps w:val="0"/>
          <w:color w:val="000000"/>
          <w:sz w:val="24"/>
          <w:szCs w:val="24"/>
        </w:rPr>
      </w:pPr>
      <w:r w:rsidRPr="00AC1B16">
        <w:rPr>
          <w:b w:val="0"/>
          <w:caps w:val="0"/>
          <w:color w:val="000000"/>
          <w:sz w:val="24"/>
          <w:szCs w:val="24"/>
        </w:rPr>
        <w:t xml:space="preserve">Konkursui teikiamose programose (projektuose) numatytas sporto varžybų, kultūros ir meno, politinių ir religinių renginių bei renginių, skirtų akademinėms ir profesinėms žinioms ar patirčiai įgyti, organizavimas gali būti tik priemonė tikslams pasiekti, tačiau ne pagrindinis programos (projekto) tikslas, uždavinys ir rezultatas. </w:t>
      </w:r>
    </w:p>
    <w:p w14:paraId="0C983F9B" w14:textId="77777777" w:rsidR="000E5239" w:rsidRPr="00AC1B16" w:rsidRDefault="000E5239" w:rsidP="000E5239">
      <w:pPr>
        <w:pStyle w:val="Pagrindinistekstas2"/>
        <w:numPr>
          <w:ilvl w:val="0"/>
          <w:numId w:val="2"/>
        </w:numPr>
        <w:tabs>
          <w:tab w:val="num" w:pos="0"/>
          <w:tab w:val="num" w:pos="313"/>
          <w:tab w:val="left" w:pos="1134"/>
        </w:tabs>
        <w:autoSpaceDE w:val="0"/>
        <w:autoSpaceDN w:val="0"/>
        <w:ind w:left="0" w:firstLine="709"/>
        <w:jc w:val="both"/>
        <w:rPr>
          <w:b w:val="0"/>
          <w:caps w:val="0"/>
          <w:color w:val="000000"/>
          <w:sz w:val="24"/>
          <w:szCs w:val="24"/>
        </w:rPr>
      </w:pPr>
      <w:r w:rsidRPr="00AC1B16">
        <w:rPr>
          <w:b w:val="0"/>
          <w:caps w:val="0"/>
          <w:color w:val="000000"/>
          <w:sz w:val="24"/>
          <w:szCs w:val="24"/>
        </w:rPr>
        <w:t xml:space="preserve">Konkursui negali būti teikiamos programos (projektai), kurių tikslas yra: </w:t>
      </w:r>
    </w:p>
    <w:p w14:paraId="0C983F9C" w14:textId="77777777" w:rsidR="000E5239" w:rsidRPr="00AC1B16" w:rsidRDefault="000E5239" w:rsidP="000E5239">
      <w:pPr>
        <w:pStyle w:val="Pagrindinistekstas2"/>
        <w:numPr>
          <w:ilvl w:val="1"/>
          <w:numId w:val="2"/>
        </w:numPr>
        <w:tabs>
          <w:tab w:val="num" w:pos="0"/>
          <w:tab w:val="num" w:pos="313"/>
          <w:tab w:val="left" w:pos="709"/>
          <w:tab w:val="left" w:pos="1276"/>
        </w:tabs>
        <w:autoSpaceDE w:val="0"/>
        <w:autoSpaceDN w:val="0"/>
        <w:ind w:left="0" w:firstLine="709"/>
        <w:jc w:val="both"/>
        <w:rPr>
          <w:b w:val="0"/>
          <w:caps w:val="0"/>
          <w:color w:val="000000"/>
          <w:sz w:val="24"/>
          <w:szCs w:val="24"/>
        </w:rPr>
      </w:pPr>
      <w:r w:rsidRPr="00AC1B16">
        <w:rPr>
          <w:b w:val="0"/>
          <w:caps w:val="0"/>
          <w:color w:val="000000"/>
          <w:sz w:val="24"/>
          <w:szCs w:val="24"/>
        </w:rPr>
        <w:t xml:space="preserve">organizacijos ir etato išlaikymas; </w:t>
      </w:r>
    </w:p>
    <w:p w14:paraId="0C983F9D" w14:textId="77777777" w:rsidR="000E5239" w:rsidRPr="00AC1B16" w:rsidRDefault="000E5239" w:rsidP="000E5239">
      <w:pPr>
        <w:pStyle w:val="Pagrindinistekstas2"/>
        <w:numPr>
          <w:ilvl w:val="1"/>
          <w:numId w:val="2"/>
        </w:numPr>
        <w:tabs>
          <w:tab w:val="num" w:pos="0"/>
          <w:tab w:val="num" w:pos="313"/>
          <w:tab w:val="left" w:pos="709"/>
          <w:tab w:val="left" w:pos="1276"/>
        </w:tabs>
        <w:autoSpaceDE w:val="0"/>
        <w:autoSpaceDN w:val="0"/>
        <w:ind w:left="0" w:firstLine="709"/>
        <w:jc w:val="both"/>
        <w:rPr>
          <w:b w:val="0"/>
          <w:caps w:val="0"/>
          <w:color w:val="000000"/>
          <w:sz w:val="24"/>
          <w:szCs w:val="24"/>
        </w:rPr>
      </w:pPr>
      <w:r w:rsidRPr="00AC1B16">
        <w:rPr>
          <w:b w:val="0"/>
          <w:caps w:val="0"/>
          <w:color w:val="000000"/>
          <w:sz w:val="24"/>
          <w:szCs w:val="24"/>
        </w:rPr>
        <w:t xml:space="preserve">atostogos ir turizmas; </w:t>
      </w:r>
    </w:p>
    <w:p w14:paraId="0C983F9E" w14:textId="77777777" w:rsidR="000E5239" w:rsidRPr="00AC1B16" w:rsidRDefault="000E5239" w:rsidP="000E5239">
      <w:pPr>
        <w:pStyle w:val="Pagrindinistekstas2"/>
        <w:numPr>
          <w:ilvl w:val="1"/>
          <w:numId w:val="2"/>
        </w:numPr>
        <w:tabs>
          <w:tab w:val="num" w:pos="0"/>
          <w:tab w:val="num" w:pos="313"/>
          <w:tab w:val="left" w:pos="709"/>
          <w:tab w:val="left" w:pos="1276"/>
        </w:tabs>
        <w:autoSpaceDE w:val="0"/>
        <w:autoSpaceDN w:val="0"/>
        <w:ind w:left="0" w:firstLine="709"/>
        <w:jc w:val="both"/>
        <w:rPr>
          <w:b w:val="0"/>
          <w:caps w:val="0"/>
          <w:color w:val="000000"/>
          <w:sz w:val="24"/>
          <w:szCs w:val="24"/>
        </w:rPr>
      </w:pPr>
      <w:r w:rsidRPr="00AC1B16">
        <w:rPr>
          <w:b w:val="0"/>
          <w:caps w:val="0"/>
          <w:color w:val="000000"/>
          <w:sz w:val="24"/>
          <w:szCs w:val="24"/>
        </w:rPr>
        <w:t xml:space="preserve">pelno gavimas. </w:t>
      </w:r>
    </w:p>
    <w:p w14:paraId="0C983F9F" w14:textId="77777777" w:rsidR="000E5239" w:rsidRPr="00AC1B16" w:rsidRDefault="000E5239" w:rsidP="000E5239">
      <w:pPr>
        <w:pStyle w:val="Pagrindinistekstas2"/>
        <w:numPr>
          <w:ilvl w:val="0"/>
          <w:numId w:val="2"/>
        </w:numPr>
        <w:tabs>
          <w:tab w:val="num" w:pos="0"/>
          <w:tab w:val="num" w:pos="313"/>
          <w:tab w:val="left" w:pos="1134"/>
        </w:tabs>
        <w:autoSpaceDE w:val="0"/>
        <w:autoSpaceDN w:val="0"/>
        <w:ind w:left="0" w:firstLine="709"/>
        <w:jc w:val="both"/>
        <w:rPr>
          <w:b w:val="0"/>
          <w:caps w:val="0"/>
          <w:color w:val="000000"/>
          <w:sz w:val="24"/>
          <w:szCs w:val="24"/>
        </w:rPr>
      </w:pPr>
      <w:r w:rsidRPr="00AC1B16">
        <w:rPr>
          <w:b w:val="0"/>
          <w:caps w:val="0"/>
          <w:color w:val="000000"/>
          <w:sz w:val="24"/>
          <w:szCs w:val="24"/>
        </w:rPr>
        <w:t xml:space="preserve">Konkursui negali būti teikiamos programos (projektai), kurios: </w:t>
      </w:r>
    </w:p>
    <w:p w14:paraId="0C983FA0" w14:textId="77777777" w:rsidR="000E5239" w:rsidRPr="00AC1B16" w:rsidRDefault="000E5239" w:rsidP="000E5239">
      <w:pPr>
        <w:pStyle w:val="Pagrindinistekstas2"/>
        <w:numPr>
          <w:ilvl w:val="1"/>
          <w:numId w:val="2"/>
        </w:numPr>
        <w:tabs>
          <w:tab w:val="num" w:pos="0"/>
          <w:tab w:val="num" w:pos="313"/>
          <w:tab w:val="left" w:pos="567"/>
          <w:tab w:val="left" w:pos="709"/>
          <w:tab w:val="left" w:pos="1276"/>
        </w:tabs>
        <w:autoSpaceDE w:val="0"/>
        <w:autoSpaceDN w:val="0"/>
        <w:ind w:left="0" w:firstLine="709"/>
        <w:jc w:val="both"/>
        <w:rPr>
          <w:b w:val="0"/>
          <w:caps w:val="0"/>
          <w:color w:val="000000"/>
          <w:sz w:val="24"/>
          <w:szCs w:val="24"/>
        </w:rPr>
      </w:pPr>
      <w:r w:rsidRPr="00AC1B16">
        <w:rPr>
          <w:b w:val="0"/>
          <w:caps w:val="0"/>
          <w:color w:val="000000"/>
          <w:sz w:val="24"/>
          <w:szCs w:val="24"/>
        </w:rPr>
        <w:t xml:space="preserve">kelia grėsmę žmonių sveikatai, garbei ir orumui, viešajai tvarkai; </w:t>
      </w:r>
    </w:p>
    <w:p w14:paraId="0C983FA1" w14:textId="77777777" w:rsidR="000E5239" w:rsidRPr="00AC1B16" w:rsidRDefault="000E5239" w:rsidP="000E5239">
      <w:pPr>
        <w:pStyle w:val="Pagrindinistekstas2"/>
        <w:numPr>
          <w:ilvl w:val="1"/>
          <w:numId w:val="2"/>
        </w:numPr>
        <w:tabs>
          <w:tab w:val="num" w:pos="0"/>
          <w:tab w:val="left" w:pos="1276"/>
        </w:tabs>
        <w:autoSpaceDE w:val="0"/>
        <w:autoSpaceDN w:val="0"/>
        <w:ind w:left="0" w:firstLine="709"/>
        <w:jc w:val="both"/>
        <w:rPr>
          <w:b w:val="0"/>
          <w:caps w:val="0"/>
          <w:color w:val="000000"/>
          <w:sz w:val="24"/>
          <w:szCs w:val="24"/>
        </w:rPr>
      </w:pPr>
      <w:r w:rsidRPr="00AC1B16">
        <w:rPr>
          <w:b w:val="0"/>
          <w:caps w:val="0"/>
          <w:color w:val="000000"/>
          <w:sz w:val="24"/>
          <w:szCs w:val="24"/>
        </w:rPr>
        <w:t xml:space="preserve">bet kokiomis formomis, metodais ir būdais išreiškia nepagarbą Lietuvos valstybės, tautiniams ir religiniams simboliams, piliečių tautiniams ir religiniams jausmams; </w:t>
      </w:r>
    </w:p>
    <w:p w14:paraId="0C983FA2" w14:textId="77777777" w:rsidR="000E5239" w:rsidRPr="00AC1B16" w:rsidRDefault="000E5239" w:rsidP="000E5239">
      <w:pPr>
        <w:pStyle w:val="Pagrindinistekstas2"/>
        <w:numPr>
          <w:ilvl w:val="1"/>
          <w:numId w:val="2"/>
        </w:numPr>
        <w:tabs>
          <w:tab w:val="num" w:pos="0"/>
          <w:tab w:val="left" w:pos="1276"/>
        </w:tabs>
        <w:autoSpaceDE w:val="0"/>
        <w:autoSpaceDN w:val="0"/>
        <w:ind w:left="0" w:firstLine="709"/>
        <w:jc w:val="both"/>
        <w:rPr>
          <w:b w:val="0"/>
          <w:caps w:val="0"/>
          <w:color w:val="000000"/>
          <w:sz w:val="24"/>
          <w:szCs w:val="24"/>
        </w:rPr>
      </w:pPr>
      <w:r w:rsidRPr="00AC1B16">
        <w:rPr>
          <w:b w:val="0"/>
          <w:caps w:val="0"/>
          <w:color w:val="000000"/>
          <w:sz w:val="24"/>
          <w:szCs w:val="24"/>
        </w:rPr>
        <w:lastRenderedPageBreak/>
        <w:t xml:space="preserve">bet kokiomis formomis, metodais ir būdais yra susiję su smurto, prievartos, neapykantos ir narkotikų bei kitų toksinių medžiagų populiarinimu; </w:t>
      </w:r>
    </w:p>
    <w:p w14:paraId="0C983FA3" w14:textId="77777777" w:rsidR="000E5239" w:rsidRPr="00AC1B16" w:rsidRDefault="000E5239" w:rsidP="000E5239">
      <w:pPr>
        <w:pStyle w:val="bodytext"/>
        <w:numPr>
          <w:ilvl w:val="1"/>
          <w:numId w:val="2"/>
        </w:numPr>
        <w:tabs>
          <w:tab w:val="left" w:pos="1276"/>
        </w:tabs>
        <w:spacing w:before="0" w:beforeAutospacing="0" w:after="0" w:afterAutospacing="0"/>
        <w:ind w:left="0" w:firstLine="709"/>
        <w:jc w:val="both"/>
        <w:rPr>
          <w:color w:val="000000"/>
          <w:lang w:val="lt-LT"/>
        </w:rPr>
      </w:pPr>
      <w:r w:rsidRPr="00AC1B16">
        <w:rPr>
          <w:color w:val="000000"/>
          <w:lang w:val="lt-LT"/>
        </w:rPr>
        <w:t>bet kokiomis kitomis formomis, metodais ir būdais pažeidžia Lietuvos Respublikos Konstituciją, įstatymus ir kitus teisės aktus.</w:t>
      </w:r>
    </w:p>
    <w:p w14:paraId="0C983FA4" w14:textId="77777777" w:rsidR="000E5239" w:rsidRPr="00AC1B16" w:rsidRDefault="000E5239" w:rsidP="000E5239">
      <w:pPr>
        <w:jc w:val="center"/>
        <w:rPr>
          <w:b/>
          <w:color w:val="000000"/>
        </w:rPr>
      </w:pPr>
    </w:p>
    <w:p w14:paraId="0C983FA5" w14:textId="77777777" w:rsidR="000E5239" w:rsidRPr="00AC1B16" w:rsidRDefault="000E5239" w:rsidP="000E5239">
      <w:pPr>
        <w:jc w:val="center"/>
        <w:rPr>
          <w:b/>
          <w:color w:val="000000"/>
        </w:rPr>
      </w:pPr>
      <w:r w:rsidRPr="00AC1B16">
        <w:rPr>
          <w:b/>
          <w:color w:val="000000"/>
        </w:rPr>
        <w:t>III SKYRIUS</w:t>
      </w:r>
    </w:p>
    <w:p w14:paraId="0C983FA6" w14:textId="77777777" w:rsidR="000E5239" w:rsidRPr="00AC1B16" w:rsidRDefault="000E5239" w:rsidP="000E5239">
      <w:pPr>
        <w:jc w:val="center"/>
        <w:rPr>
          <w:b/>
        </w:rPr>
      </w:pPr>
      <w:r w:rsidRPr="00AC1B16">
        <w:rPr>
          <w:b/>
        </w:rPr>
        <w:t>PARAIŠKŲ PATEIKIMO REGLAMENTAVIMAS</w:t>
      </w:r>
    </w:p>
    <w:p w14:paraId="0C983FA7" w14:textId="77777777" w:rsidR="000E5239" w:rsidRPr="00AC1B16" w:rsidRDefault="000E5239" w:rsidP="000E5239">
      <w:pPr>
        <w:jc w:val="center"/>
        <w:rPr>
          <w:b/>
        </w:rPr>
      </w:pPr>
    </w:p>
    <w:p w14:paraId="0C983FA8" w14:textId="77777777" w:rsidR="000E5239" w:rsidRPr="00AC1B16" w:rsidRDefault="000E5239" w:rsidP="000E5239">
      <w:pPr>
        <w:pStyle w:val="Sraopastraipa"/>
        <w:numPr>
          <w:ilvl w:val="0"/>
          <w:numId w:val="2"/>
        </w:numPr>
        <w:ind w:left="0" w:firstLine="709"/>
        <w:jc w:val="both"/>
      </w:pPr>
      <w:r w:rsidRPr="00AC1B16">
        <w:t>Jaunimo politikos plėtros programos finansavimo konkursas skelbiamas savivaldybės interneto svetainėje www.klaipeda.lt. Skelbime nurodoma: programos (projekto) dalinio finansavimo vertinimo kriterijai, dalinio finansavimo apimtis, paraiškų priėmimo terminas ir vieta, konsultacijų paraiškų pateikėjams laikas ir vieta, kontaktinis asmuo, telefonai.</w:t>
      </w:r>
    </w:p>
    <w:p w14:paraId="0C983FA9" w14:textId="77777777" w:rsidR="000E5239" w:rsidRPr="00AC1B16" w:rsidRDefault="000E5239" w:rsidP="000E5239">
      <w:pPr>
        <w:numPr>
          <w:ilvl w:val="0"/>
          <w:numId w:val="2"/>
        </w:numPr>
        <w:tabs>
          <w:tab w:val="num" w:pos="313"/>
          <w:tab w:val="left" w:pos="1134"/>
        </w:tabs>
        <w:ind w:left="0" w:firstLine="709"/>
        <w:jc w:val="both"/>
        <w:rPr>
          <w:color w:val="000000"/>
        </w:rPr>
      </w:pPr>
      <w:r w:rsidRPr="00AC1B16">
        <w:rPr>
          <w:color w:val="000000"/>
        </w:rPr>
        <w:t xml:space="preserve">Paraiškos programai </w:t>
      </w:r>
      <w:r w:rsidRPr="00AC1B16">
        <w:t>(projektui)</w:t>
      </w:r>
      <w:r w:rsidRPr="00AC1B16">
        <w:rPr>
          <w:color w:val="000000"/>
        </w:rPr>
        <w:t xml:space="preserve"> finansuoti teikiamos pagal Klaipėdos miesto savivaldybės administracijos (toliau – Savivaldybės administracija) direktoriaus patvirtintas konkurso sąlygas, tipinę sutartį, paraiškos, vertinimo bei ataskaitų pateikimo formas.</w:t>
      </w:r>
    </w:p>
    <w:p w14:paraId="0C983FAA" w14:textId="77777777" w:rsidR="000E5239" w:rsidRPr="00AC1B16" w:rsidRDefault="000E5239" w:rsidP="000E5239">
      <w:pPr>
        <w:pStyle w:val="Pagrindinistekstas2"/>
        <w:numPr>
          <w:ilvl w:val="0"/>
          <w:numId w:val="2"/>
        </w:numPr>
        <w:tabs>
          <w:tab w:val="num" w:pos="313"/>
          <w:tab w:val="left" w:pos="1134"/>
        </w:tabs>
        <w:autoSpaceDE w:val="0"/>
        <w:autoSpaceDN w:val="0"/>
        <w:ind w:left="0" w:firstLine="709"/>
        <w:jc w:val="both"/>
        <w:rPr>
          <w:b w:val="0"/>
          <w:caps w:val="0"/>
          <w:color w:val="000000"/>
          <w:sz w:val="24"/>
          <w:szCs w:val="24"/>
        </w:rPr>
      </w:pPr>
      <w:r w:rsidRPr="00AC1B16">
        <w:rPr>
          <w:b w:val="0"/>
          <w:caps w:val="0"/>
          <w:color w:val="000000"/>
          <w:sz w:val="24"/>
          <w:szCs w:val="24"/>
        </w:rPr>
        <w:t xml:space="preserve">Organizacija, teikianti paraišką, privalo pateikti: </w:t>
      </w:r>
    </w:p>
    <w:p w14:paraId="0C983FAB" w14:textId="77777777" w:rsidR="000E5239" w:rsidRPr="00AC1B16" w:rsidRDefault="000E5239" w:rsidP="000E5239">
      <w:pPr>
        <w:pStyle w:val="Pagrindinistekstas2"/>
        <w:numPr>
          <w:ilvl w:val="1"/>
          <w:numId w:val="2"/>
        </w:numPr>
        <w:tabs>
          <w:tab w:val="left" w:pos="851"/>
          <w:tab w:val="left" w:pos="1276"/>
          <w:tab w:val="left" w:pos="2127"/>
        </w:tabs>
        <w:autoSpaceDE w:val="0"/>
        <w:autoSpaceDN w:val="0"/>
        <w:ind w:left="0" w:firstLine="709"/>
        <w:jc w:val="both"/>
        <w:rPr>
          <w:b w:val="0"/>
          <w:caps w:val="0"/>
          <w:color w:val="000000"/>
          <w:sz w:val="24"/>
          <w:szCs w:val="24"/>
        </w:rPr>
      </w:pPr>
      <w:r w:rsidRPr="00AC1B16">
        <w:rPr>
          <w:b w:val="0"/>
          <w:caps w:val="0"/>
          <w:color w:val="000000"/>
          <w:sz w:val="24"/>
          <w:szCs w:val="24"/>
        </w:rPr>
        <w:t xml:space="preserve">vieną spausdintą paraiškos egzempliorių, sunumeruotą, susiūtą, pasirašytą organizacijos vadovo, programos (projekto) vadovo ir patvirtintą organizacijos antspaudu; </w:t>
      </w:r>
    </w:p>
    <w:p w14:paraId="0C983FAC" w14:textId="77777777" w:rsidR="000E5239" w:rsidRPr="00AC1B16" w:rsidRDefault="000E5239" w:rsidP="000E5239">
      <w:pPr>
        <w:pStyle w:val="Pagrindinistekstas2"/>
        <w:numPr>
          <w:ilvl w:val="1"/>
          <w:numId w:val="2"/>
        </w:numPr>
        <w:tabs>
          <w:tab w:val="left" w:pos="851"/>
          <w:tab w:val="left" w:pos="1276"/>
          <w:tab w:val="left" w:pos="2127"/>
        </w:tabs>
        <w:autoSpaceDE w:val="0"/>
        <w:autoSpaceDN w:val="0"/>
        <w:ind w:left="0" w:firstLine="709"/>
        <w:jc w:val="both"/>
        <w:rPr>
          <w:b w:val="0"/>
          <w:caps w:val="0"/>
          <w:color w:val="000000"/>
          <w:sz w:val="24"/>
          <w:szCs w:val="24"/>
        </w:rPr>
      </w:pPr>
      <w:r w:rsidRPr="00AC1B16">
        <w:rPr>
          <w:b w:val="0"/>
          <w:caps w:val="0"/>
          <w:color w:val="000000"/>
          <w:sz w:val="24"/>
          <w:szCs w:val="24"/>
        </w:rPr>
        <w:t>elektroninę paraiškos versiją „Microsoft Word“ „*.doc“ ir „*.pdf“ formatu. Elektroninės paraiškos rinkmenos pavadinimas turi būti organizacijos, teikiančios paraišką, pavadinimas, t. y. tai turi būti visas organizacijos pavadinimas arba jo santrumpa.</w:t>
      </w:r>
    </w:p>
    <w:p w14:paraId="0C983FAD" w14:textId="77777777" w:rsidR="000E5239" w:rsidRPr="00AC1B16" w:rsidRDefault="000E5239" w:rsidP="000E5239">
      <w:pPr>
        <w:pStyle w:val="Pagrindinistekstas2"/>
        <w:numPr>
          <w:ilvl w:val="0"/>
          <w:numId w:val="2"/>
        </w:numPr>
        <w:tabs>
          <w:tab w:val="num" w:pos="313"/>
          <w:tab w:val="left" w:pos="851"/>
          <w:tab w:val="left" w:pos="1134"/>
        </w:tabs>
        <w:autoSpaceDE w:val="0"/>
        <w:autoSpaceDN w:val="0"/>
        <w:ind w:left="0" w:firstLine="709"/>
        <w:jc w:val="both"/>
        <w:rPr>
          <w:b w:val="0"/>
          <w:caps w:val="0"/>
          <w:color w:val="000000"/>
          <w:sz w:val="24"/>
          <w:szCs w:val="24"/>
        </w:rPr>
      </w:pPr>
      <w:r w:rsidRPr="00AC1B16">
        <w:rPr>
          <w:b w:val="0"/>
          <w:caps w:val="0"/>
          <w:color w:val="000000"/>
          <w:sz w:val="24"/>
          <w:szCs w:val="24"/>
        </w:rPr>
        <w:t xml:space="preserve">Organizacija, teikianti paraišką, papildomai privalo pateikti: </w:t>
      </w:r>
    </w:p>
    <w:p w14:paraId="0C983FAE" w14:textId="77777777" w:rsidR="000E5239" w:rsidRPr="00AC1B16" w:rsidRDefault="000E5239" w:rsidP="000E5239">
      <w:pPr>
        <w:pStyle w:val="Pagrindinistekstas2"/>
        <w:numPr>
          <w:ilvl w:val="1"/>
          <w:numId w:val="2"/>
        </w:numPr>
        <w:tabs>
          <w:tab w:val="num" w:pos="313"/>
          <w:tab w:val="left" w:pos="851"/>
          <w:tab w:val="left" w:pos="993"/>
          <w:tab w:val="left" w:pos="1276"/>
          <w:tab w:val="left" w:pos="2127"/>
        </w:tabs>
        <w:autoSpaceDE w:val="0"/>
        <w:autoSpaceDN w:val="0"/>
        <w:ind w:left="0" w:firstLine="709"/>
        <w:jc w:val="both"/>
        <w:rPr>
          <w:b w:val="0"/>
          <w:caps w:val="0"/>
          <w:color w:val="000000"/>
          <w:sz w:val="24"/>
          <w:szCs w:val="24"/>
        </w:rPr>
      </w:pPr>
      <w:r w:rsidRPr="00AC1B16">
        <w:rPr>
          <w:b w:val="0"/>
          <w:caps w:val="0"/>
          <w:color w:val="000000"/>
          <w:sz w:val="24"/>
          <w:szCs w:val="24"/>
        </w:rPr>
        <w:t xml:space="preserve">organizacijos antspaudu ir vadovo parašu patvirtintą organizacijos registracijos Lietuvos Respublikoje pažymėjimo kopiją; </w:t>
      </w:r>
    </w:p>
    <w:p w14:paraId="0C983FAF" w14:textId="77777777" w:rsidR="000E5239" w:rsidRPr="00AC1B16" w:rsidRDefault="000E5239" w:rsidP="000E5239">
      <w:pPr>
        <w:pStyle w:val="Pagrindinistekstas2"/>
        <w:numPr>
          <w:ilvl w:val="1"/>
          <w:numId w:val="2"/>
        </w:numPr>
        <w:tabs>
          <w:tab w:val="left" w:pos="851"/>
          <w:tab w:val="left" w:pos="1276"/>
          <w:tab w:val="left" w:pos="2127"/>
        </w:tabs>
        <w:autoSpaceDE w:val="0"/>
        <w:autoSpaceDN w:val="0"/>
        <w:ind w:left="0" w:firstLine="709"/>
        <w:jc w:val="both"/>
        <w:rPr>
          <w:b w:val="0"/>
          <w:caps w:val="0"/>
          <w:color w:val="000000"/>
          <w:sz w:val="24"/>
          <w:szCs w:val="24"/>
        </w:rPr>
      </w:pPr>
      <w:r w:rsidRPr="00AC1B16">
        <w:rPr>
          <w:b w:val="0"/>
          <w:caps w:val="0"/>
          <w:color w:val="000000"/>
          <w:sz w:val="24"/>
          <w:szCs w:val="24"/>
        </w:rPr>
        <w:t>organizacijos antspaudu ir vadovo parašu patvirtintų organizacijos įstatų kopiją;</w:t>
      </w:r>
    </w:p>
    <w:p w14:paraId="0C983FB0" w14:textId="77777777" w:rsidR="000E5239" w:rsidRPr="00AC1B16" w:rsidRDefault="000E5239" w:rsidP="000E5239">
      <w:pPr>
        <w:pStyle w:val="Pagrindinistekstas2"/>
        <w:numPr>
          <w:ilvl w:val="1"/>
          <w:numId w:val="2"/>
        </w:numPr>
        <w:tabs>
          <w:tab w:val="left" w:pos="851"/>
          <w:tab w:val="left" w:pos="1276"/>
          <w:tab w:val="left" w:pos="2127"/>
        </w:tabs>
        <w:autoSpaceDE w:val="0"/>
        <w:autoSpaceDN w:val="0"/>
        <w:ind w:left="0" w:firstLine="709"/>
        <w:jc w:val="both"/>
        <w:rPr>
          <w:b w:val="0"/>
          <w:caps w:val="0"/>
          <w:color w:val="000000"/>
          <w:sz w:val="24"/>
          <w:szCs w:val="24"/>
        </w:rPr>
      </w:pPr>
      <w:r w:rsidRPr="00AC1B16">
        <w:rPr>
          <w:b w:val="0"/>
          <w:caps w:val="0"/>
          <w:color w:val="000000"/>
          <w:sz w:val="24"/>
          <w:szCs w:val="24"/>
        </w:rPr>
        <w:t xml:space="preserve">organizacijos antspaudu ir vadovo parašu patvirtintą spausdintą organizacijos kolegialaus valdymo organo narių bei organizacijos narių sąrašą, kuriuose turi būti nurodytas eilės numeris, kiekvieno nario vardas ir pavardė, amžius; </w:t>
      </w:r>
    </w:p>
    <w:p w14:paraId="0C983FB1" w14:textId="77777777" w:rsidR="000E5239" w:rsidRPr="00AC1B16" w:rsidRDefault="000E5239" w:rsidP="000E5239">
      <w:pPr>
        <w:pStyle w:val="Pagrindinistekstas2"/>
        <w:numPr>
          <w:ilvl w:val="1"/>
          <w:numId w:val="2"/>
        </w:numPr>
        <w:tabs>
          <w:tab w:val="left" w:pos="851"/>
          <w:tab w:val="left" w:pos="1276"/>
          <w:tab w:val="left" w:pos="2127"/>
        </w:tabs>
        <w:autoSpaceDE w:val="0"/>
        <w:autoSpaceDN w:val="0"/>
        <w:ind w:left="0" w:firstLine="709"/>
        <w:jc w:val="both"/>
        <w:rPr>
          <w:b w:val="0"/>
          <w:caps w:val="0"/>
          <w:color w:val="000000"/>
          <w:sz w:val="24"/>
          <w:szCs w:val="24"/>
        </w:rPr>
      </w:pPr>
      <w:r w:rsidRPr="00AC1B16">
        <w:rPr>
          <w:b w:val="0"/>
          <w:caps w:val="0"/>
          <w:color w:val="000000"/>
          <w:sz w:val="24"/>
          <w:szCs w:val="24"/>
        </w:rPr>
        <w:t xml:space="preserve">jei paraišką teikia su jaunimu dirbanti organizacija, organizacijos antspaudu ir vadovo parašu patvirtintus dokumentus, įrodančius, kad per pastaruosius trejus metus organizacija, dirbdama su jaunimu, įvykdė vieną savivaldybės Jaunimo politikos plėtros programos lėšomis iš dalies finansuotą projektą; </w:t>
      </w:r>
    </w:p>
    <w:p w14:paraId="0C983FB2" w14:textId="77777777" w:rsidR="000E5239" w:rsidRPr="00AC1B16" w:rsidRDefault="000E5239" w:rsidP="000E5239">
      <w:pPr>
        <w:pStyle w:val="Pagrindinistekstas2"/>
        <w:numPr>
          <w:ilvl w:val="1"/>
          <w:numId w:val="2"/>
        </w:numPr>
        <w:tabs>
          <w:tab w:val="num" w:pos="313"/>
          <w:tab w:val="left" w:pos="851"/>
          <w:tab w:val="left" w:pos="1276"/>
          <w:tab w:val="left" w:pos="1701"/>
          <w:tab w:val="left" w:pos="2127"/>
        </w:tabs>
        <w:autoSpaceDE w:val="0"/>
        <w:autoSpaceDN w:val="0"/>
        <w:ind w:left="0" w:firstLine="709"/>
        <w:jc w:val="both"/>
        <w:rPr>
          <w:b w:val="0"/>
          <w:caps w:val="0"/>
          <w:color w:val="000000"/>
          <w:sz w:val="24"/>
          <w:szCs w:val="24"/>
        </w:rPr>
      </w:pPr>
      <w:r w:rsidRPr="00AC1B16">
        <w:rPr>
          <w:b w:val="0"/>
          <w:caps w:val="0"/>
          <w:color w:val="000000"/>
          <w:sz w:val="24"/>
          <w:szCs w:val="24"/>
        </w:rPr>
        <w:t>organizacijos programos (projekto) koordinatoriaus gyvenimo aprašymą;</w:t>
      </w:r>
    </w:p>
    <w:p w14:paraId="0C983FB3" w14:textId="77777777" w:rsidR="000E5239" w:rsidRPr="00AC1B16" w:rsidRDefault="000E5239" w:rsidP="000E5239">
      <w:pPr>
        <w:pStyle w:val="Pagrindinistekstas2"/>
        <w:numPr>
          <w:ilvl w:val="1"/>
          <w:numId w:val="2"/>
        </w:numPr>
        <w:tabs>
          <w:tab w:val="num" w:pos="313"/>
          <w:tab w:val="left" w:pos="851"/>
          <w:tab w:val="left" w:pos="1276"/>
          <w:tab w:val="left" w:pos="2127"/>
        </w:tabs>
        <w:autoSpaceDE w:val="0"/>
        <w:autoSpaceDN w:val="0"/>
        <w:ind w:left="0" w:firstLine="709"/>
        <w:jc w:val="both"/>
        <w:rPr>
          <w:b w:val="0"/>
          <w:caps w:val="0"/>
          <w:color w:val="000000"/>
          <w:sz w:val="24"/>
          <w:szCs w:val="24"/>
        </w:rPr>
      </w:pPr>
      <w:r w:rsidRPr="00AC1B16">
        <w:rPr>
          <w:b w:val="0"/>
          <w:caps w:val="0"/>
          <w:color w:val="000000"/>
          <w:sz w:val="24"/>
          <w:szCs w:val="24"/>
        </w:rPr>
        <w:t>garantinį raštą, patvirtinantį papildomą 10 proc. finansavimą;</w:t>
      </w:r>
    </w:p>
    <w:p w14:paraId="0C983FB4" w14:textId="77777777" w:rsidR="000E5239" w:rsidRPr="00AC1B16" w:rsidRDefault="000E5239" w:rsidP="000E5239">
      <w:pPr>
        <w:pStyle w:val="Pagrindinistekstas2"/>
        <w:numPr>
          <w:ilvl w:val="1"/>
          <w:numId w:val="2"/>
        </w:numPr>
        <w:tabs>
          <w:tab w:val="left" w:pos="851"/>
          <w:tab w:val="left" w:pos="1276"/>
          <w:tab w:val="left" w:pos="2127"/>
        </w:tabs>
        <w:autoSpaceDE w:val="0"/>
        <w:autoSpaceDN w:val="0"/>
        <w:ind w:left="0" w:firstLine="709"/>
        <w:jc w:val="both"/>
        <w:rPr>
          <w:b w:val="0"/>
          <w:caps w:val="0"/>
          <w:color w:val="000000"/>
          <w:sz w:val="24"/>
          <w:szCs w:val="24"/>
        </w:rPr>
      </w:pPr>
      <w:r w:rsidRPr="00AC1B16">
        <w:rPr>
          <w:b w:val="0"/>
          <w:caps w:val="0"/>
          <w:color w:val="000000"/>
          <w:sz w:val="24"/>
          <w:szCs w:val="24"/>
        </w:rPr>
        <w:t>jei programa (projektas) vykdoma su partneriais, būtina pridėti bendradarbiavimo teikiamoje programoje (projekte) sutarčių ar pan. dokumentų teisės aktų nustatyta tvarka patvirtintą kopiją;</w:t>
      </w:r>
    </w:p>
    <w:p w14:paraId="0C983FB5" w14:textId="77777777" w:rsidR="000E5239" w:rsidRPr="00AC1B16" w:rsidRDefault="000E5239" w:rsidP="000E5239">
      <w:pPr>
        <w:pStyle w:val="Pagrindinistekstas2"/>
        <w:numPr>
          <w:ilvl w:val="1"/>
          <w:numId w:val="2"/>
        </w:numPr>
        <w:tabs>
          <w:tab w:val="left" w:pos="851"/>
          <w:tab w:val="left" w:pos="1276"/>
          <w:tab w:val="left" w:pos="2127"/>
        </w:tabs>
        <w:autoSpaceDE w:val="0"/>
        <w:autoSpaceDN w:val="0"/>
        <w:ind w:left="0" w:firstLine="709"/>
        <w:jc w:val="both"/>
        <w:rPr>
          <w:b w:val="0"/>
          <w:caps w:val="0"/>
          <w:sz w:val="24"/>
          <w:szCs w:val="24"/>
        </w:rPr>
      </w:pPr>
      <w:r w:rsidRPr="00AC1B16">
        <w:rPr>
          <w:b w:val="0"/>
          <w:caps w:val="0"/>
          <w:color w:val="000000"/>
          <w:sz w:val="24"/>
          <w:szCs w:val="24"/>
        </w:rPr>
        <w:t>valstybės įmonės Registrų centro išduotą pažymą, patvirtinančią jungtinius kompetentingų institucijų tvarkomus duomenis apie konkurse dalyvaujančią organizaciją;</w:t>
      </w:r>
    </w:p>
    <w:p w14:paraId="0C983FB6" w14:textId="77777777" w:rsidR="000E5239" w:rsidRPr="00AC1B16" w:rsidRDefault="000E5239" w:rsidP="000E5239">
      <w:pPr>
        <w:pStyle w:val="Pagrindinistekstas2"/>
        <w:numPr>
          <w:ilvl w:val="1"/>
          <w:numId w:val="2"/>
        </w:numPr>
        <w:tabs>
          <w:tab w:val="left" w:pos="851"/>
          <w:tab w:val="left" w:pos="1276"/>
          <w:tab w:val="left" w:pos="2127"/>
        </w:tabs>
        <w:autoSpaceDE w:val="0"/>
        <w:autoSpaceDN w:val="0"/>
        <w:ind w:left="0" w:firstLine="709"/>
        <w:jc w:val="both"/>
        <w:rPr>
          <w:b w:val="0"/>
          <w:caps w:val="0"/>
          <w:sz w:val="24"/>
          <w:szCs w:val="24"/>
        </w:rPr>
      </w:pPr>
      <w:r w:rsidRPr="00AC1B16">
        <w:rPr>
          <w:b w:val="0"/>
          <w:caps w:val="0"/>
          <w:color w:val="000000"/>
          <w:sz w:val="24"/>
          <w:szCs w:val="24"/>
        </w:rPr>
        <w:t>organizacija, pretenduojanti gauti papildomų balų, privalo pateikti įrodančių dokumentų originalus arba teisės aktų nustatyta tvarka patvirtintas kopijas (įsipareigojimą dėl papildomo  finansavimo, nurodant papildomo finansavimo šaltinius, bendradarbiavimą su kitomis organizacijomis įrodančių rašytinių susitarimų teisės aktų nustatyta patvirtintas kopijas).</w:t>
      </w:r>
      <w:r w:rsidRPr="00AC1B16">
        <w:rPr>
          <w:color w:val="000000"/>
          <w:sz w:val="24"/>
          <w:szCs w:val="24"/>
        </w:rPr>
        <w:t xml:space="preserve"> </w:t>
      </w:r>
    </w:p>
    <w:p w14:paraId="0C983FB7" w14:textId="77777777" w:rsidR="000E5239" w:rsidRPr="00AC1B16" w:rsidRDefault="000E5239" w:rsidP="000E5239">
      <w:pPr>
        <w:numPr>
          <w:ilvl w:val="0"/>
          <w:numId w:val="2"/>
        </w:numPr>
        <w:tabs>
          <w:tab w:val="left" w:pos="1134"/>
        </w:tabs>
        <w:autoSpaceDE w:val="0"/>
        <w:autoSpaceDN w:val="0"/>
        <w:ind w:left="0" w:firstLine="709"/>
        <w:jc w:val="both"/>
        <w:rPr>
          <w:snapToGrid w:val="0"/>
          <w:color w:val="000000"/>
        </w:rPr>
      </w:pPr>
      <w:r w:rsidRPr="00AC1B16">
        <w:t xml:space="preserve">Paraiškos atmetamos ir finansavimas </w:t>
      </w:r>
      <w:r w:rsidRPr="00AC1B16">
        <w:rPr>
          <w:color w:val="000000"/>
        </w:rPr>
        <w:t xml:space="preserve">neskiriamas pareiškėjams, kurie: </w:t>
      </w:r>
    </w:p>
    <w:p w14:paraId="0C983FB8" w14:textId="77777777" w:rsidR="000E5239" w:rsidRPr="00AC1B16" w:rsidRDefault="000E5239" w:rsidP="000E5239">
      <w:pPr>
        <w:numPr>
          <w:ilvl w:val="1"/>
          <w:numId w:val="2"/>
        </w:numPr>
        <w:tabs>
          <w:tab w:val="left" w:pos="1276"/>
          <w:tab w:val="left" w:pos="1560"/>
        </w:tabs>
        <w:autoSpaceDE w:val="0"/>
        <w:autoSpaceDN w:val="0"/>
        <w:ind w:left="0" w:firstLine="709"/>
        <w:jc w:val="both"/>
        <w:rPr>
          <w:color w:val="000000"/>
        </w:rPr>
      </w:pPr>
      <w:r w:rsidRPr="00AC1B16">
        <w:rPr>
          <w:color w:val="000000"/>
        </w:rPr>
        <w:t>teismo sprendimu yra pripažinti kaltais dėl pažeidimų, susijusių su profesine veikla;</w:t>
      </w:r>
    </w:p>
    <w:p w14:paraId="0C983FB9" w14:textId="77777777" w:rsidR="000E5239" w:rsidRPr="00AC1B16" w:rsidRDefault="000E5239" w:rsidP="000E5239">
      <w:pPr>
        <w:numPr>
          <w:ilvl w:val="1"/>
          <w:numId w:val="2"/>
        </w:numPr>
        <w:tabs>
          <w:tab w:val="left" w:pos="1276"/>
          <w:tab w:val="left" w:pos="1560"/>
        </w:tabs>
        <w:autoSpaceDE w:val="0"/>
        <w:autoSpaceDN w:val="0"/>
        <w:ind w:left="0" w:firstLine="709"/>
        <w:jc w:val="both"/>
        <w:rPr>
          <w:color w:val="000000"/>
        </w:rPr>
      </w:pPr>
      <w:r w:rsidRPr="00AC1B16">
        <w:rPr>
          <w:color w:val="000000"/>
        </w:rPr>
        <w:t>yra pripažinti kaltais dėl netinkamos profesinės veiklos;</w:t>
      </w:r>
    </w:p>
    <w:p w14:paraId="0C983FBA" w14:textId="77777777" w:rsidR="000E5239" w:rsidRPr="00AC1B16" w:rsidRDefault="000E5239" w:rsidP="000E5239">
      <w:pPr>
        <w:numPr>
          <w:ilvl w:val="1"/>
          <w:numId w:val="2"/>
        </w:numPr>
        <w:tabs>
          <w:tab w:val="left" w:pos="1276"/>
          <w:tab w:val="left" w:pos="1560"/>
        </w:tabs>
        <w:autoSpaceDE w:val="0"/>
        <w:autoSpaceDN w:val="0"/>
        <w:ind w:left="0" w:firstLine="709"/>
        <w:jc w:val="both"/>
        <w:rPr>
          <w:color w:val="000000"/>
        </w:rPr>
      </w:pPr>
      <w:r w:rsidRPr="00AC1B16">
        <w:rPr>
          <w:color w:val="000000"/>
        </w:rPr>
        <w:t>neįvykdę įsipareigojimų, susijusių su mokesčių mokėjimu valstybei, kurios teritorijoje yra įregistruoti ar veikia;</w:t>
      </w:r>
    </w:p>
    <w:p w14:paraId="0C983FBB" w14:textId="77777777" w:rsidR="000E5239" w:rsidRPr="00AC1B16" w:rsidRDefault="000E5239" w:rsidP="000E5239">
      <w:pPr>
        <w:numPr>
          <w:ilvl w:val="1"/>
          <w:numId w:val="2"/>
        </w:numPr>
        <w:tabs>
          <w:tab w:val="left" w:pos="1276"/>
          <w:tab w:val="left" w:pos="1560"/>
        </w:tabs>
        <w:autoSpaceDE w:val="0"/>
        <w:autoSpaceDN w:val="0"/>
        <w:ind w:left="0" w:firstLine="709"/>
        <w:jc w:val="both"/>
        <w:rPr>
          <w:color w:val="000000"/>
        </w:rPr>
      </w:pPr>
      <w:r w:rsidRPr="00AC1B16">
        <w:rPr>
          <w:color w:val="000000"/>
        </w:rPr>
        <w:t>jų atžvilgiu buvo priimtas teismo sprendimas dėl sukčiavimo, korupcijos, dalyvavimo nusikalstamoje bei kitoje veikloje, galinčioje būti nuostolinga savivaldybės finansiniams interesams;</w:t>
      </w:r>
    </w:p>
    <w:p w14:paraId="0C983FBC" w14:textId="77777777" w:rsidR="000E5239" w:rsidRPr="00AC1B16" w:rsidRDefault="000E5239" w:rsidP="000E5239">
      <w:pPr>
        <w:numPr>
          <w:ilvl w:val="1"/>
          <w:numId w:val="2"/>
        </w:numPr>
        <w:tabs>
          <w:tab w:val="left" w:pos="1276"/>
          <w:tab w:val="left" w:pos="1560"/>
        </w:tabs>
        <w:autoSpaceDE w:val="0"/>
        <w:autoSpaceDN w:val="0"/>
        <w:ind w:left="0" w:firstLine="709"/>
        <w:jc w:val="both"/>
        <w:rPr>
          <w:color w:val="000000"/>
        </w:rPr>
      </w:pPr>
      <w:r w:rsidRPr="00AC1B16">
        <w:rPr>
          <w:color w:val="000000"/>
        </w:rPr>
        <w:lastRenderedPageBreak/>
        <w:t>vykdydami valstybės institucijų, savivaldybės remtą veiklą, praėjusiais metais nusižengė įstatymams, šiems Nuostatams, sutarties nuostatoms;</w:t>
      </w:r>
    </w:p>
    <w:p w14:paraId="0C983FBD" w14:textId="77777777" w:rsidR="000E5239" w:rsidRPr="00AC1B16" w:rsidRDefault="000E5239" w:rsidP="000E5239">
      <w:pPr>
        <w:pStyle w:val="bodytext"/>
        <w:numPr>
          <w:ilvl w:val="1"/>
          <w:numId w:val="2"/>
        </w:numPr>
        <w:tabs>
          <w:tab w:val="left" w:pos="1276"/>
        </w:tabs>
        <w:spacing w:before="0" w:beforeAutospacing="0" w:after="0" w:afterAutospacing="0"/>
        <w:ind w:left="0" w:firstLine="709"/>
        <w:jc w:val="both"/>
        <w:rPr>
          <w:color w:val="000000"/>
          <w:lang w:val="lt-LT"/>
        </w:rPr>
      </w:pPr>
      <w:r w:rsidRPr="00AC1B16">
        <w:rPr>
          <w:color w:val="000000"/>
          <w:lang w:val="lt-LT"/>
        </w:rPr>
        <w:t>prašo didesnio negu maksimalus Nuostatų  7 punkte nustatytas finansavimas;</w:t>
      </w:r>
    </w:p>
    <w:p w14:paraId="0C983FBE" w14:textId="77777777" w:rsidR="000E5239" w:rsidRPr="00AC1B16" w:rsidRDefault="000E5239" w:rsidP="000E5239">
      <w:pPr>
        <w:pStyle w:val="bodytext"/>
        <w:numPr>
          <w:ilvl w:val="1"/>
          <w:numId w:val="2"/>
        </w:numPr>
        <w:tabs>
          <w:tab w:val="left" w:pos="1276"/>
        </w:tabs>
        <w:spacing w:before="0" w:beforeAutospacing="0" w:after="0" w:afterAutospacing="0"/>
        <w:ind w:left="0" w:firstLine="709"/>
        <w:jc w:val="both"/>
        <w:rPr>
          <w:strike/>
          <w:lang w:val="lt-LT"/>
        </w:rPr>
      </w:pPr>
      <w:r w:rsidRPr="00AC1B16">
        <w:rPr>
          <w:color w:val="000000"/>
          <w:lang w:val="lt-LT"/>
        </w:rPr>
        <w:t xml:space="preserve">jaunimo ar su jaunimu dirbanti organizacija pateikė tikrovės neatitinkančią informaciją, nuslėpė informaciją; </w:t>
      </w:r>
    </w:p>
    <w:p w14:paraId="0C983FBF" w14:textId="77777777" w:rsidR="000E5239" w:rsidRPr="00AC1B16" w:rsidRDefault="000E5239" w:rsidP="000E5239">
      <w:pPr>
        <w:pStyle w:val="Sraopastraipa"/>
        <w:numPr>
          <w:ilvl w:val="1"/>
          <w:numId w:val="2"/>
        </w:numPr>
        <w:tabs>
          <w:tab w:val="left" w:pos="993"/>
          <w:tab w:val="left" w:pos="1276"/>
        </w:tabs>
        <w:autoSpaceDE w:val="0"/>
        <w:autoSpaceDN w:val="0"/>
        <w:ind w:left="0" w:firstLine="709"/>
        <w:jc w:val="both"/>
      </w:pPr>
      <w:r w:rsidRPr="00AC1B16">
        <w:t>nėra pateikę projekto (programos) įgyvendinimo ataskaitos už anksčiau savivaldybės skirtų lėšų programai (projektui) įgyvendinti panaudojimą;</w:t>
      </w:r>
    </w:p>
    <w:p w14:paraId="0C983FC0" w14:textId="77777777" w:rsidR="000E5239" w:rsidRPr="00AC1B16" w:rsidRDefault="000E5239" w:rsidP="000E5239">
      <w:pPr>
        <w:pStyle w:val="bodytext"/>
        <w:numPr>
          <w:ilvl w:val="1"/>
          <w:numId w:val="2"/>
        </w:numPr>
        <w:tabs>
          <w:tab w:val="left" w:pos="993"/>
          <w:tab w:val="left" w:pos="1276"/>
        </w:tabs>
        <w:autoSpaceDE w:val="0"/>
        <w:autoSpaceDN w:val="0"/>
        <w:spacing w:before="0" w:beforeAutospacing="0" w:after="0" w:afterAutospacing="0"/>
        <w:ind w:left="0" w:firstLine="709"/>
        <w:jc w:val="both"/>
        <w:rPr>
          <w:lang w:val="lt-LT"/>
        </w:rPr>
      </w:pPr>
      <w:r w:rsidRPr="00AC1B16">
        <w:rPr>
          <w:color w:val="000000"/>
          <w:lang w:val="lt-LT"/>
        </w:rPr>
        <w:t>nepateikė bent vieno iš III skyriuje nustatytų privalomų pateikti dokumentų.</w:t>
      </w:r>
    </w:p>
    <w:p w14:paraId="0C983FC1" w14:textId="77777777" w:rsidR="000E5239" w:rsidRPr="000E5239" w:rsidRDefault="000E5239" w:rsidP="004054AA">
      <w:pPr>
        <w:pStyle w:val="Pagrindinistekstas2"/>
        <w:numPr>
          <w:ilvl w:val="0"/>
          <w:numId w:val="3"/>
        </w:numPr>
        <w:tabs>
          <w:tab w:val="left" w:pos="993"/>
          <w:tab w:val="left" w:pos="1134"/>
        </w:tabs>
        <w:autoSpaceDE w:val="0"/>
        <w:autoSpaceDN w:val="0"/>
        <w:ind w:left="0" w:firstLine="709"/>
        <w:jc w:val="both"/>
        <w:rPr>
          <w:color w:val="000000"/>
        </w:rPr>
      </w:pPr>
      <w:r w:rsidRPr="000E5239">
        <w:rPr>
          <w:b w:val="0"/>
          <w:caps w:val="0"/>
          <w:color w:val="000000"/>
          <w:sz w:val="24"/>
          <w:szCs w:val="24"/>
        </w:rPr>
        <w:t xml:space="preserve"> Paraiškos teikiamos Savivaldybės administracijos direktoriui Informavimo ir e. paslaugų skyriaus Vieno langelio ir e. paslaugų poskyryje. Paraiška ir papildomi dokumentai turi būti susiūti, puslapiai sunumeruoti, paskutinio lapo antroje pusėje nurodomas lapų skaičius žodžiais, pasirašyta organizacijos vadovo. Pasiūlymai pateikiami užklijuotame ir užantspauduotame (jei organizacija turi antspaudą) voke su ant voko užrašytu konkurso dalyvio pavadinimu, adresu, kita kontaktine informacija. </w:t>
      </w:r>
    </w:p>
    <w:p w14:paraId="0C983FC2" w14:textId="77777777" w:rsidR="000E5239" w:rsidRPr="00AC1B16" w:rsidRDefault="000E5239" w:rsidP="000E5239">
      <w:pPr>
        <w:jc w:val="center"/>
        <w:rPr>
          <w:b/>
          <w:color w:val="000000"/>
        </w:rPr>
      </w:pPr>
      <w:r w:rsidRPr="00AC1B16">
        <w:rPr>
          <w:b/>
          <w:color w:val="000000"/>
        </w:rPr>
        <w:t>IV SKYRIUS</w:t>
      </w:r>
    </w:p>
    <w:p w14:paraId="0C983FC3" w14:textId="77777777" w:rsidR="000E5239" w:rsidRPr="00AC1B16" w:rsidRDefault="000E5239" w:rsidP="000E5239">
      <w:pPr>
        <w:jc w:val="center"/>
        <w:rPr>
          <w:b/>
          <w:color w:val="000000"/>
        </w:rPr>
      </w:pPr>
      <w:r w:rsidRPr="00AC1B16">
        <w:rPr>
          <w:b/>
          <w:color w:val="000000"/>
        </w:rPr>
        <w:t>PROGRAMŲ (PROJEKTŲ) VERTINIMAS, KOMISIJOS SUDARYMAS, KOMISIJOS DARBO REGLAMENTAVIMAS</w:t>
      </w:r>
    </w:p>
    <w:p w14:paraId="0C983FC4" w14:textId="77777777" w:rsidR="000E5239" w:rsidRPr="00AC1B16" w:rsidRDefault="000E5239" w:rsidP="000E5239">
      <w:pPr>
        <w:tabs>
          <w:tab w:val="left" w:pos="1134"/>
        </w:tabs>
        <w:jc w:val="center"/>
        <w:rPr>
          <w:color w:val="000000"/>
        </w:rPr>
      </w:pPr>
    </w:p>
    <w:p w14:paraId="0C983FC5" w14:textId="77777777" w:rsidR="000E5239" w:rsidRPr="00AC1B16" w:rsidRDefault="000E5239" w:rsidP="000E5239">
      <w:pPr>
        <w:pStyle w:val="Sraopastraipa"/>
        <w:numPr>
          <w:ilvl w:val="0"/>
          <w:numId w:val="3"/>
        </w:numPr>
        <w:tabs>
          <w:tab w:val="left" w:pos="1134"/>
        </w:tabs>
        <w:autoSpaceDE w:val="0"/>
        <w:autoSpaceDN w:val="0"/>
        <w:adjustRightInd w:val="0"/>
        <w:ind w:left="0" w:firstLine="709"/>
        <w:jc w:val="both"/>
        <w:rPr>
          <w:color w:val="000000"/>
        </w:rPr>
      </w:pPr>
      <w:r w:rsidRPr="00AC1B16">
        <w:rPr>
          <w:color w:val="000000"/>
        </w:rPr>
        <w:t xml:space="preserve">Paraiškos programoms (projektams) finansuoti vertinamos pagal Savivaldybės administracijos direktoriaus patvirtintą vertinimo formą. Programos (projekto) finansavimo paraiškoms ir galutinėms ataskaitoms vertinti Savivaldybės administracijos direktoriaus įsakymu tvirtinama vertinimo komisija (toliau – Vertinimo komisija). Vertinimo komisija sudaroma iš 3 asmenų, </w:t>
      </w:r>
      <w:r w:rsidRPr="00AC1B16">
        <w:rPr>
          <w:rFonts w:eastAsiaTheme="minorHAnsi"/>
        </w:rPr>
        <w:t>iš kurių du narius deleguoja Savivaldybės administracija, vienas iš deleguotų Savivaldybės administracijos narių skiriamas komisijos pirmininku,</w:t>
      </w:r>
      <w:r w:rsidRPr="00AC1B16">
        <w:rPr>
          <w:color w:val="000000"/>
        </w:rPr>
        <w:t xml:space="preserve"> vieną atstovą deleguoja Klaipėdos miesto savivaldybės tarybos Ugdymo ir jaunimo reikalų komitetas. </w:t>
      </w:r>
    </w:p>
    <w:p w14:paraId="0C983FC6" w14:textId="77777777" w:rsidR="000E5239" w:rsidRPr="00AC1B16" w:rsidRDefault="000E5239" w:rsidP="000E5239">
      <w:pPr>
        <w:pStyle w:val="Sraopastraipa"/>
        <w:numPr>
          <w:ilvl w:val="0"/>
          <w:numId w:val="3"/>
        </w:numPr>
        <w:tabs>
          <w:tab w:val="left" w:pos="1134"/>
        </w:tabs>
        <w:autoSpaceDE w:val="0"/>
        <w:autoSpaceDN w:val="0"/>
        <w:adjustRightInd w:val="0"/>
        <w:ind w:left="0" w:firstLine="709"/>
        <w:jc w:val="both"/>
        <w:rPr>
          <w:color w:val="000000"/>
        </w:rPr>
      </w:pPr>
      <w:r w:rsidRPr="00AC1B16">
        <w:rPr>
          <w:color w:val="000000"/>
        </w:rPr>
        <w:t xml:space="preserve">Jaunimo reikalų taryba gali deleguoti du stebėtojus, kurie turi teisę dalyvauti Vertinimo komisijos posėdyje, susipažinti su paraiškomis, Vertinimo komisijos vertinimo dokumentais. Stebėtojai motyvuotus siūlymus, jei tokių būtų,  pateikia Vertinimo komisijos pirmininkui raštu ne vėliau kaip per dvi darbo dienas nuo susipažinimo su vertinimo procesu, rezultatais. Vertinimo komisija atsako į stebėtojų paklausimus ne vėliau negu per tris darbo dienas nuo stebėtojo paklausimo gavimo dienos. </w:t>
      </w:r>
    </w:p>
    <w:p w14:paraId="0C983FC7" w14:textId="77777777" w:rsidR="000E5239" w:rsidRPr="00AC1B16" w:rsidRDefault="000E5239" w:rsidP="000E5239">
      <w:pPr>
        <w:pStyle w:val="Sraopastraipa"/>
        <w:numPr>
          <w:ilvl w:val="0"/>
          <w:numId w:val="3"/>
        </w:numPr>
        <w:tabs>
          <w:tab w:val="left" w:pos="1134"/>
        </w:tabs>
        <w:autoSpaceDE w:val="0"/>
        <w:autoSpaceDN w:val="0"/>
        <w:adjustRightInd w:val="0"/>
        <w:ind w:left="0" w:firstLine="709"/>
        <w:jc w:val="both"/>
        <w:rPr>
          <w:color w:val="000000"/>
        </w:rPr>
      </w:pPr>
      <w:r w:rsidRPr="00AC1B16">
        <w:rPr>
          <w:color w:val="000000"/>
        </w:rPr>
        <w:t xml:space="preserve"> Paraiškas vertina visi Vertinimo komisijos nariai. Vertinimo komisijos posėdžiai teisėti, jeigu dalyvauja daugiau kaip pusė Vertinimo komisijos narių. Nesant Vertinimo komisijos pirmininko, pirmininko funkcijas vykdo kitas Savivaldybės administracijos deleguotas narys. Kiekvieno Vertinimo komisijos nario vertinimas, bendras visų Vertinimo komisijos narių vertinimo vidurkis įrašomas Vertinimo komisijos protokole.</w:t>
      </w:r>
    </w:p>
    <w:p w14:paraId="0C983FC8" w14:textId="77777777" w:rsidR="000E5239" w:rsidRPr="00AC1B16" w:rsidRDefault="000E5239" w:rsidP="000E5239">
      <w:pPr>
        <w:numPr>
          <w:ilvl w:val="0"/>
          <w:numId w:val="3"/>
        </w:numPr>
        <w:tabs>
          <w:tab w:val="left" w:pos="1134"/>
        </w:tabs>
        <w:ind w:left="0" w:firstLine="709"/>
        <w:jc w:val="both"/>
        <w:rPr>
          <w:color w:val="000000"/>
        </w:rPr>
      </w:pPr>
      <w:r w:rsidRPr="00AC1B16">
        <w:rPr>
          <w:color w:val="000000"/>
        </w:rPr>
        <w:t>Paraiškos vertinamos ne ilgiau kaip mėnesį nuo paskutinės paraiškų priėmimo dienos.</w:t>
      </w:r>
    </w:p>
    <w:p w14:paraId="0C983FC9" w14:textId="77777777" w:rsidR="000E5239" w:rsidRPr="00AC1B16" w:rsidRDefault="000E5239" w:rsidP="000E5239">
      <w:pPr>
        <w:numPr>
          <w:ilvl w:val="0"/>
          <w:numId w:val="3"/>
        </w:numPr>
        <w:tabs>
          <w:tab w:val="left" w:pos="1134"/>
        </w:tabs>
        <w:ind w:left="0" w:firstLine="709"/>
        <w:jc w:val="both"/>
        <w:rPr>
          <w:color w:val="000000"/>
        </w:rPr>
      </w:pPr>
      <w:r w:rsidRPr="00AC1B16">
        <w:rPr>
          <w:color w:val="000000"/>
        </w:rPr>
        <w:t>Paraiškas vertina kiekvienas Vertinimo komisijos narys atskirai. Maksimalus balų skaičius, kurį gali skirti vienas Vertinimo komisijos narys  – 27, įskaitant papildomą balą, kurio skyrimo kriterijai yra apibrėžti 33 punkte. Po to apskaičiuojamas Vertinimo komisijos narių įvertinimų vidurkis.</w:t>
      </w:r>
    </w:p>
    <w:p w14:paraId="0C983FCA" w14:textId="77777777" w:rsidR="000E5239" w:rsidRPr="00AC1B16" w:rsidRDefault="000E5239" w:rsidP="000E5239">
      <w:pPr>
        <w:numPr>
          <w:ilvl w:val="0"/>
          <w:numId w:val="3"/>
        </w:numPr>
        <w:tabs>
          <w:tab w:val="left" w:pos="1134"/>
        </w:tabs>
        <w:ind w:left="0" w:firstLine="709"/>
        <w:jc w:val="both"/>
        <w:rPr>
          <w:color w:val="000000"/>
        </w:rPr>
      </w:pPr>
      <w:r w:rsidRPr="00AC1B16">
        <w:rPr>
          <w:color w:val="000000"/>
        </w:rPr>
        <w:t xml:space="preserve">Galimybę gauti paramą turi programos (projektai), surinkusios ne mažiau kaip 15 balų Vertinimo komisijos narių vertinimo vidurkio. </w:t>
      </w:r>
    </w:p>
    <w:p w14:paraId="0C983FCB" w14:textId="77777777" w:rsidR="000E5239" w:rsidRPr="00AC1B16" w:rsidRDefault="000E5239" w:rsidP="000E5239">
      <w:pPr>
        <w:numPr>
          <w:ilvl w:val="0"/>
          <w:numId w:val="3"/>
        </w:numPr>
        <w:tabs>
          <w:tab w:val="left" w:pos="1134"/>
        </w:tabs>
        <w:ind w:left="0" w:firstLine="709"/>
        <w:jc w:val="both"/>
        <w:rPr>
          <w:color w:val="000000"/>
        </w:rPr>
      </w:pPr>
      <w:r w:rsidRPr="00AC1B16">
        <w:rPr>
          <w:color w:val="000000"/>
        </w:rPr>
        <w:t>Programai (projektui) skiriama lėšų suma priklauso nuo surinktų balų skaičiaus, programos (projekto) darbų (veiklų) apimties ir yra ne didesnė negu 2000 Eur. Vertinimo komisijos sprendimu programai (projektui) skiriamas dalinis finansavimas, atsižvelgiant į Vertinimo komisijos narių įvertinimų vidurkį.</w:t>
      </w:r>
    </w:p>
    <w:p w14:paraId="0C983FCC" w14:textId="77777777" w:rsidR="000E5239" w:rsidRPr="00AC1B16" w:rsidRDefault="000E5239" w:rsidP="000E5239">
      <w:pPr>
        <w:numPr>
          <w:ilvl w:val="0"/>
          <w:numId w:val="3"/>
        </w:numPr>
        <w:tabs>
          <w:tab w:val="left" w:pos="1134"/>
        </w:tabs>
        <w:ind w:left="0" w:firstLine="709"/>
        <w:jc w:val="both"/>
        <w:rPr>
          <w:color w:val="000000"/>
        </w:rPr>
      </w:pPr>
      <w:r w:rsidRPr="00AC1B16">
        <w:rPr>
          <w:color w:val="000000"/>
        </w:rPr>
        <w:t>Vertinimo komisija sudaro finansuojamų programų (projektų) sąrašą bei nustato atskirų programų (projektų) finansavimo dydžius.</w:t>
      </w:r>
    </w:p>
    <w:p w14:paraId="0C983FCD" w14:textId="77777777" w:rsidR="000E5239" w:rsidRPr="00AC1B16" w:rsidRDefault="000E5239" w:rsidP="000E5239">
      <w:pPr>
        <w:numPr>
          <w:ilvl w:val="0"/>
          <w:numId w:val="3"/>
        </w:numPr>
        <w:tabs>
          <w:tab w:val="left" w:pos="1134"/>
        </w:tabs>
        <w:ind w:left="0" w:firstLine="709"/>
        <w:jc w:val="both"/>
        <w:rPr>
          <w:color w:val="000000"/>
        </w:rPr>
      </w:pPr>
      <w:r w:rsidRPr="00AC1B16">
        <w:rPr>
          <w:color w:val="000000"/>
        </w:rPr>
        <w:t xml:space="preserve">Vertinimo komisijos darbą organizuoja Savivaldybės administracijos jaunimo reikalų koordinatorius (toliau – jaunimo reikalų koordinatorius), kuris skelbia paraiškų teikimo konkursą ir yra Vertinimo komisijos narys. Jaunimo reikalų koordinatorius gautas paraiškas saugo iki vokų </w:t>
      </w:r>
      <w:r w:rsidRPr="00AC1B16">
        <w:rPr>
          <w:color w:val="000000"/>
        </w:rPr>
        <w:lastRenderedPageBreak/>
        <w:t xml:space="preserve">atplėšimo, vykdo techninį Vertinimo komisijos aptarnavimą, išsiunčia paraiškas Vertinimo komisijos narių nurodytais el. pašto adresais vertinti. Vertinimo komisijos pirmininkui pavedus, sukviečia posėdžius. Posėdžiai gali būti organizuojami nuotoliniu būdu, visiems Vertinimo komisijos nariams el. paštu išreiškus sutikimą. </w:t>
      </w:r>
    </w:p>
    <w:p w14:paraId="0C983FCE" w14:textId="77777777" w:rsidR="000E5239" w:rsidRPr="00AC1B16" w:rsidRDefault="000E5239" w:rsidP="000E5239">
      <w:pPr>
        <w:numPr>
          <w:ilvl w:val="0"/>
          <w:numId w:val="3"/>
        </w:numPr>
        <w:tabs>
          <w:tab w:val="left" w:pos="1134"/>
        </w:tabs>
        <w:ind w:left="0" w:firstLine="709"/>
        <w:jc w:val="both"/>
        <w:rPr>
          <w:color w:val="000000"/>
        </w:rPr>
      </w:pPr>
      <w:r w:rsidRPr="00AC1B16">
        <w:rPr>
          <w:color w:val="000000"/>
        </w:rPr>
        <w:t>Vertinimo komisijos narys, kuris yra paraišką pateikusios institucijos vadovas ar atstovas, programos (projekto) vadovas ar atstovas, ar susijęs su programos (projekto) numatyta veikla, negali vertinti tokios paraiškos ir privalo nusišalinti nuo visų diskusijų, susijusių su jos finansavimu. Vertinimo komisijos narys apie galimą interesų konfliktą raštu privalo pranešti Vertinimo komisijos pirmininkui.</w:t>
      </w:r>
    </w:p>
    <w:p w14:paraId="0C983FCF" w14:textId="77777777" w:rsidR="000E5239" w:rsidRPr="00AC1B16" w:rsidRDefault="000E5239" w:rsidP="000E5239">
      <w:pPr>
        <w:pStyle w:val="Pagrindinistekstas2"/>
        <w:numPr>
          <w:ilvl w:val="0"/>
          <w:numId w:val="3"/>
        </w:numPr>
        <w:tabs>
          <w:tab w:val="left" w:pos="1134"/>
        </w:tabs>
        <w:autoSpaceDE w:val="0"/>
        <w:autoSpaceDN w:val="0"/>
        <w:ind w:left="0" w:firstLine="709"/>
        <w:jc w:val="both"/>
        <w:rPr>
          <w:b w:val="0"/>
          <w:caps w:val="0"/>
          <w:color w:val="000000"/>
          <w:sz w:val="24"/>
          <w:szCs w:val="24"/>
        </w:rPr>
      </w:pPr>
      <w:r w:rsidRPr="00AC1B16">
        <w:rPr>
          <w:b w:val="0"/>
          <w:caps w:val="0"/>
          <w:color w:val="000000"/>
          <w:sz w:val="24"/>
          <w:szCs w:val="24"/>
        </w:rPr>
        <w:t xml:space="preserve">Kiekvieno skelbiamo konkurso vertinimo kriterijai nustatomi Savivaldybės administracijos direktoriaus įsakymu. </w:t>
      </w:r>
    </w:p>
    <w:p w14:paraId="0C983FD0" w14:textId="77777777" w:rsidR="000E5239" w:rsidRPr="00AC1B16" w:rsidRDefault="000E5239" w:rsidP="000E5239">
      <w:pPr>
        <w:numPr>
          <w:ilvl w:val="0"/>
          <w:numId w:val="3"/>
        </w:numPr>
        <w:tabs>
          <w:tab w:val="left" w:pos="709"/>
        </w:tabs>
        <w:autoSpaceDE w:val="0"/>
        <w:autoSpaceDN w:val="0"/>
        <w:ind w:left="0" w:firstLine="709"/>
        <w:jc w:val="both"/>
        <w:rPr>
          <w:color w:val="000000"/>
        </w:rPr>
      </w:pPr>
      <w:r w:rsidRPr="00AC1B16">
        <w:rPr>
          <w:color w:val="000000"/>
        </w:rPr>
        <w:t>Konkuruojančios programos (projektai), siūlomos Vertinimo komisijai finansuoti, papildomai gauna 1 balą, jei jaunimo ar su jaunimu dirbanti organizacija pateikia įsipareigojimus kitų organizacijų (projekto partnerių) lėšomis prisidėti finansiškai prie programos (projekto) veiklų įgyvendinimo ne mažiau, negu prašoma iš savivaldybės suma.</w:t>
      </w:r>
    </w:p>
    <w:p w14:paraId="0C983FD1" w14:textId="77777777" w:rsidR="000E5239" w:rsidRPr="00AC1B16" w:rsidRDefault="000E5239" w:rsidP="000E5239">
      <w:pPr>
        <w:tabs>
          <w:tab w:val="left" w:pos="709"/>
        </w:tabs>
        <w:ind w:firstLine="709"/>
        <w:jc w:val="center"/>
        <w:rPr>
          <w:color w:val="000000"/>
        </w:rPr>
      </w:pPr>
    </w:p>
    <w:p w14:paraId="0C983FD2" w14:textId="77777777" w:rsidR="000E5239" w:rsidRPr="00AC1B16" w:rsidRDefault="000E5239" w:rsidP="000E5239">
      <w:pPr>
        <w:tabs>
          <w:tab w:val="left" w:pos="709"/>
        </w:tabs>
        <w:jc w:val="center"/>
        <w:rPr>
          <w:b/>
          <w:color w:val="000000"/>
        </w:rPr>
      </w:pPr>
      <w:r w:rsidRPr="00AC1B16">
        <w:rPr>
          <w:b/>
          <w:color w:val="000000"/>
        </w:rPr>
        <w:t>V SKYRIUS</w:t>
      </w:r>
    </w:p>
    <w:p w14:paraId="0C983FD3" w14:textId="77777777" w:rsidR="000E5239" w:rsidRPr="00AC1B16" w:rsidRDefault="000E5239" w:rsidP="000E5239">
      <w:pPr>
        <w:jc w:val="center"/>
        <w:rPr>
          <w:b/>
          <w:color w:val="000000"/>
        </w:rPr>
      </w:pPr>
      <w:r w:rsidRPr="00AC1B16">
        <w:rPr>
          <w:b/>
          <w:color w:val="000000"/>
        </w:rPr>
        <w:t>PROGRAMŲ (PROJEKTŲ) FINANSAVIMAS</w:t>
      </w:r>
    </w:p>
    <w:p w14:paraId="0C983FD4" w14:textId="77777777" w:rsidR="000E5239" w:rsidRPr="00AC1B16" w:rsidRDefault="000E5239" w:rsidP="000E5239">
      <w:pPr>
        <w:jc w:val="center"/>
        <w:rPr>
          <w:color w:val="000000"/>
        </w:rPr>
      </w:pPr>
    </w:p>
    <w:p w14:paraId="0C983FD5" w14:textId="77777777" w:rsidR="000E5239" w:rsidRPr="00AC1B16" w:rsidRDefault="000E5239" w:rsidP="000E5239">
      <w:pPr>
        <w:numPr>
          <w:ilvl w:val="0"/>
          <w:numId w:val="3"/>
        </w:numPr>
        <w:tabs>
          <w:tab w:val="left" w:pos="1134"/>
        </w:tabs>
        <w:ind w:left="0" w:firstLine="709"/>
        <w:jc w:val="both"/>
        <w:rPr>
          <w:color w:val="000000"/>
        </w:rPr>
      </w:pPr>
      <w:r w:rsidRPr="00AC1B16">
        <w:rPr>
          <w:color w:val="000000"/>
        </w:rPr>
        <w:t>Jei programai (projektui) nėra skiriamas prašomas finansavimas, arba po ataskaitos pateikimo dėl nustatytų pažeidimų nemokama avansu nesumokėta suma, Vertinimo komisijos protokole atskiru nutarimu nurodoma, kodėl lėšos nėra skiriamos (negalimos ar nepagrįstos išlaidos), ir (ar) nemokama avansu nesumokėta suma. Jei skiriamas finansavimas yra mažesnis, arba po ataskaitos pateikimo mokama avansu nesumokėta suma yra mažesnė dėl kitų priežasčių, jaunimo ar su jaunimu dirbanti organizacija informuojama, kad privalo vykdyti mažesnės apimties veiklą, iš esmės nekeisdama jos turinio. Jaunimo ar su jaunimu dirbanti organizacija informuojama, dėl kokių priežasčių po ataskaitos pateikimo mokama mažesnė avansu nesumokėta suma arba visai nemokama.</w:t>
      </w:r>
    </w:p>
    <w:p w14:paraId="0C983FD6" w14:textId="77777777" w:rsidR="000E5239" w:rsidRPr="00AC1B16" w:rsidRDefault="000E5239" w:rsidP="000E5239">
      <w:pPr>
        <w:numPr>
          <w:ilvl w:val="0"/>
          <w:numId w:val="3"/>
        </w:numPr>
        <w:tabs>
          <w:tab w:val="left" w:pos="1134"/>
        </w:tabs>
        <w:ind w:left="0" w:firstLine="709"/>
        <w:jc w:val="both"/>
        <w:rPr>
          <w:color w:val="000000"/>
        </w:rPr>
      </w:pPr>
      <w:r w:rsidRPr="00AC1B16">
        <w:rPr>
          <w:color w:val="000000"/>
        </w:rPr>
        <w:t>Sprendimą dėl lėšų skyrimo programoms (projektams) priima Vertinimo komisija. Vertinimo komisijos sprendimai įforminami protokolu.</w:t>
      </w:r>
    </w:p>
    <w:p w14:paraId="0C983FD7" w14:textId="77777777" w:rsidR="000E5239" w:rsidRPr="00AC1B16" w:rsidRDefault="000E5239" w:rsidP="000E5239">
      <w:pPr>
        <w:numPr>
          <w:ilvl w:val="0"/>
          <w:numId w:val="3"/>
        </w:numPr>
        <w:tabs>
          <w:tab w:val="left" w:pos="1134"/>
        </w:tabs>
        <w:ind w:left="0" w:firstLine="709"/>
        <w:jc w:val="both"/>
        <w:rPr>
          <w:color w:val="000000"/>
        </w:rPr>
      </w:pPr>
      <w:r w:rsidRPr="00AC1B16">
        <w:rPr>
          <w:color w:val="000000"/>
        </w:rPr>
        <w:t xml:space="preserve">Per 3 (tris) darbo dienas nuo sprendimo priėmimo jaunimo reikalų koordinatorius apie konkurso rezultatus paskelbia Klaipėdos miesto savivaldybės interneto svetainėje </w:t>
      </w:r>
      <w:r w:rsidRPr="00AC1B16">
        <w:t>www.klaipeda.lt</w:t>
      </w:r>
      <w:r w:rsidRPr="00AC1B16">
        <w:rPr>
          <w:color w:val="000000"/>
        </w:rPr>
        <w:t xml:space="preserve"> ir elektroniniu paštu informuoja jaunimo ar su jaunimu dirbančias organizacijas.</w:t>
      </w:r>
    </w:p>
    <w:p w14:paraId="0C983FD8" w14:textId="77777777" w:rsidR="000E5239" w:rsidRPr="00AC1B16" w:rsidRDefault="000E5239" w:rsidP="000E5239">
      <w:pPr>
        <w:numPr>
          <w:ilvl w:val="0"/>
          <w:numId w:val="3"/>
        </w:numPr>
        <w:tabs>
          <w:tab w:val="left" w:pos="1134"/>
        </w:tabs>
        <w:ind w:left="0" w:firstLine="709"/>
        <w:jc w:val="both"/>
        <w:rPr>
          <w:color w:val="000000"/>
        </w:rPr>
      </w:pPr>
      <w:r w:rsidRPr="00AC1B16">
        <w:rPr>
          <w:color w:val="000000"/>
        </w:rPr>
        <w:t>Jaunimo ar su jaunimu dirbanti organizacija privalo nedelsdama, bet ne vėliau negu per 3 (tris) darbo dienas, raštu informuoti S</w:t>
      </w:r>
      <w:r w:rsidRPr="00AC1B16">
        <w:t>avivaldybės administracijos direktorių per Informavimo ir e. paslaugų skyriaus Vieno langelio ir e. paslaugų poskyrį</w:t>
      </w:r>
      <w:r w:rsidRPr="00AC1B16">
        <w:rPr>
          <w:color w:val="000000"/>
        </w:rPr>
        <w:t xml:space="preserve"> apie bet kokį rekvizitų (sąskaitos, adreso, elektroninio pašto, organizacijos vadovo, nurodytų paraiškoje, sutartyje) pasikeitimą.</w:t>
      </w:r>
    </w:p>
    <w:p w14:paraId="0C983FD9" w14:textId="77777777" w:rsidR="000E5239" w:rsidRPr="00AC1B16" w:rsidRDefault="000E5239" w:rsidP="000E5239">
      <w:pPr>
        <w:numPr>
          <w:ilvl w:val="0"/>
          <w:numId w:val="3"/>
        </w:numPr>
        <w:tabs>
          <w:tab w:val="left" w:pos="1134"/>
          <w:tab w:val="left" w:pos="1309"/>
        </w:tabs>
        <w:ind w:left="0" w:firstLine="709"/>
        <w:jc w:val="both"/>
        <w:rPr>
          <w:color w:val="000000"/>
        </w:rPr>
      </w:pPr>
      <w:r w:rsidRPr="00AC1B16">
        <w:rPr>
          <w:color w:val="000000"/>
        </w:rPr>
        <w:t xml:space="preserve">Savivaldybės administracijos direktorius ar jo įgaliotas asmuo su organizacija, kuriai yra skirtos lėšos, sudaro sutartį. Sudarius sutartį, avansu pervedama iki 70 proc. skirtų lėšų, likusi dalis sumokama sutartyje nustatytu laiku ir tvarka pateikus pagal patvirtintą formą paraiškos (projekto) įgyvendinimo ataskaitą. </w:t>
      </w:r>
    </w:p>
    <w:p w14:paraId="0C983FDA" w14:textId="77777777" w:rsidR="000E5239" w:rsidRPr="00AC1B16" w:rsidRDefault="000E5239" w:rsidP="000E5239">
      <w:pPr>
        <w:numPr>
          <w:ilvl w:val="0"/>
          <w:numId w:val="3"/>
        </w:numPr>
        <w:tabs>
          <w:tab w:val="left" w:pos="1134"/>
          <w:tab w:val="left" w:pos="1309"/>
          <w:tab w:val="left" w:pos="1560"/>
        </w:tabs>
        <w:ind w:left="0" w:firstLine="709"/>
        <w:jc w:val="both"/>
        <w:rPr>
          <w:color w:val="000000"/>
        </w:rPr>
      </w:pPr>
      <w:r w:rsidRPr="00AC1B16">
        <w:rPr>
          <w:color w:val="000000"/>
        </w:rPr>
        <w:t xml:space="preserve">Prie sutarties organizacija prideda skiriamoms lėšoms patikslintą išlaidų sąmatą, veiklos planą ir dokumentus, patvirtinančius programai (projektui) įgyvendinti iš kitų finansavimo šaltinių gaunamas lėšas. </w:t>
      </w:r>
    </w:p>
    <w:p w14:paraId="0C983FDB" w14:textId="77777777" w:rsidR="000E5239" w:rsidRPr="00AC1B16" w:rsidRDefault="000E5239" w:rsidP="000E5239">
      <w:pPr>
        <w:numPr>
          <w:ilvl w:val="0"/>
          <w:numId w:val="3"/>
        </w:numPr>
        <w:tabs>
          <w:tab w:val="left" w:pos="1134"/>
        </w:tabs>
        <w:ind w:left="0" w:firstLine="709"/>
        <w:jc w:val="both"/>
        <w:rPr>
          <w:color w:val="000000"/>
        </w:rPr>
      </w:pPr>
      <w:r w:rsidRPr="00AC1B16">
        <w:rPr>
          <w:color w:val="000000"/>
        </w:rPr>
        <w:t>Jei organizacija nepateikia 39 punkte nurodytų dokumentų iki einamųjų metų liepos 1 d., Savivaldybės administracija nesudaro sutarties ir neperveda organizacijai lėšų.</w:t>
      </w:r>
    </w:p>
    <w:p w14:paraId="0C983FDC" w14:textId="77777777" w:rsidR="000E5239" w:rsidRDefault="000E5239" w:rsidP="000E5239">
      <w:pPr>
        <w:jc w:val="center"/>
        <w:rPr>
          <w:b/>
          <w:color w:val="000000"/>
        </w:rPr>
      </w:pPr>
    </w:p>
    <w:p w14:paraId="72A06F9F" w14:textId="77777777" w:rsidR="00A7474D" w:rsidRDefault="00A7474D" w:rsidP="000E5239">
      <w:pPr>
        <w:jc w:val="center"/>
        <w:rPr>
          <w:b/>
          <w:color w:val="000000"/>
        </w:rPr>
      </w:pPr>
    </w:p>
    <w:p w14:paraId="0FE714E9" w14:textId="77777777" w:rsidR="00A7474D" w:rsidRDefault="00A7474D" w:rsidP="000E5239">
      <w:pPr>
        <w:jc w:val="center"/>
        <w:rPr>
          <w:b/>
          <w:color w:val="000000"/>
        </w:rPr>
      </w:pPr>
    </w:p>
    <w:p w14:paraId="2F19E292" w14:textId="77777777" w:rsidR="00A7474D" w:rsidRDefault="00A7474D" w:rsidP="000E5239">
      <w:pPr>
        <w:jc w:val="center"/>
        <w:rPr>
          <w:b/>
          <w:color w:val="000000"/>
        </w:rPr>
      </w:pPr>
    </w:p>
    <w:p w14:paraId="0F15D029" w14:textId="77777777" w:rsidR="00A7474D" w:rsidRDefault="00A7474D" w:rsidP="000E5239">
      <w:pPr>
        <w:jc w:val="center"/>
        <w:rPr>
          <w:b/>
          <w:color w:val="000000"/>
        </w:rPr>
      </w:pPr>
    </w:p>
    <w:p w14:paraId="52DF758F" w14:textId="77777777" w:rsidR="00A7474D" w:rsidRDefault="00A7474D" w:rsidP="000E5239">
      <w:pPr>
        <w:jc w:val="center"/>
        <w:rPr>
          <w:b/>
          <w:color w:val="000000"/>
        </w:rPr>
      </w:pPr>
    </w:p>
    <w:p w14:paraId="0C983FDD" w14:textId="77777777" w:rsidR="000E5239" w:rsidRPr="00AC1B16" w:rsidRDefault="000E5239" w:rsidP="000E5239">
      <w:pPr>
        <w:jc w:val="center"/>
        <w:rPr>
          <w:b/>
          <w:color w:val="000000"/>
        </w:rPr>
      </w:pPr>
      <w:r w:rsidRPr="00AC1B16">
        <w:rPr>
          <w:b/>
          <w:color w:val="000000"/>
        </w:rPr>
        <w:lastRenderedPageBreak/>
        <w:t>VI SKYRIUS</w:t>
      </w:r>
    </w:p>
    <w:p w14:paraId="0C983FDE" w14:textId="77777777" w:rsidR="000E5239" w:rsidRPr="00AC1B16" w:rsidRDefault="000E5239" w:rsidP="000E5239">
      <w:pPr>
        <w:jc w:val="center"/>
        <w:rPr>
          <w:b/>
          <w:color w:val="000000"/>
        </w:rPr>
      </w:pPr>
      <w:r w:rsidRPr="00AC1B16">
        <w:rPr>
          <w:b/>
          <w:color w:val="000000"/>
        </w:rPr>
        <w:t>LĖŠŲ NAUDOJIMAS</w:t>
      </w:r>
    </w:p>
    <w:p w14:paraId="0C983FDF" w14:textId="77777777" w:rsidR="000E5239" w:rsidRPr="00AC1B16" w:rsidRDefault="000E5239" w:rsidP="000E5239">
      <w:pPr>
        <w:jc w:val="center"/>
        <w:rPr>
          <w:color w:val="000000"/>
        </w:rPr>
      </w:pPr>
    </w:p>
    <w:p w14:paraId="0C983FE0" w14:textId="77777777" w:rsidR="000E5239" w:rsidRPr="00AC1B16" w:rsidRDefault="000E5239" w:rsidP="000E5239">
      <w:pPr>
        <w:numPr>
          <w:ilvl w:val="0"/>
          <w:numId w:val="3"/>
        </w:numPr>
        <w:tabs>
          <w:tab w:val="left" w:pos="1134"/>
        </w:tabs>
        <w:ind w:left="0" w:firstLine="709"/>
        <w:jc w:val="both"/>
        <w:rPr>
          <w:color w:val="000000"/>
        </w:rPr>
      </w:pPr>
      <w:r w:rsidRPr="00AC1B16">
        <w:rPr>
          <w:color w:val="000000"/>
        </w:rPr>
        <w:t xml:space="preserve">Jaunimo ar su jaunimu dirbančios organizacijos vadovas, pasirašęs sutartį su savivaldybe, atsako už programos (projekto) įgyvendinimą ir tikslinį lėšų panaudojimą. </w:t>
      </w:r>
    </w:p>
    <w:p w14:paraId="0C983FE1" w14:textId="77777777" w:rsidR="000E5239" w:rsidRPr="00AC1B16" w:rsidRDefault="000E5239" w:rsidP="000E5239">
      <w:pPr>
        <w:numPr>
          <w:ilvl w:val="0"/>
          <w:numId w:val="3"/>
        </w:numPr>
        <w:tabs>
          <w:tab w:val="left" w:pos="1134"/>
        </w:tabs>
        <w:ind w:left="0" w:firstLine="709"/>
        <w:jc w:val="both"/>
        <w:rPr>
          <w:color w:val="000000"/>
        </w:rPr>
      </w:pPr>
      <w:r w:rsidRPr="00AC1B16">
        <w:rPr>
          <w:color w:val="000000"/>
        </w:rPr>
        <w:t>Jaunimo ar su jaunimu dirbanti organizacija programos (projekto) lėšas, gautas programai (projektui) finansuoti, laiko ir apskaito jaunimo ar su jaunimu dirbančios organizacijos programos (projekto) sąskaitoje.</w:t>
      </w:r>
    </w:p>
    <w:p w14:paraId="0C983FE2" w14:textId="77777777" w:rsidR="000E5239" w:rsidRPr="00AC1B16" w:rsidRDefault="000E5239" w:rsidP="000E5239">
      <w:pPr>
        <w:pStyle w:val="Pagrindinistekstas2"/>
        <w:numPr>
          <w:ilvl w:val="0"/>
          <w:numId w:val="3"/>
        </w:numPr>
        <w:tabs>
          <w:tab w:val="left" w:pos="1134"/>
        </w:tabs>
        <w:autoSpaceDE w:val="0"/>
        <w:autoSpaceDN w:val="0"/>
        <w:ind w:left="0" w:firstLine="709"/>
        <w:jc w:val="both"/>
        <w:rPr>
          <w:b w:val="0"/>
          <w:caps w:val="0"/>
          <w:color w:val="000000"/>
          <w:sz w:val="24"/>
          <w:szCs w:val="24"/>
        </w:rPr>
      </w:pPr>
      <w:r w:rsidRPr="00AC1B16">
        <w:rPr>
          <w:b w:val="0"/>
          <w:caps w:val="0"/>
          <w:color w:val="000000"/>
          <w:sz w:val="24"/>
          <w:szCs w:val="24"/>
        </w:rPr>
        <w:t xml:space="preserve">Gali būti finansuojamos tik su programos (projekto) įgyvendinimu susijusios išlaidos, patirtos nuo sutarties pasirašymo dienos iki datos, paraiškoje nurodytos kaip programos (projekto) pabaiga. </w:t>
      </w:r>
    </w:p>
    <w:p w14:paraId="0C983FE3" w14:textId="77777777" w:rsidR="000E5239" w:rsidRPr="00AC1B16" w:rsidRDefault="000E5239" w:rsidP="000E5239">
      <w:pPr>
        <w:numPr>
          <w:ilvl w:val="0"/>
          <w:numId w:val="3"/>
        </w:numPr>
        <w:tabs>
          <w:tab w:val="left" w:pos="1134"/>
        </w:tabs>
        <w:autoSpaceDE w:val="0"/>
        <w:autoSpaceDN w:val="0"/>
        <w:ind w:left="0" w:firstLine="709"/>
        <w:jc w:val="both"/>
        <w:rPr>
          <w:color w:val="000000"/>
        </w:rPr>
      </w:pPr>
      <w:r w:rsidRPr="00AC1B16">
        <w:rPr>
          <w:color w:val="000000"/>
        </w:rPr>
        <w:t>Lėšos programų (projektų) įgyvendinimui finansuoti skiriamos biudžetiniams metams.</w:t>
      </w:r>
    </w:p>
    <w:p w14:paraId="0C983FE4" w14:textId="77777777" w:rsidR="000E5239" w:rsidRPr="00AC1B16" w:rsidRDefault="000E5239" w:rsidP="000E5239">
      <w:pPr>
        <w:numPr>
          <w:ilvl w:val="0"/>
          <w:numId w:val="3"/>
        </w:numPr>
        <w:tabs>
          <w:tab w:val="left" w:pos="1134"/>
        </w:tabs>
        <w:autoSpaceDE w:val="0"/>
        <w:autoSpaceDN w:val="0"/>
        <w:ind w:left="0" w:firstLine="709"/>
        <w:jc w:val="both"/>
        <w:rPr>
          <w:color w:val="000000"/>
        </w:rPr>
      </w:pPr>
      <w:r w:rsidRPr="00AC1B16">
        <w:rPr>
          <w:color w:val="000000"/>
        </w:rPr>
        <w:t xml:space="preserve">Lėšos programų (projektų) įgyvendinimui finansuoti skiriamos </w:t>
      </w:r>
      <w:r w:rsidRPr="00AC1B16">
        <w:t xml:space="preserve">priemonėms ir įrangai įsigyti, kurių dalis, finansuojama iš savivaldybės paramos lėšų, yra didesnė kaip 289,62 Eur. </w:t>
      </w:r>
    </w:p>
    <w:p w14:paraId="0C983FE5" w14:textId="77777777" w:rsidR="000E5239" w:rsidRPr="00AC1B16" w:rsidRDefault="000E5239" w:rsidP="000E5239">
      <w:pPr>
        <w:pStyle w:val="Sraopastraipa"/>
        <w:numPr>
          <w:ilvl w:val="0"/>
          <w:numId w:val="3"/>
        </w:numPr>
        <w:tabs>
          <w:tab w:val="left" w:pos="1134"/>
        </w:tabs>
        <w:ind w:left="0" w:firstLine="709"/>
        <w:jc w:val="both"/>
        <w:rPr>
          <w:color w:val="000000"/>
        </w:rPr>
      </w:pPr>
      <w:r w:rsidRPr="00AC1B16">
        <w:rPr>
          <w:color w:val="000000"/>
        </w:rPr>
        <w:t xml:space="preserve">Įgyvendinant programą (projektą), nukrypimai tarp sąmatoje numatytų išlaidų rūšių negalimi. </w:t>
      </w:r>
    </w:p>
    <w:p w14:paraId="0C983FE6" w14:textId="77777777" w:rsidR="000E5239" w:rsidRPr="00AC1B16" w:rsidRDefault="000E5239" w:rsidP="000E5239">
      <w:pPr>
        <w:numPr>
          <w:ilvl w:val="0"/>
          <w:numId w:val="3"/>
        </w:numPr>
        <w:tabs>
          <w:tab w:val="left" w:pos="1134"/>
        </w:tabs>
        <w:ind w:left="0" w:firstLine="709"/>
        <w:jc w:val="both"/>
        <w:rPr>
          <w:color w:val="000000"/>
        </w:rPr>
      </w:pPr>
      <w:r w:rsidRPr="00AC1B16">
        <w:rPr>
          <w:color w:val="000000"/>
        </w:rPr>
        <w:t xml:space="preserve">Įgyvendinant programą (projektą), lėšos, skirtos programos (projekto) įgyvendinimo administracinėms išlaidoms (patalpų nuomai, komunalinėms paslaugoms, ryšio paslaugoms), negali būti didesnės negu 50 proc. </w:t>
      </w:r>
    </w:p>
    <w:p w14:paraId="0C983FE7" w14:textId="77777777" w:rsidR="000E5239" w:rsidRPr="00AC1B16" w:rsidRDefault="000E5239" w:rsidP="000E5239">
      <w:pPr>
        <w:numPr>
          <w:ilvl w:val="0"/>
          <w:numId w:val="3"/>
        </w:numPr>
        <w:tabs>
          <w:tab w:val="left" w:pos="1134"/>
        </w:tabs>
        <w:ind w:left="0" w:firstLine="709"/>
        <w:jc w:val="both"/>
        <w:rPr>
          <w:color w:val="000000"/>
        </w:rPr>
      </w:pPr>
      <w:r w:rsidRPr="00AC1B16">
        <w:t>Jaunimo ar su jaunimu dirbanti o</w:t>
      </w:r>
      <w:r w:rsidRPr="00AC1B16">
        <w:rPr>
          <w:color w:val="000000"/>
        </w:rPr>
        <w:t>rganizacija, įgyvendinusi programą (projektą), per 1 mėnesį, bet ne vėliau kaip iki gruodžio 1 d., pateikia S</w:t>
      </w:r>
      <w:r w:rsidRPr="00AC1B16">
        <w:t>avivaldybės administracijos direktoriui per Informavimo ir e. paslaugų skyriaus Vieno langelio ir e. paslaugų poskyrį</w:t>
      </w:r>
      <w:r w:rsidRPr="00AC1B16">
        <w:rPr>
          <w:color w:val="000000"/>
        </w:rPr>
        <w:t xml:space="preserve"> šiuos dokumentus: biudžeto išlaidų sąmatos įvykdymo ataskaitą; išlaidas patvirtinančių dokumentų teisės aktų nustatyta tvarka patvirtintas kopijas; ataskaitą apie programos (projekto) įgyvendinimą; dalyvių sąrašus su parašais; atsiliepimų spaudoje apie įgyvendintą programą (projektą) kopijas bei vaizdinę medžiagą; kitą ataskaitą tikrinančio valstybės tarnautojo prašomą informaciją, skirtą lėšų panaudojimo teisėtumui nustatyti. </w:t>
      </w:r>
    </w:p>
    <w:p w14:paraId="0C983FE8" w14:textId="77777777" w:rsidR="000E5239" w:rsidRPr="00AC1B16" w:rsidRDefault="000E5239" w:rsidP="000E5239">
      <w:pPr>
        <w:numPr>
          <w:ilvl w:val="0"/>
          <w:numId w:val="3"/>
        </w:numPr>
        <w:tabs>
          <w:tab w:val="left" w:pos="1134"/>
        </w:tabs>
        <w:ind w:left="0" w:firstLine="709"/>
        <w:jc w:val="both"/>
        <w:rPr>
          <w:color w:val="000000"/>
        </w:rPr>
      </w:pPr>
      <w:r w:rsidRPr="00AC1B16">
        <w:t>Jaunimo ar su jaunimu dirbanti organizacija, pasirašiusi sutartį su Savivaldybės administracija, atsako už programos (projekto) įgyvendinimą ir tikslinį ir teisėtą lėšų panaudojimą.</w:t>
      </w:r>
    </w:p>
    <w:p w14:paraId="0C983FE9" w14:textId="77777777" w:rsidR="000E5239" w:rsidRPr="00AC1B16" w:rsidRDefault="000E5239" w:rsidP="000E5239">
      <w:pPr>
        <w:numPr>
          <w:ilvl w:val="0"/>
          <w:numId w:val="3"/>
        </w:numPr>
        <w:tabs>
          <w:tab w:val="left" w:pos="1134"/>
        </w:tabs>
        <w:ind w:left="0" w:firstLine="709"/>
        <w:jc w:val="both"/>
        <w:rPr>
          <w:color w:val="000000"/>
        </w:rPr>
      </w:pPr>
      <w:r w:rsidRPr="00AC1B16">
        <w:t>Jaunimo ar su jaunimu dirbanti organizacija grąžina į savivaldybės biudžetą lėšas, kurios buvo avansu pervestos, tačiau nepanaudotos projektui (projektui) įgyvendinti, arba buvo panaudotos ne pagal paskirtį, ne vėliau negu per 10 darbo dienų, nustačius faktą apie nepanaudotas programai (projektui) įgyvendinti arba panaudotas ne pagal paskirtį lėšas.</w:t>
      </w:r>
    </w:p>
    <w:p w14:paraId="0C983FEA" w14:textId="77777777" w:rsidR="000E5239" w:rsidRPr="00AC1B16" w:rsidRDefault="000E5239" w:rsidP="000E5239">
      <w:pPr>
        <w:pStyle w:val="Sraopastraipa"/>
        <w:numPr>
          <w:ilvl w:val="0"/>
          <w:numId w:val="3"/>
        </w:numPr>
        <w:tabs>
          <w:tab w:val="left" w:pos="1134"/>
        </w:tabs>
        <w:ind w:left="0" w:firstLine="709"/>
        <w:jc w:val="both"/>
      </w:pPr>
      <w:r w:rsidRPr="00AC1B16">
        <w:t>Jeigu gavus įgyvendinimo ataskaitą paaiškėja, kad jaunimo ar su jaunimu dirbanti organizacija programai (projektui) įgyvendinti gautas lėšas panaudojo ne pagal paskirtį ir jų negrąžino, lėšos išieškomos įstatymų nustatyta tvarka ir jaunimo ar su jaunimu dirbanti organizacija 3 metus nuo kitų metų sausio 1 d. praranda teisę dalyvauti programos (projektų) konkurse.</w:t>
      </w:r>
    </w:p>
    <w:p w14:paraId="0C983FEB" w14:textId="77777777" w:rsidR="000E5239" w:rsidRPr="00AC1B16" w:rsidRDefault="000E5239" w:rsidP="000E5239">
      <w:pPr>
        <w:tabs>
          <w:tab w:val="left" w:pos="1134"/>
        </w:tabs>
        <w:ind w:left="709"/>
        <w:jc w:val="both"/>
        <w:rPr>
          <w:color w:val="000000"/>
        </w:rPr>
      </w:pPr>
    </w:p>
    <w:p w14:paraId="0C983FEC" w14:textId="77777777" w:rsidR="000E5239" w:rsidRPr="00AC1B16" w:rsidRDefault="000E5239" w:rsidP="000E5239">
      <w:pPr>
        <w:jc w:val="center"/>
        <w:rPr>
          <w:b/>
          <w:color w:val="000000"/>
        </w:rPr>
      </w:pPr>
      <w:r w:rsidRPr="00AC1B16">
        <w:rPr>
          <w:b/>
          <w:color w:val="000000"/>
        </w:rPr>
        <w:t>VII SKYRIUS</w:t>
      </w:r>
    </w:p>
    <w:p w14:paraId="0C983FED" w14:textId="77777777" w:rsidR="000E5239" w:rsidRPr="00AC1B16" w:rsidRDefault="000E5239" w:rsidP="000E5239">
      <w:pPr>
        <w:jc w:val="center"/>
        <w:rPr>
          <w:b/>
          <w:color w:val="000000"/>
        </w:rPr>
      </w:pPr>
      <w:r w:rsidRPr="00AC1B16">
        <w:rPr>
          <w:b/>
          <w:color w:val="000000"/>
        </w:rPr>
        <w:t>BAIGIAMOSIOS NUOSTATOS</w:t>
      </w:r>
    </w:p>
    <w:p w14:paraId="0C983FEE" w14:textId="77777777" w:rsidR="000E5239" w:rsidRPr="00AC1B16" w:rsidRDefault="000E5239" w:rsidP="000E5239">
      <w:pPr>
        <w:jc w:val="center"/>
        <w:rPr>
          <w:color w:val="000000"/>
        </w:rPr>
      </w:pPr>
    </w:p>
    <w:p w14:paraId="0C983FEF" w14:textId="77777777" w:rsidR="000E5239" w:rsidRPr="00AC1B16" w:rsidRDefault="000E5239" w:rsidP="000E5239">
      <w:pPr>
        <w:numPr>
          <w:ilvl w:val="0"/>
          <w:numId w:val="3"/>
        </w:numPr>
        <w:tabs>
          <w:tab w:val="left" w:pos="1134"/>
        </w:tabs>
        <w:ind w:left="0" w:firstLine="709"/>
        <w:jc w:val="both"/>
        <w:rPr>
          <w:color w:val="000000"/>
        </w:rPr>
      </w:pPr>
      <w:r w:rsidRPr="00AC1B16">
        <w:rPr>
          <w:color w:val="000000"/>
        </w:rPr>
        <w:t xml:space="preserve">Jaunimo reikalų koordinatorius yra atsakingas už projektų (programų) įgyvendinimo kontrolę, atrankos būdu tikrina programų (projektų) įgyvendinimo eigą bei įvykdymo rezultatus ir turi teisę gauti dokumentaciją, susijusią su skirtų lėšų panaudojimu. Sutarties vykdymo patikrinimas fiksuojamas aktu, kurio formą tvirtina Savivaldybės administracijos direktorius. </w:t>
      </w:r>
    </w:p>
    <w:p w14:paraId="0C983FF0" w14:textId="77777777" w:rsidR="000E5239" w:rsidRPr="00AC1B16" w:rsidRDefault="000E5239" w:rsidP="000E5239">
      <w:pPr>
        <w:numPr>
          <w:ilvl w:val="0"/>
          <w:numId w:val="3"/>
        </w:numPr>
        <w:tabs>
          <w:tab w:val="left" w:pos="1134"/>
        </w:tabs>
        <w:ind w:left="0" w:firstLine="709"/>
        <w:jc w:val="both"/>
        <w:rPr>
          <w:color w:val="000000"/>
        </w:rPr>
      </w:pPr>
      <w:r w:rsidRPr="00AC1B16">
        <w:rPr>
          <w:color w:val="000000"/>
        </w:rPr>
        <w:t xml:space="preserve">Vertinimo komisija turi teisę gauti dokumentaciją, susijusią su skirtų lėšų panaudojimu, kviesti į posėdį jaunimo ar su jaunimu dirbančios organizacijos vadovus, nustačiusi </w:t>
      </w:r>
      <w:r w:rsidRPr="00AC1B16">
        <w:rPr>
          <w:lang w:eastAsia="lt-LT"/>
        </w:rPr>
        <w:t xml:space="preserve">sutarčių, šių nuostatų, teisės norminių aktų vykdymo pažeidimų, </w:t>
      </w:r>
      <w:r w:rsidRPr="00AC1B16">
        <w:rPr>
          <w:color w:val="000000"/>
        </w:rPr>
        <w:t xml:space="preserve">iki sutartyje numatyto dalies paramos lėšų išmokėjimo parengia motyvuotą išvadą dėl likusios sutarties sumos (ne)sumokėjimo ir (arba) avansu gautų lėšų sugrąžinimo į savivaldybės biudžetą. </w:t>
      </w:r>
    </w:p>
    <w:p w14:paraId="0C983FF1" w14:textId="77777777" w:rsidR="000E5239" w:rsidRPr="00AC1B16" w:rsidRDefault="000E5239" w:rsidP="000E5239">
      <w:pPr>
        <w:numPr>
          <w:ilvl w:val="0"/>
          <w:numId w:val="3"/>
        </w:numPr>
        <w:tabs>
          <w:tab w:val="left" w:pos="1134"/>
        </w:tabs>
        <w:ind w:left="0" w:firstLine="709"/>
        <w:jc w:val="both"/>
        <w:rPr>
          <w:color w:val="000000"/>
        </w:rPr>
      </w:pPr>
      <w:r w:rsidRPr="00AC1B16">
        <w:rPr>
          <w:color w:val="000000"/>
        </w:rPr>
        <w:lastRenderedPageBreak/>
        <w:t xml:space="preserve">Jeigu jaunimo ar su jaunimu dirbanti organizacija finansinę ir veiklos ataskaitą pateikia ne pagal patvirtintą formą, nepateikia panaudotas lėšas pagrindžiančių  dokumentų, ji praranda teisę 1 metus gauti  programų (projektų) finansavimą iš savivaldybės biudžeto lėšų. </w:t>
      </w:r>
    </w:p>
    <w:p w14:paraId="0C983FF2" w14:textId="77777777" w:rsidR="000E5239" w:rsidRPr="00AC1B16" w:rsidRDefault="000E5239" w:rsidP="000E5239">
      <w:pPr>
        <w:numPr>
          <w:ilvl w:val="0"/>
          <w:numId w:val="3"/>
        </w:numPr>
        <w:tabs>
          <w:tab w:val="left" w:pos="1134"/>
        </w:tabs>
        <w:ind w:left="0" w:firstLine="709"/>
        <w:jc w:val="both"/>
        <w:rPr>
          <w:color w:val="000000"/>
        </w:rPr>
      </w:pPr>
      <w:r w:rsidRPr="00AC1B16">
        <w:rPr>
          <w:color w:val="000000"/>
        </w:rPr>
        <w:t>Jeigu jaunimo ar su jaunimu dirbanti organizacija kviečiama neatvyksta į Jaunimo reikalų tarybos ar Vertinimo komisijos posėdį pristatyti projekto įgyvendinimo eigos ir (ar) rezultatų, pateikti paaiškinimų, ji praranda teisę 1 metus dalyvauti programų (projektų) finansavimo iš savivaldybės biudžeto lėšų konkurse.</w:t>
      </w:r>
    </w:p>
    <w:p w14:paraId="0C983FF3" w14:textId="77777777" w:rsidR="000E5239" w:rsidRPr="00AC1B16" w:rsidRDefault="000E5239" w:rsidP="000E5239">
      <w:pPr>
        <w:pStyle w:val="Sraopastraipa"/>
        <w:numPr>
          <w:ilvl w:val="0"/>
          <w:numId w:val="3"/>
        </w:numPr>
        <w:tabs>
          <w:tab w:val="left" w:pos="1134"/>
        </w:tabs>
        <w:ind w:left="0" w:firstLine="709"/>
        <w:jc w:val="both"/>
      </w:pPr>
      <w:r w:rsidRPr="00AC1B16">
        <w:t xml:space="preserve">Konkursui pasibaigus dokumentai negrąžinami ir saugomi trejus metus nuo jų gavimo dienos. </w:t>
      </w:r>
    </w:p>
    <w:p w14:paraId="0C983FF4" w14:textId="77777777" w:rsidR="00D57F27" w:rsidRPr="00832CC9" w:rsidRDefault="000E5239" w:rsidP="00E2738F">
      <w:pPr>
        <w:pStyle w:val="Sraopastraipa"/>
        <w:tabs>
          <w:tab w:val="left" w:pos="1276"/>
        </w:tabs>
        <w:ind w:left="0"/>
        <w:jc w:val="center"/>
      </w:pPr>
      <w:r w:rsidRPr="00AC1B16">
        <w:rPr>
          <w:color w:val="000000"/>
        </w:rPr>
        <w:t>__________________</w:t>
      </w:r>
    </w:p>
    <w:sectPr w:rsidR="00D57F27"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83FF7" w14:textId="77777777" w:rsidR="00592951" w:rsidRDefault="00592951" w:rsidP="00D57F27">
      <w:r>
        <w:separator/>
      </w:r>
    </w:p>
  </w:endnote>
  <w:endnote w:type="continuationSeparator" w:id="0">
    <w:p w14:paraId="0C983FF8" w14:textId="77777777" w:rsidR="00592951" w:rsidRDefault="0059295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83FF5" w14:textId="77777777" w:rsidR="00592951" w:rsidRDefault="00592951" w:rsidP="00D57F27">
      <w:r>
        <w:separator/>
      </w:r>
    </w:p>
  </w:footnote>
  <w:footnote w:type="continuationSeparator" w:id="0">
    <w:p w14:paraId="0C983FF6" w14:textId="77777777" w:rsidR="00592951" w:rsidRDefault="0059295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14:paraId="0C983FF9" w14:textId="77777777" w:rsidR="00D57F27" w:rsidRDefault="00D57F27">
        <w:pPr>
          <w:pStyle w:val="Antrats"/>
          <w:jc w:val="center"/>
        </w:pPr>
        <w:r>
          <w:fldChar w:fldCharType="begin"/>
        </w:r>
        <w:r>
          <w:instrText>PAGE   \* MERGEFORMAT</w:instrText>
        </w:r>
        <w:r>
          <w:fldChar w:fldCharType="separate"/>
        </w:r>
        <w:r w:rsidR="00466452">
          <w:rPr>
            <w:noProof/>
          </w:rPr>
          <w:t>7</w:t>
        </w:r>
        <w:r>
          <w:fldChar w:fldCharType="end"/>
        </w:r>
      </w:p>
    </w:sdtContent>
  </w:sdt>
  <w:p w14:paraId="0C983FFA"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75218"/>
    <w:multiLevelType w:val="multilevel"/>
    <w:tmpl w:val="C16265D4"/>
    <w:lvl w:ilvl="0">
      <w:start w:val="3"/>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strike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nsid w:val="5851725C"/>
    <w:multiLevelType w:val="multilevel"/>
    <w:tmpl w:val="7F8EF2E4"/>
    <w:lvl w:ilvl="0">
      <w:start w:val="1"/>
      <w:numFmt w:val="decimal"/>
      <w:lvlText w:val="%1."/>
      <w:lvlJc w:val="left"/>
      <w:pPr>
        <w:tabs>
          <w:tab w:val="num" w:pos="313"/>
        </w:tabs>
        <w:ind w:left="313" w:firstLine="680"/>
      </w:pPr>
      <w:rPr>
        <w:rFonts w:ascii="Times New Roman" w:eastAsia="Times New Roman" w:hAnsi="Times New Roman" w:cs="Times New Roman"/>
        <w:strike w:val="0"/>
      </w:rPr>
    </w:lvl>
    <w:lvl w:ilvl="1">
      <w:start w:val="1"/>
      <w:numFmt w:val="decimal"/>
      <w:lvlText w:val="%1.%2."/>
      <w:lvlJc w:val="left"/>
      <w:pPr>
        <w:tabs>
          <w:tab w:val="num" w:pos="3290"/>
        </w:tabs>
        <w:ind w:left="3290" w:firstLine="680"/>
      </w:pPr>
      <w:rPr>
        <w:rFonts w:hint="default"/>
        <w:strike w:val="0"/>
      </w:rPr>
    </w:lvl>
    <w:lvl w:ilvl="2">
      <w:start w:val="1"/>
      <w:numFmt w:val="decimal"/>
      <w:lvlText w:val="%1.%2.%3."/>
      <w:lvlJc w:val="left"/>
      <w:pPr>
        <w:tabs>
          <w:tab w:val="num" w:pos="0"/>
        </w:tabs>
        <w:ind w:left="0" w:firstLine="68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63270D78"/>
    <w:multiLevelType w:val="hybridMultilevel"/>
    <w:tmpl w:val="FF10914C"/>
    <w:lvl w:ilvl="0" w:tplc="46A0D5BA">
      <w:start w:val="21"/>
      <w:numFmt w:val="decimal"/>
      <w:lvlText w:val="%1."/>
      <w:lvlJc w:val="left"/>
      <w:pPr>
        <w:ind w:left="928"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E5239"/>
    <w:rsid w:val="001571FF"/>
    <w:rsid w:val="004476DD"/>
    <w:rsid w:val="00466452"/>
    <w:rsid w:val="00592951"/>
    <w:rsid w:val="00597EE8"/>
    <w:rsid w:val="005F495C"/>
    <w:rsid w:val="00832CC9"/>
    <w:rsid w:val="008354D5"/>
    <w:rsid w:val="008E6E82"/>
    <w:rsid w:val="009D206E"/>
    <w:rsid w:val="00A50C5D"/>
    <w:rsid w:val="00A7474D"/>
    <w:rsid w:val="00AF7D08"/>
    <w:rsid w:val="00B750B6"/>
    <w:rsid w:val="00CA4D3B"/>
    <w:rsid w:val="00D42B72"/>
    <w:rsid w:val="00D57F27"/>
    <w:rsid w:val="00E2738F"/>
    <w:rsid w:val="00E33871"/>
    <w:rsid w:val="00E56A7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7">
    <w:name w:val="heading 7"/>
    <w:basedOn w:val="prastasis"/>
    <w:next w:val="prastasis"/>
    <w:link w:val="Antrat7Diagrama"/>
    <w:qFormat/>
    <w:rsid w:val="000E5239"/>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7Diagrama">
    <w:name w:val="Antraštė 7 Diagrama"/>
    <w:basedOn w:val="Numatytasispastraiposriftas"/>
    <w:link w:val="Antrat7"/>
    <w:rsid w:val="000E5239"/>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rsid w:val="000E5239"/>
    <w:pPr>
      <w:jc w:val="center"/>
    </w:pPr>
    <w:rPr>
      <w:b/>
      <w:caps/>
      <w:sz w:val="22"/>
      <w:szCs w:val="20"/>
      <w:lang w:eastAsia="lt-LT"/>
    </w:rPr>
  </w:style>
  <w:style w:type="character" w:customStyle="1" w:styleId="Pagrindinistekstas2Diagrama">
    <w:name w:val="Pagrindinis tekstas 2 Diagrama"/>
    <w:basedOn w:val="Numatytasispastraiposriftas"/>
    <w:link w:val="Pagrindinistekstas2"/>
    <w:rsid w:val="000E5239"/>
    <w:rPr>
      <w:rFonts w:ascii="Times New Roman" w:eastAsia="Times New Roman" w:hAnsi="Times New Roman" w:cs="Times New Roman"/>
      <w:b/>
      <w:caps/>
      <w:szCs w:val="20"/>
      <w:lang w:eastAsia="lt-LT"/>
    </w:rPr>
  </w:style>
  <w:style w:type="paragraph" w:customStyle="1" w:styleId="bodytext">
    <w:name w:val="bodytext"/>
    <w:basedOn w:val="prastasis"/>
    <w:rsid w:val="000E5239"/>
    <w:pPr>
      <w:spacing w:before="100" w:beforeAutospacing="1" w:after="100" w:afterAutospacing="1"/>
    </w:pPr>
    <w:rPr>
      <w:lang w:val="en-GB" w:eastAsia="en-GB"/>
    </w:rPr>
  </w:style>
  <w:style w:type="paragraph" w:styleId="Sraopastraipa">
    <w:name w:val="List Paragraph"/>
    <w:basedOn w:val="prastasis"/>
    <w:uiPriority w:val="34"/>
    <w:qFormat/>
    <w:rsid w:val="000E52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7">
    <w:name w:val="heading 7"/>
    <w:basedOn w:val="prastasis"/>
    <w:next w:val="prastasis"/>
    <w:link w:val="Antrat7Diagrama"/>
    <w:qFormat/>
    <w:rsid w:val="000E5239"/>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7Diagrama">
    <w:name w:val="Antraštė 7 Diagrama"/>
    <w:basedOn w:val="Numatytasispastraiposriftas"/>
    <w:link w:val="Antrat7"/>
    <w:rsid w:val="000E5239"/>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rsid w:val="000E5239"/>
    <w:pPr>
      <w:jc w:val="center"/>
    </w:pPr>
    <w:rPr>
      <w:b/>
      <w:caps/>
      <w:sz w:val="22"/>
      <w:szCs w:val="20"/>
      <w:lang w:eastAsia="lt-LT"/>
    </w:rPr>
  </w:style>
  <w:style w:type="character" w:customStyle="1" w:styleId="Pagrindinistekstas2Diagrama">
    <w:name w:val="Pagrindinis tekstas 2 Diagrama"/>
    <w:basedOn w:val="Numatytasispastraiposriftas"/>
    <w:link w:val="Pagrindinistekstas2"/>
    <w:rsid w:val="000E5239"/>
    <w:rPr>
      <w:rFonts w:ascii="Times New Roman" w:eastAsia="Times New Roman" w:hAnsi="Times New Roman" w:cs="Times New Roman"/>
      <w:b/>
      <w:caps/>
      <w:szCs w:val="20"/>
      <w:lang w:eastAsia="lt-LT"/>
    </w:rPr>
  </w:style>
  <w:style w:type="paragraph" w:customStyle="1" w:styleId="bodytext">
    <w:name w:val="bodytext"/>
    <w:basedOn w:val="prastasis"/>
    <w:rsid w:val="000E5239"/>
    <w:pPr>
      <w:spacing w:before="100" w:beforeAutospacing="1" w:after="100" w:afterAutospacing="1"/>
    </w:pPr>
    <w:rPr>
      <w:lang w:val="en-GB" w:eastAsia="en-GB"/>
    </w:rPr>
  </w:style>
  <w:style w:type="paragraph" w:styleId="Sraopastraipa">
    <w:name w:val="List Paragraph"/>
    <w:basedOn w:val="prastasis"/>
    <w:uiPriority w:val="34"/>
    <w:qFormat/>
    <w:rsid w:val="000E5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13974</Words>
  <Characters>7966</Characters>
  <Application>Microsoft Office Word</Application>
  <DocSecurity>4</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2015-02-25T07:49:00Z</dcterms:created>
  <dcterms:modified xsi:type="dcterms:W3CDTF">2015-02-25T07:49:00Z</dcterms:modified>
</cp:coreProperties>
</file>