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180F2A" w:rsidRDefault="00B02642" w:rsidP="00180F2A">
      <w:pPr>
        <w:jc w:val="center"/>
        <w:rPr>
          <w:b/>
        </w:rPr>
      </w:pPr>
      <w:r w:rsidRPr="00694D01">
        <w:rPr>
          <w:b/>
          <w:sz w:val="24"/>
          <w:szCs w:val="24"/>
        </w:rPr>
        <w:t xml:space="preserve">PRIE SAVIVALDYBĖS TARYBOS SPRENDIMO „DĖL </w:t>
      </w:r>
      <w:r w:rsidR="000A0404" w:rsidRPr="000A0404">
        <w:rPr>
          <w:b/>
          <w:sz w:val="24"/>
          <w:szCs w:val="24"/>
        </w:rPr>
        <w:t>KLAIPĖDOS MIESTO SAVIVALDYBĖS TARYBOS 2014 M. GRUODŽIO 18 D. SPRENDIMO NR. T2-347 „DĖL KLAIPĖDOS MIESTO KEMPINGO VALDYMO IR NAUDOJIMO KONCESIJOS SUTEIKIMO KONKURSO SĄLYGŲ APRAŠO PATVIRTINIMO IR KONKURSO ETAPŲ NUSTATYMO“ PAKEITIMO</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5B52FE">
        <w:rPr>
          <w:sz w:val="24"/>
          <w:szCs w:val="24"/>
        </w:rPr>
        <w:t xml:space="preserve">, </w:t>
      </w:r>
      <w:r w:rsidR="000A0404">
        <w:rPr>
          <w:sz w:val="24"/>
          <w:szCs w:val="24"/>
        </w:rPr>
        <w:t>pakeisti Klaipėdos miesto kempingo valdymo ir naudojimo koncesijos suteikimo konkurso sąlygų aprašą</w:t>
      </w:r>
      <w:r w:rsidR="005B52FE">
        <w:rPr>
          <w:sz w:val="24"/>
          <w:szCs w:val="24"/>
        </w:rPr>
        <w:t>.</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5B52FE" w:rsidRDefault="005B52FE" w:rsidP="005B52FE">
      <w:pPr>
        <w:ind w:firstLine="720"/>
        <w:jc w:val="both"/>
        <w:rPr>
          <w:sz w:val="24"/>
          <w:szCs w:val="24"/>
        </w:rPr>
      </w:pPr>
      <w:r>
        <w:rPr>
          <w:sz w:val="24"/>
          <w:szCs w:val="24"/>
        </w:rPr>
        <w:t>Klaipėdos miesto saviv</w:t>
      </w:r>
      <w:r w:rsidR="000A0404">
        <w:rPr>
          <w:sz w:val="24"/>
          <w:szCs w:val="24"/>
        </w:rPr>
        <w:t>aldybės taryba 2014 m. gruodžio 18 d. sprendimu Nr. T2-347 patvirtino</w:t>
      </w:r>
      <w:r>
        <w:rPr>
          <w:sz w:val="24"/>
          <w:szCs w:val="24"/>
        </w:rPr>
        <w:t xml:space="preserve"> </w:t>
      </w:r>
      <w:r w:rsidR="000A0404">
        <w:rPr>
          <w:sz w:val="24"/>
          <w:szCs w:val="24"/>
        </w:rPr>
        <w:t>Klaipėdos miesto kempingo valdymo ir naudojimo koncesijos suteikimo konkurso sąlygų aprašą (toliau Sąlygų aprašas)</w:t>
      </w:r>
      <w:r>
        <w:rPr>
          <w:sz w:val="24"/>
          <w:szCs w:val="24"/>
        </w:rPr>
        <w:t xml:space="preserve"> ir </w:t>
      </w:r>
      <w:r w:rsidR="000A0404">
        <w:rPr>
          <w:sz w:val="24"/>
          <w:szCs w:val="24"/>
        </w:rPr>
        <w:t>nustatė konkurso vykdymo etapus. Klaipėdos miesto savivaldybės administracija vykdė nurodytą koncesijos konkursą. Iki šių metų vasario 20 d. buvo nustatytas terminas pateikti pasiūlymus dalyvauti nurodytame konkurse. Iki nurodyto termino nebuvo pateiktas nei vienas pasiūlymas, koncesijos konkursas neįvyko.</w:t>
      </w:r>
    </w:p>
    <w:p w:rsidR="005B52FE" w:rsidRDefault="000A0404" w:rsidP="005B52FE">
      <w:pPr>
        <w:ind w:firstLine="720"/>
        <w:jc w:val="both"/>
        <w:rPr>
          <w:sz w:val="24"/>
          <w:szCs w:val="24"/>
        </w:rPr>
      </w:pPr>
      <w:r>
        <w:rPr>
          <w:sz w:val="24"/>
          <w:szCs w:val="24"/>
        </w:rPr>
        <w:t xml:space="preserve">Atsižvelgiant į tai, savivaldybės administracija </w:t>
      </w:r>
      <w:r w:rsidR="002C150B">
        <w:rPr>
          <w:sz w:val="24"/>
          <w:szCs w:val="24"/>
        </w:rPr>
        <w:t xml:space="preserve">pakeitė Sąlygų aprašą, sumažindama kai kuriuos konkurso dalyvio įsipareigojimus. </w:t>
      </w:r>
      <w:r w:rsidR="005B6E0C">
        <w:rPr>
          <w:sz w:val="24"/>
          <w:szCs w:val="24"/>
        </w:rPr>
        <w:t xml:space="preserve">Buvo panaikintas konkurso dalyvio įsipareigojimas užtikrinti 5000 turistų apsilankymą kempinge per metus. Taip pat panaikinta sąlyga dėl apgyvendinimo patirties bei atitinkamai panaikinti Sąlygų aprašo 5.1.8, 5.1.9 ir 6.4.11 punktai ir ketvirtas vertinimo kriterijus. Taip pat panaikintas reikalavimas pateikti </w:t>
      </w:r>
      <w:r w:rsidR="00F842CE">
        <w:rPr>
          <w:sz w:val="24"/>
          <w:szCs w:val="24"/>
        </w:rPr>
        <w:t>tiekėjo sąžiningumo deklaraciją. Kadangi kempingas šiuo metu pagal panaudos sutartį valdomas VšĮ „Klaipėdos kultūros ir turizmo informacijos centras“, įstaiga 2015 metams priima rezervacijas dėl apgyvendinimo kempinge. Atitinkamai Sąlygų aprašas yra papildytas nauja sąlyga, kuria koncesininkas prisiims įsipareigojimus priimti rezervacijas apgyvendinimui kempinge 2015 metams, kurios buvo atliktos VšĮ „Klaipėdos kultūros ir turizmo informacijos centras“, nekeičiant paslaugos kainos.</w:t>
      </w:r>
    </w:p>
    <w:p w:rsidR="00B02642" w:rsidRPr="00694D01" w:rsidRDefault="00B02642" w:rsidP="00B02642">
      <w:pPr>
        <w:ind w:firstLine="720"/>
        <w:jc w:val="both"/>
        <w:rPr>
          <w:b/>
          <w:sz w:val="24"/>
          <w:szCs w:val="24"/>
        </w:rPr>
      </w:pPr>
      <w:r w:rsidRPr="00694D01">
        <w:rPr>
          <w:b/>
          <w:sz w:val="24"/>
          <w:szCs w:val="24"/>
        </w:rPr>
        <w:t>3. Kokių rezultatų laukiama.</w:t>
      </w:r>
    </w:p>
    <w:p w:rsidR="005B52FE" w:rsidRPr="00694D01" w:rsidRDefault="005B52FE" w:rsidP="005B52FE">
      <w:pPr>
        <w:pStyle w:val="Pavadinimas"/>
        <w:ind w:firstLine="720"/>
        <w:jc w:val="both"/>
        <w:rPr>
          <w:b w:val="0"/>
        </w:rPr>
      </w:pPr>
      <w:r>
        <w:rPr>
          <w:b w:val="0"/>
        </w:rPr>
        <w:t xml:space="preserve">Priėmus šį Savivaldybės tarybos sprendimą būtų sudaryta galimybė </w:t>
      </w:r>
      <w:r w:rsidR="00F842CE">
        <w:rPr>
          <w:b w:val="0"/>
        </w:rPr>
        <w:t xml:space="preserve">toliau </w:t>
      </w:r>
      <w:r>
        <w:rPr>
          <w:b w:val="0"/>
        </w:rPr>
        <w:t>vykdyti Klaipėdos miesto kempingo valdymo ir naudojimo perdavimo pagal koncesijos konkurso procedūras.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B52FE">
        <w:rPr>
          <w:sz w:val="24"/>
          <w:szCs w:val="24"/>
        </w:rPr>
        <w:t>sudaroma galimybė</w:t>
      </w:r>
      <w:r w:rsidR="00F842CE">
        <w:rPr>
          <w:sz w:val="24"/>
          <w:szCs w:val="24"/>
        </w:rPr>
        <w:t xml:space="preserve"> toliau</w:t>
      </w:r>
      <w:r w:rsidR="005B52FE" w:rsidRPr="00820401">
        <w:rPr>
          <w:sz w:val="24"/>
          <w:szCs w:val="24"/>
        </w:rPr>
        <w:t xml:space="preserve"> vykdyti Klaipėdos miesto kempingo valdymo ir naudojimo perdavimo pagal koncesijos konkurso procedūras</w:t>
      </w:r>
      <w:r w:rsidR="005B52FE">
        <w:rPr>
          <w:sz w:val="24"/>
          <w:szCs w:val="24"/>
        </w:rPr>
        <w:t>.</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B02642" w:rsidP="004A0F60">
      <w:pPr>
        <w:jc w:val="both"/>
        <w:rPr>
          <w:sz w:val="24"/>
          <w:szCs w:val="24"/>
        </w:rPr>
      </w:pPr>
    </w:p>
    <w:p w:rsidR="00B70C63" w:rsidRPr="00694D01" w:rsidRDefault="00B70C63"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Paulikienė</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30" w:rsidRDefault="00781030" w:rsidP="00B02642">
      <w:r>
        <w:separator/>
      </w:r>
    </w:p>
  </w:endnote>
  <w:endnote w:type="continuationSeparator" w:id="0">
    <w:p w:rsidR="00781030" w:rsidRDefault="00781030"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30" w:rsidRDefault="00781030" w:rsidP="00B02642">
      <w:r>
        <w:separator/>
      </w:r>
    </w:p>
  </w:footnote>
  <w:footnote w:type="continuationSeparator" w:id="0">
    <w:p w:rsidR="00781030" w:rsidRDefault="00781030"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A0404"/>
    <w:rsid w:val="000D2C79"/>
    <w:rsid w:val="000D733E"/>
    <w:rsid w:val="00180F2A"/>
    <w:rsid w:val="001F1FFA"/>
    <w:rsid w:val="00243D69"/>
    <w:rsid w:val="002C150B"/>
    <w:rsid w:val="002D00AF"/>
    <w:rsid w:val="002F4D2B"/>
    <w:rsid w:val="002F5561"/>
    <w:rsid w:val="00342AD2"/>
    <w:rsid w:val="003662FA"/>
    <w:rsid w:val="003E65EC"/>
    <w:rsid w:val="003E7542"/>
    <w:rsid w:val="00416196"/>
    <w:rsid w:val="0046367C"/>
    <w:rsid w:val="004A0F60"/>
    <w:rsid w:val="00592C87"/>
    <w:rsid w:val="005B52FE"/>
    <w:rsid w:val="005B6E0C"/>
    <w:rsid w:val="005B740F"/>
    <w:rsid w:val="005B7A72"/>
    <w:rsid w:val="0061595B"/>
    <w:rsid w:val="00625B7A"/>
    <w:rsid w:val="0067226F"/>
    <w:rsid w:val="00695DE0"/>
    <w:rsid w:val="006A3B19"/>
    <w:rsid w:val="006C0598"/>
    <w:rsid w:val="006D57D0"/>
    <w:rsid w:val="0071641F"/>
    <w:rsid w:val="00776294"/>
    <w:rsid w:val="00781030"/>
    <w:rsid w:val="00784D73"/>
    <w:rsid w:val="007C4264"/>
    <w:rsid w:val="008A59C6"/>
    <w:rsid w:val="008F0B68"/>
    <w:rsid w:val="009351B7"/>
    <w:rsid w:val="009777A4"/>
    <w:rsid w:val="00995879"/>
    <w:rsid w:val="00AA2B43"/>
    <w:rsid w:val="00AA60D8"/>
    <w:rsid w:val="00AB0C69"/>
    <w:rsid w:val="00AE3D13"/>
    <w:rsid w:val="00B02642"/>
    <w:rsid w:val="00B10C6C"/>
    <w:rsid w:val="00B40383"/>
    <w:rsid w:val="00B70C63"/>
    <w:rsid w:val="00C003B5"/>
    <w:rsid w:val="00C46306"/>
    <w:rsid w:val="00C6532A"/>
    <w:rsid w:val="00CB57D0"/>
    <w:rsid w:val="00D45B61"/>
    <w:rsid w:val="00DD5357"/>
    <w:rsid w:val="00EA3B65"/>
    <w:rsid w:val="00EF724C"/>
    <w:rsid w:val="00F147D1"/>
    <w:rsid w:val="00F50A4C"/>
    <w:rsid w:val="00F60863"/>
    <w:rsid w:val="00F842CE"/>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B52FE"/>
    <w:pPr>
      <w:ind w:left="720" w:firstLine="360"/>
      <w:contextualSpacing/>
      <w:jc w:val="both"/>
    </w:pPr>
    <w:rPr>
      <w:rFonts w:ascii="Calibri" w:hAnsi="Calibri"/>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B52FE"/>
    <w:pPr>
      <w:ind w:left="720" w:firstLine="360"/>
      <w:contextualSpacing/>
      <w:jc w:val="both"/>
    </w:pPr>
    <w:rPr>
      <w:rFonts w:ascii="Calibri" w:hAnsi="Calibr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1024</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2015-03-23T13:02:00Z</dcterms:created>
  <dcterms:modified xsi:type="dcterms:W3CDTF">2015-03-23T13:02:00Z</dcterms:modified>
</cp:coreProperties>
</file>