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34AA4">
        <w:rPr>
          <w:b/>
          <w:caps/>
        </w:rPr>
        <w:t>PINIGINIŲ PREMIJŲ KLAIPĖDOS UNIVERSITETO STUDENTAMS UŽ MIESTUI</w:t>
      </w:r>
      <w:r w:rsidR="008E70B9">
        <w:rPr>
          <w:b/>
          <w:caps/>
        </w:rPr>
        <w:t xml:space="preserve"> AKTUALIUS IR PRITAIKOMUOSIUS DARBUS SKYRIMO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865F97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8E70B9">
        <w:t xml:space="preserve"> </w:t>
      </w:r>
      <w:r w:rsidR="00F07882">
        <w:t>Lietuvos Respublikos vietos savivaldybės įstatymo 16</w:t>
      </w:r>
      <w:r w:rsidR="003A15D4">
        <w:t xml:space="preserve"> </w:t>
      </w:r>
      <w:r w:rsidR="00F07882">
        <w:t>straipsnio 2 dalies 6</w:t>
      </w:r>
      <w:r w:rsidR="00865F97">
        <w:t> </w:t>
      </w:r>
      <w:r w:rsidR="00F07882">
        <w:t xml:space="preserve">punktu ir </w:t>
      </w:r>
      <w:r w:rsidR="00A00AFB">
        <w:t>atsižvelgdama į Klaipėdos miesto savivaldybės ir Klaipėdos universiteto sutartį, pasirašytą 2013 m. sausio 28 d.</w:t>
      </w:r>
      <w:r w:rsidR="00F07882">
        <w:t xml:space="preserve">, Klaipėdos miesto savivaldybės </w:t>
      </w:r>
      <w:r w:rsidR="00865F97">
        <w:t>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F07882">
      <w:pPr>
        <w:ind w:firstLine="709"/>
        <w:jc w:val="both"/>
      </w:pPr>
      <w:r>
        <w:t xml:space="preserve">1. </w:t>
      </w:r>
      <w:r w:rsidR="00F07882">
        <w:t xml:space="preserve">Patvirtinti </w:t>
      </w:r>
      <w:r w:rsidR="00CD33AF">
        <w:t>P</w:t>
      </w:r>
      <w:r w:rsidR="00F07882">
        <w:t>iniginių premijų Klaipėdos universiteto studentams už miestui aktualius ir pritaikomuosius darbus skyrimo nuostatus (pridedama).</w:t>
      </w:r>
    </w:p>
    <w:p w:rsidR="00EB4B96" w:rsidRPr="008203D0" w:rsidRDefault="00EB4B96" w:rsidP="00EB4B96">
      <w:pPr>
        <w:ind w:left="709"/>
        <w:jc w:val="both"/>
      </w:pPr>
      <w:r>
        <w:t xml:space="preserve">2. </w:t>
      </w:r>
      <w:r w:rsidR="00F07882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65F97" w:rsidRDefault="00865F97" w:rsidP="003077A5">
      <w:pPr>
        <w:jc w:val="both"/>
      </w:pPr>
    </w:p>
    <w:p w:rsidR="008D749C" w:rsidRDefault="008D749C" w:rsidP="003077A5">
      <w:pPr>
        <w:jc w:val="both"/>
      </w:pPr>
    </w:p>
    <w:p w:rsidR="00960B24" w:rsidRDefault="00960B24" w:rsidP="003077A5">
      <w:pPr>
        <w:jc w:val="both"/>
      </w:pPr>
    </w:p>
    <w:p w:rsidR="00142D15" w:rsidRDefault="00EE5BCE" w:rsidP="003077A5">
      <w:pPr>
        <w:jc w:val="both"/>
      </w:pPr>
      <w:r>
        <w:t>Vida Bubliauskienė</w:t>
      </w:r>
      <w:r w:rsidR="000E4491">
        <w:t xml:space="preserve">, tel. 39 </w:t>
      </w:r>
      <w:r>
        <w:t>61 45</w:t>
      </w:r>
    </w:p>
    <w:p w:rsidR="00142D15" w:rsidRDefault="00D17B3C" w:rsidP="000E4491">
      <w:pPr>
        <w:jc w:val="both"/>
      </w:pPr>
      <w:r>
        <w:t>201</w:t>
      </w:r>
      <w:r w:rsidR="004C74D9">
        <w:t>5</w:t>
      </w:r>
      <w:r w:rsidR="000E4491">
        <w:t>-</w:t>
      </w:r>
      <w:r w:rsidR="00EE5BCE">
        <w:t>03-24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F7" w:rsidRDefault="00C62EF7">
      <w:r>
        <w:separator/>
      </w:r>
    </w:p>
  </w:endnote>
  <w:endnote w:type="continuationSeparator" w:id="0">
    <w:p w:rsidR="00C62EF7" w:rsidRDefault="00C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F7" w:rsidRDefault="00C62EF7">
      <w:r>
        <w:separator/>
      </w:r>
    </w:p>
  </w:footnote>
  <w:footnote w:type="continuationSeparator" w:id="0">
    <w:p w:rsidR="00C62EF7" w:rsidRDefault="00C6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5F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7D7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EB6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DF1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C74D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79B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A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DCF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AA4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5F9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0B9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04B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AFB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F7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79F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3AF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3E5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BCE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07882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2015-03-26T13:44:00Z</dcterms:created>
  <dcterms:modified xsi:type="dcterms:W3CDTF">2015-03-26T13:44:00Z</dcterms:modified>
</cp:coreProperties>
</file>