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85236E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3852383" wp14:editId="03852384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85236F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03852370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03852371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03852372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3852373" w14:textId="3F2567DE" w:rsidR="00CC581F" w:rsidRPr="001D3C7E" w:rsidRDefault="00B5171B" w:rsidP="00CC581F">
      <w:pPr>
        <w:jc w:val="center"/>
      </w:pPr>
      <w:r w:rsidRPr="00FB3E3F">
        <w:rPr>
          <w:b/>
        </w:rPr>
        <w:t xml:space="preserve">DĖL </w:t>
      </w:r>
      <w:r w:rsidRPr="00FB3E3F">
        <w:rPr>
          <w:b/>
          <w:bCs/>
        </w:rPr>
        <w:t>TERITORIJOS, APIMANČIOS ŽEMĖS SKLYPĄ SMILTYNĖS G. 34, PASTATĄ SMILTYNĖS G. 31 IR VIETINĖS REIKŠMĖS PRIVAŽIUOJAMĄJĮ KELIĄ IKI SMILTYNĖS GATVĖS KLAIPĖDO</w:t>
      </w:r>
      <w:r>
        <w:rPr>
          <w:b/>
          <w:bCs/>
        </w:rPr>
        <w:t xml:space="preserve">JE, DETALIOJO PLANO KONCEPCIJOS </w:t>
      </w:r>
      <w:r w:rsidR="00CC581F">
        <w:rPr>
          <w:b/>
          <w:caps/>
        </w:rPr>
        <w:t>patvirtinimo</w:t>
      </w:r>
    </w:p>
    <w:p w14:paraId="03852375" w14:textId="69BC3A11" w:rsidR="00CA4D3B" w:rsidRDefault="00CA4D3B" w:rsidP="00CA4D3B">
      <w:pPr>
        <w:jc w:val="center"/>
      </w:pPr>
      <w:r>
        <w:rPr>
          <w:b/>
          <w:caps/>
        </w:rPr>
        <w:t xml:space="preserve"> </w:t>
      </w:r>
    </w:p>
    <w:bookmarkStart w:id="1" w:name="registravimoDataIlga"/>
    <w:p w14:paraId="61350647" w14:textId="77777777" w:rsidR="00A570EC" w:rsidRPr="003C09F9" w:rsidRDefault="00A570EC" w:rsidP="00A570EC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kovo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T2-43</w:t>
      </w:r>
      <w:r>
        <w:rPr>
          <w:noProof/>
        </w:rPr>
        <w:fldChar w:fldCharType="end"/>
      </w:r>
      <w:bookmarkEnd w:id="2"/>
    </w:p>
    <w:p w14:paraId="03852377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3852378" w14:textId="77777777" w:rsidR="00CA4D3B" w:rsidRPr="008354D5" w:rsidRDefault="00CA4D3B" w:rsidP="00CA4D3B">
      <w:pPr>
        <w:jc w:val="center"/>
      </w:pPr>
    </w:p>
    <w:p w14:paraId="03852379" w14:textId="77777777" w:rsidR="00CA4D3B" w:rsidRDefault="00CA4D3B" w:rsidP="00CA4D3B">
      <w:pPr>
        <w:jc w:val="center"/>
      </w:pPr>
    </w:p>
    <w:p w14:paraId="0385237A" w14:textId="5D25A4A1" w:rsidR="0048316D" w:rsidRDefault="0048316D" w:rsidP="0048316D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7451E8">
        <w:t>Lietuvos Respublikos vietos savivaldos įstatymo 16 straipsnio 4 dalimi, Lietuvos Respublikos teritorijų planavimo įstatymo pakeitimo</w:t>
      </w:r>
      <w:r>
        <w:t xml:space="preserve"> įstatymo 3 straipsnio 1 dalimi ir </w:t>
      </w:r>
      <w:r w:rsidRPr="007451E8">
        <w:t>atsižvelgdama</w:t>
      </w:r>
      <w:r>
        <w:t xml:space="preserve"> į </w:t>
      </w:r>
      <w:r w:rsidR="00B5171B">
        <w:t>UAB „Formatas A1“ direktoriaus Lino Naujokaičio 2015</w:t>
      </w:r>
      <w:r>
        <w:t xml:space="preserve"> m. </w:t>
      </w:r>
      <w:r w:rsidR="00B5171B">
        <w:t>vasario</w:t>
      </w:r>
      <w:r>
        <w:t xml:space="preserve"> 17 d. prašymą</w:t>
      </w:r>
      <w:r w:rsidR="00D72536">
        <w:t xml:space="preserve"> Nr. 20150217-1-DPK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0385237B" w14:textId="3EFAEA88" w:rsidR="0048316D" w:rsidRDefault="0048316D" w:rsidP="0048316D">
      <w:pPr>
        <w:ind w:firstLine="709"/>
        <w:jc w:val="both"/>
      </w:pPr>
      <w:r>
        <w:t xml:space="preserve">1. Patvirtinti </w:t>
      </w:r>
      <w:r w:rsidR="00B5171B" w:rsidRPr="00B5171B">
        <w:rPr>
          <w:bCs/>
        </w:rPr>
        <w:t>terito</w:t>
      </w:r>
      <w:r w:rsidR="00B5171B">
        <w:rPr>
          <w:bCs/>
        </w:rPr>
        <w:t>rijos, apimančios žemės sklypą S</w:t>
      </w:r>
      <w:r w:rsidR="00B5171B" w:rsidRPr="00B5171B">
        <w:rPr>
          <w:bCs/>
        </w:rPr>
        <w:t>mi</w:t>
      </w:r>
      <w:r w:rsidR="00B5171B">
        <w:rPr>
          <w:bCs/>
        </w:rPr>
        <w:t>ltynės g. 34, pastatą S</w:t>
      </w:r>
      <w:r w:rsidR="00B5171B" w:rsidRPr="00B5171B">
        <w:rPr>
          <w:bCs/>
        </w:rPr>
        <w:t>miltynės g. 31 ir vietinės reikšmės privažiuojam</w:t>
      </w:r>
      <w:r w:rsidR="00B5171B">
        <w:rPr>
          <w:bCs/>
        </w:rPr>
        <w:t>ąjį kelią iki Smiltynės gatvės K</w:t>
      </w:r>
      <w:r w:rsidR="00B5171B" w:rsidRPr="00B5171B">
        <w:rPr>
          <w:bCs/>
        </w:rPr>
        <w:t>laipėdoje, detaliojo plano koncepciją</w:t>
      </w:r>
      <w:r w:rsidR="00B5171B">
        <w:t xml:space="preserve"> </w:t>
      </w:r>
      <w:r>
        <w:t>(p</w:t>
      </w:r>
      <w:r w:rsidR="00D72536">
        <w:t>ridedama – koncepcijos brėžinys</w:t>
      </w:r>
      <w:r>
        <w:t xml:space="preserve"> </w:t>
      </w:r>
      <w:r w:rsidR="00B5171B">
        <w:t xml:space="preserve">2 lapai </w:t>
      </w:r>
      <w:r>
        <w:t>ir aiškinamasis raštas).</w:t>
      </w:r>
    </w:p>
    <w:p w14:paraId="0385237C" w14:textId="77777777" w:rsidR="0048316D" w:rsidRDefault="0048316D" w:rsidP="0048316D">
      <w:pPr>
        <w:ind w:firstLine="709"/>
        <w:jc w:val="both"/>
        <w:rPr>
          <w:lang w:eastAsia="lt-LT"/>
        </w:rPr>
      </w:pPr>
      <w:r>
        <w:t xml:space="preserve">2. </w:t>
      </w:r>
      <w:r w:rsidRPr="007451E8">
        <w:rPr>
          <w:lang w:eastAsia="lt-LT"/>
        </w:rPr>
        <w:t xml:space="preserve">Skelbti šį sprendimą Klaipėdos miesto savivaldybės interneto </w:t>
      </w:r>
      <w:r>
        <w:rPr>
          <w:lang w:eastAsia="lt-LT"/>
        </w:rPr>
        <w:t>svetainėje</w:t>
      </w:r>
      <w:r w:rsidRPr="007451E8">
        <w:rPr>
          <w:lang w:eastAsia="lt-LT"/>
        </w:rPr>
        <w:t>.</w:t>
      </w:r>
      <w:r>
        <w:rPr>
          <w:lang w:eastAsia="lt-LT"/>
        </w:rPr>
        <w:t xml:space="preserve"> </w:t>
      </w:r>
    </w:p>
    <w:p w14:paraId="0385237D" w14:textId="77777777" w:rsidR="0048316D" w:rsidRDefault="0048316D" w:rsidP="0048316D">
      <w:pPr>
        <w:ind w:firstLine="709"/>
        <w:jc w:val="both"/>
        <w:rPr>
          <w:lang w:eastAsia="lt-LT"/>
        </w:rPr>
      </w:pPr>
      <w:r w:rsidRPr="007451E8">
        <w:rPr>
          <w:lang w:eastAsia="lt-LT"/>
        </w:rPr>
        <w:t>Šis sprendimas gali būti skundžiamas ikiteismine tvarka Valstybinei teritorijų planavimo ir statybos inspekcijai prie Aplinkos ministerijos.</w:t>
      </w:r>
    </w:p>
    <w:p w14:paraId="750C9E9A" w14:textId="77777777" w:rsidR="00D85577" w:rsidRPr="008203D0" w:rsidRDefault="00D85577" w:rsidP="0048316D">
      <w:pPr>
        <w:ind w:firstLine="709"/>
        <w:jc w:val="both"/>
        <w:rPr>
          <w:lang w:eastAsia="lt-LT"/>
        </w:rPr>
      </w:pPr>
    </w:p>
    <w:p w14:paraId="0385237E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03852381" w14:textId="77777777" w:rsidTr="00C56F56">
        <w:tc>
          <w:tcPr>
            <w:tcW w:w="6204" w:type="dxa"/>
          </w:tcPr>
          <w:p w14:paraId="0385237F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03852380" w14:textId="77777777" w:rsidR="004476DD" w:rsidRDefault="0048316D" w:rsidP="004476DD">
            <w:pPr>
              <w:jc w:val="right"/>
            </w:pPr>
            <w:r>
              <w:t>Vytautas Grubliauskas</w:t>
            </w:r>
          </w:p>
        </w:tc>
      </w:tr>
    </w:tbl>
    <w:p w14:paraId="03852382" w14:textId="77777777" w:rsidR="00E014C1" w:rsidRDefault="00E014C1" w:rsidP="001E7FB1">
      <w:pPr>
        <w:jc w:val="both"/>
      </w:pPr>
    </w:p>
    <w:p w14:paraId="0DF56A8E" w14:textId="77777777" w:rsidR="00391C6B" w:rsidRDefault="00391C6B" w:rsidP="001E7FB1">
      <w:pPr>
        <w:jc w:val="both"/>
      </w:pPr>
    </w:p>
    <w:p w14:paraId="1B058A1A" w14:textId="77777777" w:rsidR="00391C6B" w:rsidRDefault="00391C6B" w:rsidP="001E7FB1">
      <w:pPr>
        <w:jc w:val="both"/>
      </w:pPr>
    </w:p>
    <w:sectPr w:rsidR="00391C6B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3CCE73" w14:textId="77777777" w:rsidR="008E0634" w:rsidRDefault="008E0634" w:rsidP="00E014C1">
      <w:r>
        <w:separator/>
      </w:r>
    </w:p>
  </w:endnote>
  <w:endnote w:type="continuationSeparator" w:id="0">
    <w:p w14:paraId="3A5B4AC3" w14:textId="77777777" w:rsidR="008E0634" w:rsidRDefault="008E0634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5D8F0D" w14:textId="77777777" w:rsidR="008E0634" w:rsidRDefault="008E0634" w:rsidP="00E014C1">
      <w:r>
        <w:separator/>
      </w:r>
    </w:p>
  </w:footnote>
  <w:footnote w:type="continuationSeparator" w:id="0">
    <w:p w14:paraId="3A547A2F" w14:textId="77777777" w:rsidR="008E0634" w:rsidRDefault="008E0634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14:paraId="03852389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47C9">
          <w:rPr>
            <w:noProof/>
          </w:rPr>
          <w:t>2</w:t>
        </w:r>
        <w:r>
          <w:fldChar w:fldCharType="end"/>
        </w:r>
      </w:p>
    </w:sdtContent>
  </w:sdt>
  <w:p w14:paraId="0385238A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124669"/>
    <w:rsid w:val="001E7FB1"/>
    <w:rsid w:val="00200686"/>
    <w:rsid w:val="003222B4"/>
    <w:rsid w:val="00391C6B"/>
    <w:rsid w:val="004476DD"/>
    <w:rsid w:val="0048316D"/>
    <w:rsid w:val="00597EE8"/>
    <w:rsid w:val="005F495C"/>
    <w:rsid w:val="0071766C"/>
    <w:rsid w:val="008354D5"/>
    <w:rsid w:val="0087452B"/>
    <w:rsid w:val="00894D6F"/>
    <w:rsid w:val="008E0634"/>
    <w:rsid w:val="00922CD4"/>
    <w:rsid w:val="0092480D"/>
    <w:rsid w:val="0098347B"/>
    <w:rsid w:val="00A12691"/>
    <w:rsid w:val="00A570EC"/>
    <w:rsid w:val="00AE38D9"/>
    <w:rsid w:val="00AF7D08"/>
    <w:rsid w:val="00B5171B"/>
    <w:rsid w:val="00BC51A7"/>
    <w:rsid w:val="00C56F56"/>
    <w:rsid w:val="00CA4D3B"/>
    <w:rsid w:val="00CC581F"/>
    <w:rsid w:val="00CF1B99"/>
    <w:rsid w:val="00D72536"/>
    <w:rsid w:val="00D85577"/>
    <w:rsid w:val="00DB6AF1"/>
    <w:rsid w:val="00E014C1"/>
    <w:rsid w:val="00E33871"/>
    <w:rsid w:val="00E67B31"/>
    <w:rsid w:val="00EC47C9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523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rastasistinklapis">
    <w:name w:val="Normal (Web)"/>
    <w:basedOn w:val="prastasis"/>
    <w:uiPriority w:val="99"/>
    <w:unhideWhenUsed/>
    <w:rsid w:val="00391C6B"/>
    <w:pPr>
      <w:spacing w:before="100" w:beforeAutospacing="1" w:after="100" w:afterAutospacing="1"/>
    </w:pPr>
    <w:rPr>
      <w:lang w:eastAsia="lt-LT"/>
    </w:rPr>
  </w:style>
  <w:style w:type="character" w:customStyle="1" w:styleId="apple-converted-space">
    <w:name w:val="apple-converted-space"/>
    <w:basedOn w:val="Numatytasispastraiposriftas"/>
    <w:rsid w:val="00391C6B"/>
  </w:style>
  <w:style w:type="character" w:styleId="Hipersaitas">
    <w:name w:val="Hyperlink"/>
    <w:basedOn w:val="Numatytasispastraiposriftas"/>
    <w:uiPriority w:val="99"/>
    <w:semiHidden/>
    <w:unhideWhenUsed/>
    <w:rsid w:val="00391C6B"/>
    <w:rPr>
      <w:color w:val="0000FF"/>
      <w:u w:val="single"/>
    </w:rPr>
  </w:style>
  <w:style w:type="character" w:styleId="Grietas">
    <w:name w:val="Strong"/>
    <w:basedOn w:val="Numatytasispastraiposriftas"/>
    <w:uiPriority w:val="22"/>
    <w:qFormat/>
    <w:rsid w:val="00CF1B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rastasistinklapis">
    <w:name w:val="Normal (Web)"/>
    <w:basedOn w:val="prastasis"/>
    <w:uiPriority w:val="99"/>
    <w:unhideWhenUsed/>
    <w:rsid w:val="00391C6B"/>
    <w:pPr>
      <w:spacing w:before="100" w:beforeAutospacing="1" w:after="100" w:afterAutospacing="1"/>
    </w:pPr>
    <w:rPr>
      <w:lang w:eastAsia="lt-LT"/>
    </w:rPr>
  </w:style>
  <w:style w:type="character" w:customStyle="1" w:styleId="apple-converted-space">
    <w:name w:val="apple-converted-space"/>
    <w:basedOn w:val="Numatytasispastraiposriftas"/>
    <w:rsid w:val="00391C6B"/>
  </w:style>
  <w:style w:type="character" w:styleId="Hipersaitas">
    <w:name w:val="Hyperlink"/>
    <w:basedOn w:val="Numatytasispastraiposriftas"/>
    <w:uiPriority w:val="99"/>
    <w:semiHidden/>
    <w:unhideWhenUsed/>
    <w:rsid w:val="00391C6B"/>
    <w:rPr>
      <w:color w:val="0000FF"/>
      <w:u w:val="single"/>
    </w:rPr>
  </w:style>
  <w:style w:type="character" w:styleId="Grietas">
    <w:name w:val="Strong"/>
    <w:basedOn w:val="Numatytasispastraiposriftas"/>
    <w:uiPriority w:val="22"/>
    <w:qFormat/>
    <w:rsid w:val="00CF1B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760</Words>
  <Characters>434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2015-03-30T12:33:00Z</dcterms:created>
  <dcterms:modified xsi:type="dcterms:W3CDTF">2015-03-30T12:33:00Z</dcterms:modified>
</cp:coreProperties>
</file>