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7B45B8" w:rsidRPr="007B45B8" w:rsidRDefault="007B45B8" w:rsidP="007B45B8">
      <w:pPr>
        <w:keepNext/>
        <w:jc w:val="center"/>
        <w:outlineLvl w:val="1"/>
        <w:rPr>
          <w:b/>
        </w:rPr>
      </w:pPr>
      <w:r w:rsidRPr="007B45B8">
        <w:rPr>
          <w:b/>
        </w:rPr>
        <w:t>SPRENDIMAS</w:t>
      </w:r>
    </w:p>
    <w:p w:rsidR="007B45B8" w:rsidRPr="007B45B8" w:rsidRDefault="007B45B8" w:rsidP="007B45B8">
      <w:pPr>
        <w:jc w:val="center"/>
      </w:pPr>
      <w:r w:rsidRPr="007B45B8">
        <w:rPr>
          <w:b/>
          <w:caps/>
        </w:rPr>
        <w:t>DĖL ĮKAINIO UŽ BĮ KLAIPĖDOS SUTRIKUSIO VYSTYMOSI KŪDIKIŲ NAMŲ TRUMPALAIKĖS SOCIALINĖS GLOBOS ATOKVĖPIO PASLAUGOS TEIKIMĄ NUSTATYMO</w:t>
      </w:r>
    </w:p>
    <w:p w:rsidR="007B45B8" w:rsidRDefault="007B45B8" w:rsidP="007B45B8">
      <w:pPr>
        <w:jc w:val="center"/>
      </w:pPr>
    </w:p>
    <w:bookmarkStart w:id="1" w:name="registravimoDataIlga"/>
    <w:p w:rsidR="007B45B8" w:rsidRPr="003C09F9" w:rsidRDefault="007B45B8" w:rsidP="007B45B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T2-45</w:t>
      </w:r>
      <w:r>
        <w:rPr>
          <w:noProof/>
        </w:rPr>
        <w:fldChar w:fldCharType="end"/>
      </w:r>
      <w:bookmarkEnd w:id="2"/>
    </w:p>
    <w:p w:rsidR="007B45B8" w:rsidRDefault="007B45B8" w:rsidP="007B45B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7B45B8" w:rsidRPr="008354D5" w:rsidRDefault="007B45B8" w:rsidP="007B45B8">
      <w:pPr>
        <w:jc w:val="center"/>
      </w:pPr>
    </w:p>
    <w:p w:rsidR="007B45B8" w:rsidRDefault="007B45B8" w:rsidP="007B45B8">
      <w:pPr>
        <w:jc w:val="center"/>
      </w:pPr>
    </w:p>
    <w:p w:rsidR="007B45B8" w:rsidRPr="007B45B8" w:rsidRDefault="007B45B8" w:rsidP="007B45B8">
      <w:pPr>
        <w:tabs>
          <w:tab w:val="left" w:pos="912"/>
        </w:tabs>
        <w:ind w:firstLine="709"/>
        <w:jc w:val="both"/>
      </w:pPr>
      <w:r w:rsidRPr="007B45B8">
        <w:t xml:space="preserve">Vadovaudamasi Lietuvos Respublikos vietos savivaldos įstatymo 16 straipsnio 2 dalies 37 punktu ir </w:t>
      </w:r>
      <w:r w:rsidRPr="007B45B8">
        <w:rPr>
          <w:color w:val="000000"/>
          <w:shd w:val="clear" w:color="auto" w:fill="FFFFFF"/>
        </w:rPr>
        <w:t>Socialinių paslaugų finansavimo ir lėšų apskaičiavimo metodika, patvirtinta Lietuvos Respublikos Vyriausybės 2006 m. spalio 10 d. nutarimu Nr. 978 „Dėl Socialinių paslaugų finansavimo ir lėšų apskaičiavimo metodikos patvirtinimo“</w:t>
      </w:r>
      <w:r w:rsidRPr="007B45B8">
        <w:t xml:space="preserve">,  Klaipėdos miesto savivaldybės taryba </w:t>
      </w:r>
      <w:r w:rsidRPr="007B45B8">
        <w:rPr>
          <w:spacing w:val="60"/>
        </w:rPr>
        <w:t>nusprendži</w:t>
      </w:r>
      <w:r w:rsidRPr="007B45B8">
        <w:t>a:</w:t>
      </w:r>
    </w:p>
    <w:p w:rsidR="007B45B8" w:rsidRPr="007B45B8" w:rsidRDefault="007B45B8" w:rsidP="007B45B8">
      <w:pPr>
        <w:ind w:firstLine="709"/>
        <w:contextualSpacing/>
        <w:jc w:val="both"/>
      </w:pPr>
      <w:r w:rsidRPr="007B45B8">
        <w:t>1. Nustatyti vienos paros įkainį už BĮ Klaipėdos sutrikusio vystymosi kūdikių namų</w:t>
      </w:r>
      <w:r w:rsidRPr="007B45B8">
        <w:rPr>
          <w:b/>
          <w:caps/>
        </w:rPr>
        <w:t xml:space="preserve"> </w:t>
      </w:r>
      <w:r w:rsidRPr="007B45B8">
        <w:t>trumpalaikės socialinės globos atokvėpio paslaugos teikimą – 27,70 Eur (95,63 Lt).</w:t>
      </w:r>
    </w:p>
    <w:p w:rsidR="007B45B8" w:rsidRPr="007B45B8" w:rsidRDefault="007B45B8" w:rsidP="007B45B8">
      <w:pPr>
        <w:ind w:firstLine="709"/>
        <w:contextualSpacing/>
        <w:jc w:val="both"/>
      </w:pPr>
      <w:r w:rsidRPr="007B45B8">
        <w:t>2. Skelbti šį sprendimą Teisės aktų registre ir Klaipėdos miesto savivaldybės interneto svetainėje.</w:t>
      </w:r>
    </w:p>
    <w:p w:rsidR="007B45B8" w:rsidRPr="007B45B8" w:rsidRDefault="007B45B8" w:rsidP="007B45B8">
      <w:pPr>
        <w:jc w:val="both"/>
      </w:pPr>
    </w:p>
    <w:p w:rsidR="007B45B8" w:rsidRDefault="007B45B8" w:rsidP="007B45B8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7B45B8" w:rsidTr="00182F73">
        <w:tc>
          <w:tcPr>
            <w:tcW w:w="6204" w:type="dxa"/>
          </w:tcPr>
          <w:p w:rsidR="007B45B8" w:rsidRDefault="007B45B8" w:rsidP="00182F73">
            <w:r>
              <w:t>Savivaldybės meras</w:t>
            </w:r>
          </w:p>
        </w:tc>
        <w:tc>
          <w:tcPr>
            <w:tcW w:w="3650" w:type="dxa"/>
          </w:tcPr>
          <w:p w:rsidR="007B45B8" w:rsidRDefault="007B45B8" w:rsidP="007B45B8">
            <w:pPr>
              <w:jc w:val="right"/>
            </w:pPr>
            <w:r>
              <w:t>Vytautas Grubliauskas</w:t>
            </w:r>
          </w:p>
        </w:tc>
      </w:tr>
    </w:tbl>
    <w:p w:rsidR="007B45B8" w:rsidRDefault="007B45B8" w:rsidP="007B45B8">
      <w:pPr>
        <w:jc w:val="both"/>
      </w:pPr>
    </w:p>
    <w:p w:rsidR="007B45B8" w:rsidRPr="007B45B8" w:rsidRDefault="007B45B8" w:rsidP="007B45B8">
      <w:pPr>
        <w:jc w:val="both"/>
      </w:pPr>
    </w:p>
    <w:p w:rsidR="007B45B8" w:rsidRPr="007B45B8" w:rsidRDefault="007B45B8" w:rsidP="007B45B8">
      <w:pPr>
        <w:jc w:val="both"/>
      </w:pPr>
    </w:p>
    <w:p w:rsidR="007B45B8" w:rsidRPr="007B45B8" w:rsidRDefault="007B45B8" w:rsidP="007B45B8">
      <w:pPr>
        <w:jc w:val="both"/>
      </w:pPr>
    </w:p>
    <w:p w:rsidR="007B45B8" w:rsidRPr="007B45B8" w:rsidRDefault="007B45B8" w:rsidP="007B45B8">
      <w:pPr>
        <w:jc w:val="both"/>
      </w:pPr>
    </w:p>
    <w:p w:rsidR="007B45B8" w:rsidRPr="007B45B8" w:rsidRDefault="007B45B8" w:rsidP="007B45B8">
      <w:pPr>
        <w:jc w:val="both"/>
      </w:pPr>
    </w:p>
    <w:p w:rsidR="007B45B8" w:rsidRPr="007B45B8" w:rsidRDefault="007B45B8" w:rsidP="007B45B8">
      <w:pPr>
        <w:jc w:val="both"/>
      </w:pPr>
    </w:p>
    <w:p w:rsidR="007B45B8" w:rsidRPr="007B45B8" w:rsidRDefault="007B45B8" w:rsidP="007B45B8">
      <w:pPr>
        <w:jc w:val="both"/>
      </w:pPr>
    </w:p>
    <w:p w:rsidR="007B45B8" w:rsidRPr="007B45B8" w:rsidRDefault="007B45B8" w:rsidP="007B45B8">
      <w:pPr>
        <w:jc w:val="both"/>
      </w:pPr>
    </w:p>
    <w:p w:rsidR="007B45B8" w:rsidRPr="007B45B8" w:rsidRDefault="007B45B8" w:rsidP="007B45B8">
      <w:pPr>
        <w:jc w:val="both"/>
      </w:pPr>
    </w:p>
    <w:sectPr w:rsidR="007B45B8" w:rsidRPr="007B45B8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86" w:rsidRDefault="00767F86" w:rsidP="00E014C1">
      <w:r>
        <w:separator/>
      </w:r>
    </w:p>
  </w:endnote>
  <w:endnote w:type="continuationSeparator" w:id="0">
    <w:p w:rsidR="00767F86" w:rsidRDefault="00767F8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86" w:rsidRDefault="00767F86" w:rsidP="00E014C1">
      <w:r>
        <w:separator/>
      </w:r>
    </w:p>
  </w:footnote>
  <w:footnote w:type="continuationSeparator" w:id="0">
    <w:p w:rsidR="00767F86" w:rsidRDefault="00767F8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5B8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67F86"/>
    <w:rsid w:val="007B45B8"/>
    <w:rsid w:val="008354D5"/>
    <w:rsid w:val="00894D6F"/>
    <w:rsid w:val="00922CD4"/>
    <w:rsid w:val="00A12691"/>
    <w:rsid w:val="00AF7D08"/>
    <w:rsid w:val="00BB78E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2015-03-30T12:36:00Z</dcterms:created>
  <dcterms:modified xsi:type="dcterms:W3CDTF">2015-03-30T12:36:00Z</dcterms:modified>
</cp:coreProperties>
</file>