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E" w:rsidRPr="003E4B73" w:rsidRDefault="000D79FE" w:rsidP="00C818A2">
      <w:pPr>
        <w:jc w:val="center"/>
        <w:rPr>
          <w:rFonts w:ascii="Times New Roman" w:hAnsi="Times New Roman"/>
          <w:b/>
          <w:sz w:val="24"/>
          <w:szCs w:val="24"/>
        </w:rPr>
      </w:pPr>
      <w:r w:rsidRPr="003E4B73">
        <w:rPr>
          <w:rFonts w:ascii="Times New Roman" w:hAnsi="Times New Roman"/>
          <w:b/>
          <w:sz w:val="24"/>
          <w:szCs w:val="24"/>
        </w:rPr>
        <w:t xml:space="preserve">KLAIPĖDOS MIESTO TARYBOS, PROFESINIŲ SĄJUNGŲ IR DARBDAVIŲ ORGANIZACIJŲ TRIŠALĖS TARYBOS POSĖDŽIO </w:t>
      </w:r>
    </w:p>
    <w:p w:rsidR="000D79FE" w:rsidRPr="003E4B73" w:rsidRDefault="000D79FE" w:rsidP="00C818A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E4B73">
        <w:rPr>
          <w:rFonts w:ascii="Times New Roman" w:hAnsi="Times New Roman"/>
          <w:b/>
          <w:sz w:val="24"/>
          <w:szCs w:val="24"/>
        </w:rPr>
        <w:t>PROTOKOLAS</w:t>
      </w:r>
    </w:p>
    <w:p w:rsidR="000D79FE" w:rsidRPr="003E4B73" w:rsidRDefault="006B60E7" w:rsidP="005840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m. kovo 30 d. Nr. T6-4</w:t>
      </w:r>
    </w:p>
    <w:p w:rsidR="000D79FE" w:rsidRPr="003E4B73" w:rsidRDefault="000D79FE" w:rsidP="005840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Klaipėda</w:t>
      </w:r>
    </w:p>
    <w:p w:rsidR="000D79FE" w:rsidRPr="003E4B73" w:rsidRDefault="006B60E7" w:rsidP="005840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įvyko 2015-03</w:t>
      </w:r>
      <w:r w:rsidR="000D79FE" w:rsidRPr="003E4B73">
        <w:rPr>
          <w:rFonts w:ascii="Times New Roman" w:hAnsi="Times New Roman"/>
          <w:sz w:val="24"/>
          <w:szCs w:val="24"/>
        </w:rPr>
        <w:t>-24.</w:t>
      </w:r>
    </w:p>
    <w:p w:rsidR="000D79FE" w:rsidRPr="003E4B73" w:rsidRDefault="000D79FE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Posėdžio pradžia 14.00 val.</w:t>
      </w:r>
    </w:p>
    <w:p w:rsidR="000D79FE" w:rsidRPr="003E4B73" w:rsidRDefault="000D79FE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Posėdžio pirmininkas – Jolanta </w:t>
      </w:r>
      <w:proofErr w:type="spellStart"/>
      <w:r w:rsidRPr="003E4B73">
        <w:rPr>
          <w:rFonts w:ascii="Times New Roman" w:hAnsi="Times New Roman"/>
          <w:sz w:val="24"/>
          <w:szCs w:val="24"/>
        </w:rPr>
        <w:t>Braukylienė</w:t>
      </w:r>
      <w:proofErr w:type="spellEnd"/>
      <w:r w:rsidRPr="003E4B73">
        <w:rPr>
          <w:rFonts w:ascii="Times New Roman" w:hAnsi="Times New Roman"/>
          <w:sz w:val="24"/>
          <w:szCs w:val="24"/>
        </w:rPr>
        <w:t xml:space="preserve">, </w:t>
      </w:r>
      <w:r w:rsidRPr="003E4B73">
        <w:rPr>
          <w:rFonts w:ascii="Times New Roman" w:hAnsi="Times New Roman"/>
          <w:bCs/>
          <w:sz w:val="24"/>
          <w:szCs w:val="24"/>
        </w:rPr>
        <w:t>Klaipėdos pramonininkų asociacijos administracijos direktorė.</w:t>
      </w:r>
    </w:p>
    <w:p w:rsidR="000D79FE" w:rsidRPr="003E4B73" w:rsidRDefault="000D79FE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Posėdžio sekretorė – Agnė </w:t>
      </w:r>
      <w:proofErr w:type="spellStart"/>
      <w:r w:rsidRPr="003E4B73">
        <w:rPr>
          <w:rFonts w:ascii="Times New Roman" w:hAnsi="Times New Roman"/>
          <w:sz w:val="24"/>
          <w:szCs w:val="24"/>
        </w:rPr>
        <w:t>Jonikaitytė</w:t>
      </w:r>
      <w:proofErr w:type="spellEnd"/>
      <w:r w:rsidRPr="003E4B73">
        <w:rPr>
          <w:rFonts w:ascii="Times New Roman" w:hAnsi="Times New Roman"/>
          <w:sz w:val="24"/>
          <w:szCs w:val="24"/>
        </w:rPr>
        <w:t>, Informavimo ir e. paslaugų skyriaus Viešųjų ryšių poskyrio vyr. specialistė.</w:t>
      </w:r>
    </w:p>
    <w:p w:rsidR="000D79FE" w:rsidRPr="003E4B73" w:rsidRDefault="000D79FE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Dalyvavo:</w:t>
      </w:r>
    </w:p>
    <w:p w:rsidR="000D79FE" w:rsidRPr="003E4B73" w:rsidRDefault="000D79FE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Algirdas Grublys, Klaipėdos miesto savivaldybės tarybos narys;</w:t>
      </w:r>
    </w:p>
    <w:p w:rsidR="000D79FE" w:rsidRPr="003E4B73" w:rsidRDefault="000D79FE" w:rsidP="0058400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E4B73">
        <w:rPr>
          <w:rFonts w:ascii="Times New Roman" w:hAnsi="Times New Roman"/>
          <w:bCs/>
          <w:sz w:val="24"/>
          <w:szCs w:val="24"/>
        </w:rPr>
        <w:t>Laima Juknienė, Klaipėdos miesto švietimo darbuotojų profesinės sąjungos atstovė;</w:t>
      </w:r>
    </w:p>
    <w:p w:rsidR="000D79FE" w:rsidRPr="003E4B73" w:rsidRDefault="000D79FE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Povilas Algis Mikalajūnas, Jūrininkų sąjungos atstovas;</w:t>
      </w:r>
    </w:p>
    <w:p w:rsidR="000D79FE" w:rsidRDefault="000D79FE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Birutė </w:t>
      </w:r>
      <w:proofErr w:type="spellStart"/>
      <w:r w:rsidRPr="003E4B73">
        <w:rPr>
          <w:rFonts w:ascii="Times New Roman" w:hAnsi="Times New Roman"/>
          <w:sz w:val="24"/>
          <w:szCs w:val="24"/>
        </w:rPr>
        <w:t>Barišauskienė</w:t>
      </w:r>
      <w:proofErr w:type="spellEnd"/>
      <w:r w:rsidRPr="003E4B73">
        <w:rPr>
          <w:rFonts w:ascii="Times New Roman" w:hAnsi="Times New Roman"/>
          <w:sz w:val="24"/>
          <w:szCs w:val="24"/>
        </w:rPr>
        <w:t>, Valstybinių ir privačių įmonių profesinės sąjungos pirmininkė;</w:t>
      </w:r>
    </w:p>
    <w:p w:rsidR="00122950" w:rsidRPr="003E4B73" w:rsidRDefault="0012295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Arminas Laučys, Klaipėdos apskrities darbdavių asociacijos prezidiumo narys;</w:t>
      </w:r>
    </w:p>
    <w:p w:rsidR="000D79FE" w:rsidRPr="003E4B73" w:rsidRDefault="006B60E7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Artūras </w:t>
      </w:r>
      <w:proofErr w:type="spellStart"/>
      <w:r>
        <w:rPr>
          <w:rFonts w:ascii="Times New Roman" w:hAnsi="Times New Roman"/>
          <w:sz w:val="24"/>
          <w:szCs w:val="24"/>
        </w:rPr>
        <w:t>Razbadauskas</w:t>
      </w:r>
      <w:proofErr w:type="spellEnd"/>
      <w:r w:rsidR="000D79FE" w:rsidRPr="003E4B73">
        <w:rPr>
          <w:rFonts w:ascii="Times New Roman" w:hAnsi="Times New Roman"/>
          <w:sz w:val="24"/>
          <w:szCs w:val="24"/>
        </w:rPr>
        <w:t>, Klaipėdos miesto savivaldybės tarybos narys.</w:t>
      </w:r>
    </w:p>
    <w:p w:rsidR="000D79FE" w:rsidRPr="003E4B73" w:rsidRDefault="000D79FE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Svečiuose:</w:t>
      </w:r>
    </w:p>
    <w:p w:rsidR="000D79FE" w:rsidRDefault="006B60E7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Daiva </w:t>
      </w:r>
      <w:proofErr w:type="spellStart"/>
      <w:r>
        <w:rPr>
          <w:rFonts w:ascii="Times New Roman" w:hAnsi="Times New Roman"/>
          <w:sz w:val="24"/>
          <w:szCs w:val="24"/>
        </w:rPr>
        <w:t>Čeporiūtė</w:t>
      </w:r>
      <w:proofErr w:type="spellEnd"/>
      <w:r>
        <w:rPr>
          <w:rFonts w:ascii="Times New Roman" w:hAnsi="Times New Roman"/>
          <w:sz w:val="24"/>
          <w:szCs w:val="24"/>
        </w:rPr>
        <w:t>, Klaipėdos miesto savivaldybės Kontrolės ir audito tarnybos kontrolierė.</w:t>
      </w:r>
    </w:p>
    <w:p w:rsidR="006B60E7" w:rsidRPr="003E4B73" w:rsidRDefault="006B60E7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9FE" w:rsidRPr="003E4B73" w:rsidRDefault="000D79FE" w:rsidP="00B07DF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ab/>
        <w:t xml:space="preserve">DARBOTVARKĖ: </w:t>
      </w:r>
    </w:p>
    <w:p w:rsidR="006B60E7" w:rsidRDefault="006B60E7" w:rsidP="003E08C6">
      <w:pPr>
        <w:pStyle w:val="Sraopastraipa"/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60E7">
        <w:rPr>
          <w:rFonts w:ascii="Times New Roman" w:hAnsi="Times New Roman"/>
          <w:iCs/>
          <w:sz w:val="24"/>
          <w:szCs w:val="24"/>
        </w:rPr>
        <w:t>Klaipėdos miesto savivaldybės kontrolės ir audito tarnybos 2014 metais atlikti auditai.</w:t>
      </w:r>
      <w:r w:rsidR="003E08C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Pranešėja </w:t>
      </w:r>
      <w:r>
        <w:rPr>
          <w:rFonts w:ascii="Times New Roman" w:hAnsi="Times New Roman"/>
          <w:sz w:val="24"/>
          <w:szCs w:val="24"/>
        </w:rPr>
        <w:t>Klaipėdos miesto savivaldybės Kontrolės ir audito tarnybos kontrolierė</w:t>
      </w:r>
      <w:r>
        <w:rPr>
          <w:rFonts w:ascii="Times New Roman" w:hAnsi="Times New Roman"/>
          <w:iCs/>
          <w:sz w:val="24"/>
          <w:szCs w:val="24"/>
        </w:rPr>
        <w:t xml:space="preserve"> Daiva </w:t>
      </w:r>
      <w:proofErr w:type="spellStart"/>
      <w:r>
        <w:rPr>
          <w:rFonts w:ascii="Times New Roman" w:hAnsi="Times New Roman"/>
          <w:iCs/>
          <w:sz w:val="24"/>
          <w:szCs w:val="24"/>
        </w:rPr>
        <w:t>Čeporiūtė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0D79FE" w:rsidRPr="00EB0330" w:rsidRDefault="003E08C6" w:rsidP="00B76EE2">
      <w:pPr>
        <w:pStyle w:val="Sraopastraipa"/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Kito posėdžio temos</w:t>
      </w:r>
      <w:r w:rsidR="000D79FE" w:rsidRPr="00EB0330">
        <w:rPr>
          <w:rFonts w:ascii="Times New Roman" w:hAnsi="Times New Roman"/>
          <w:iCs/>
          <w:sz w:val="24"/>
          <w:szCs w:val="24"/>
        </w:rPr>
        <w:t xml:space="preserve"> tvirtinimas.</w:t>
      </w:r>
    </w:p>
    <w:p w:rsidR="000D79FE" w:rsidRPr="003E4B73" w:rsidRDefault="000D79FE" w:rsidP="00D4024B">
      <w:pPr>
        <w:pStyle w:val="Sraopastraipa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D79FE" w:rsidRPr="003E4B73" w:rsidRDefault="000D79FE" w:rsidP="003E08C6">
      <w:pPr>
        <w:pStyle w:val="Sraopastraipa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1. SVARSTYTA. </w:t>
      </w:r>
      <w:r w:rsidR="006B60E7" w:rsidRPr="006B60E7">
        <w:rPr>
          <w:rFonts w:ascii="Times New Roman" w:hAnsi="Times New Roman"/>
          <w:iCs/>
          <w:sz w:val="24"/>
          <w:szCs w:val="24"/>
        </w:rPr>
        <w:t>Klaipėdos miesto savivaldybės kontrolės ir audito tarnybos 2014 metais atlikti auditai.</w:t>
      </w:r>
    </w:p>
    <w:p w:rsidR="006B60E7" w:rsidRDefault="005919B6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DAIVA ČEPORIŪTĖ pristatė </w:t>
      </w:r>
      <w:r w:rsidRPr="006B60E7">
        <w:rPr>
          <w:rFonts w:ascii="Times New Roman" w:hAnsi="Times New Roman"/>
          <w:iCs/>
          <w:sz w:val="24"/>
          <w:szCs w:val="24"/>
        </w:rPr>
        <w:t>Klaipėdos miesto savivaldybės kontrolės ir audito tarny</w:t>
      </w:r>
      <w:r>
        <w:rPr>
          <w:rFonts w:ascii="Times New Roman" w:hAnsi="Times New Roman"/>
          <w:iCs/>
          <w:sz w:val="24"/>
          <w:szCs w:val="24"/>
        </w:rPr>
        <w:t>bos 2014 metais atliktus auditus.</w:t>
      </w:r>
      <w:r w:rsidR="00EB0330">
        <w:rPr>
          <w:rFonts w:ascii="Times New Roman" w:hAnsi="Times New Roman"/>
          <w:iCs/>
          <w:sz w:val="24"/>
          <w:szCs w:val="24"/>
        </w:rPr>
        <w:t xml:space="preserve"> Ji trumpai api</w:t>
      </w:r>
      <w:bookmarkStart w:id="0" w:name="_GoBack"/>
      <w:bookmarkEnd w:id="0"/>
      <w:r w:rsidR="00EB0330">
        <w:rPr>
          <w:rFonts w:ascii="Times New Roman" w:hAnsi="Times New Roman"/>
          <w:iCs/>
          <w:sz w:val="24"/>
          <w:szCs w:val="24"/>
        </w:rPr>
        <w:t>būdino Kontrolės ir audito tarnybą, jos funkcijas, išteklius</w:t>
      </w:r>
      <w:r w:rsidR="00D06B9E">
        <w:rPr>
          <w:rFonts w:ascii="Times New Roman" w:hAnsi="Times New Roman"/>
          <w:iCs/>
          <w:sz w:val="24"/>
          <w:szCs w:val="24"/>
        </w:rPr>
        <w:t>, pristatydama ataskaitas akcentavo, kad Tarnyba audituoja ne tik Savivaldybės administraciją, bet ir jos kontroliuojamas įstaigas</w:t>
      </w:r>
      <w:r w:rsidR="00A11E85">
        <w:rPr>
          <w:rFonts w:ascii="Times New Roman" w:hAnsi="Times New Roman"/>
          <w:iCs/>
          <w:sz w:val="24"/>
          <w:szCs w:val="24"/>
        </w:rPr>
        <w:t>, kurios yra atrenkamos pagal tai, kurios buvo audituotos seniausiai. Reikšmingiausios nustatytos klaidos: 1) valstybinės že</w:t>
      </w:r>
      <w:r w:rsidR="00BE498C">
        <w:rPr>
          <w:rFonts w:ascii="Times New Roman" w:hAnsi="Times New Roman"/>
          <w:iCs/>
          <w:sz w:val="24"/>
          <w:szCs w:val="24"/>
        </w:rPr>
        <w:t>mės nuomos mokesčio bendroji</w:t>
      </w:r>
      <w:r w:rsidR="00A11E85">
        <w:rPr>
          <w:rFonts w:ascii="Times New Roman" w:hAnsi="Times New Roman"/>
          <w:iCs/>
          <w:sz w:val="24"/>
          <w:szCs w:val="24"/>
        </w:rPr>
        <w:t xml:space="preserve"> nepriemoka 2014 m. gruodžio 31 d. siekė virš 15 mln. litų;</w:t>
      </w:r>
      <w:r w:rsidR="00D74979">
        <w:rPr>
          <w:rFonts w:ascii="Times New Roman" w:hAnsi="Times New Roman"/>
          <w:iCs/>
          <w:sz w:val="24"/>
          <w:szCs w:val="24"/>
        </w:rPr>
        <w:t xml:space="preserve"> 2) Savivaldybės administracijos padalinių vykdytas skolų administravimas buvo nepakankamas ir neefektyvus – virš 13 mln. litų įsiskolinimams nebuvo skirtas dėmesys; 3) </w:t>
      </w:r>
      <w:r w:rsidR="00D46A78">
        <w:rPr>
          <w:rFonts w:ascii="Times New Roman" w:hAnsi="Times New Roman"/>
          <w:iCs/>
          <w:sz w:val="24"/>
          <w:szCs w:val="24"/>
        </w:rPr>
        <w:t xml:space="preserve">iš valstybinės žemės nuomos mokesčio skolininkų buvo gautos </w:t>
      </w:r>
      <w:r w:rsidR="00D46A78">
        <w:rPr>
          <w:rFonts w:ascii="Times New Roman" w:hAnsi="Times New Roman"/>
          <w:iCs/>
          <w:sz w:val="24"/>
          <w:szCs w:val="24"/>
        </w:rPr>
        <w:t>neteisingai apskaitytos</w:t>
      </w:r>
      <w:r w:rsidR="00D46A78">
        <w:rPr>
          <w:rFonts w:ascii="Times New Roman" w:hAnsi="Times New Roman"/>
          <w:iCs/>
          <w:sz w:val="24"/>
          <w:szCs w:val="24"/>
        </w:rPr>
        <w:t xml:space="preserve"> dalinės įmokos; 4) neteisėtai iš Urbanistinės plėtros programos įsigyti personaliniai kompiuteriai, nebuvo nustatyti šios programos įgyvend</w:t>
      </w:r>
      <w:r w:rsidR="00BE498C">
        <w:rPr>
          <w:rFonts w:ascii="Times New Roman" w:hAnsi="Times New Roman"/>
          <w:iCs/>
          <w:sz w:val="24"/>
          <w:szCs w:val="24"/>
        </w:rPr>
        <w:t>inimo tikslai ir uždaviniai; 5) </w:t>
      </w:r>
      <w:r w:rsidR="00D46A78">
        <w:rPr>
          <w:rFonts w:ascii="Times New Roman" w:hAnsi="Times New Roman"/>
          <w:iCs/>
          <w:sz w:val="24"/>
          <w:szCs w:val="24"/>
        </w:rPr>
        <w:t>vienos biudžetinės įstaigos vyriausioji buhalterė neteisėtai į savo asmeninę sąskaitą persivedė 6 tūkst. litų; 6) vienos biudžetinės įstaigos vadovo įsakymu buvo paskirtas neteisėtas darbo užmokesčio priedas</w:t>
      </w:r>
      <w:r w:rsidR="00BE498C">
        <w:rPr>
          <w:rFonts w:ascii="Times New Roman" w:hAnsi="Times New Roman"/>
          <w:iCs/>
          <w:sz w:val="24"/>
          <w:szCs w:val="24"/>
        </w:rPr>
        <w:t xml:space="preserve"> kitam darbuotojui; 7) kitos įstaigos mokinio krepšelio lėšomis buvo neteisėtai apmokėtos mokinių kelionės.</w:t>
      </w:r>
      <w:r w:rsidR="00D46A78">
        <w:rPr>
          <w:rFonts w:ascii="Times New Roman" w:hAnsi="Times New Roman"/>
          <w:iCs/>
          <w:sz w:val="24"/>
          <w:szCs w:val="24"/>
        </w:rPr>
        <w:t xml:space="preserve">   </w:t>
      </w:r>
    </w:p>
    <w:p w:rsidR="00BE498C" w:rsidRDefault="00BE498C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Ta</w:t>
      </w:r>
      <w:r w:rsidR="00B83185">
        <w:rPr>
          <w:rFonts w:ascii="Times New Roman" w:hAnsi="Times New Roman"/>
          <w:iCs/>
          <w:sz w:val="24"/>
          <w:szCs w:val="24"/>
        </w:rPr>
        <w:t>rnyba pateikė 86 rekomendacijas klaidoms ištaisyti. Kontrolierė taip pat akcentavo, kad administracija ir administracijos kontroliuojamos biudžetinės įstaigos dažnai aplaidžiai atlieka turto inventorizaciją.</w:t>
      </w:r>
    </w:p>
    <w:p w:rsidR="00B07DF2" w:rsidRDefault="00B07DF2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Kiekvienais metais taip pat yra įvertinama kaip buvo atsižvelgta į ankstesnių metų pateiktas rekomendacijas. Iš 2012-2014 metų Tarnybos pateiktų rekomendacijų </w:t>
      </w:r>
      <w:r w:rsidR="007F5F1C">
        <w:rPr>
          <w:rFonts w:ascii="Times New Roman" w:hAnsi="Times New Roman"/>
          <w:iCs/>
          <w:sz w:val="24"/>
          <w:szCs w:val="24"/>
        </w:rPr>
        <w:t xml:space="preserve">įgyvendinta 48, neįgyvendinta – 7, iš dalies – 10. </w:t>
      </w:r>
    </w:p>
    <w:p w:rsidR="007F5F1C" w:rsidRDefault="007F5F1C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JOLANTA BRAUKYLIENĖ paklausė, ar Savivaldybės administracija gali atmesti Tarnybos pasiūlymus ir dėl kokių priežasčių?</w:t>
      </w:r>
    </w:p>
    <w:p w:rsidR="007F5F1C" w:rsidRDefault="007F5F1C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DAIVA ČEPORIŪTĖ</w:t>
      </w:r>
      <w:r>
        <w:rPr>
          <w:rFonts w:ascii="Times New Roman" w:hAnsi="Times New Roman"/>
          <w:sz w:val="24"/>
          <w:szCs w:val="24"/>
        </w:rPr>
        <w:t xml:space="preserve"> atsakė, kad gali. Priežasčių gali būti įvairių, pvz., supainioti faktai, netinkama tarnybos formuluotė.</w:t>
      </w:r>
    </w:p>
    <w:p w:rsidR="000D79FE" w:rsidRPr="003E4B73" w:rsidRDefault="000D79FE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NUTARTA. </w:t>
      </w:r>
      <w:r w:rsidR="00122950">
        <w:rPr>
          <w:rFonts w:ascii="Times New Roman" w:hAnsi="Times New Roman"/>
          <w:sz w:val="24"/>
          <w:szCs w:val="24"/>
        </w:rPr>
        <w:t>Informacija išklausyta, ateityje pateikti rekomendaciją nuo Klaipėdos trišalės tarybos Miesto tarybai didinti Kontrolės tarnybos etatų skaičių</w:t>
      </w:r>
    </w:p>
    <w:p w:rsidR="000D79FE" w:rsidRPr="003E4B73" w:rsidRDefault="000D79FE" w:rsidP="00B827AC">
      <w:pPr>
        <w:spacing w:after="0"/>
        <w:ind w:left="426"/>
        <w:rPr>
          <w:rFonts w:ascii="Times New Roman" w:hAnsi="Times New Roman"/>
          <w:iCs/>
          <w:sz w:val="24"/>
          <w:szCs w:val="24"/>
        </w:rPr>
      </w:pPr>
    </w:p>
    <w:p w:rsidR="000D79FE" w:rsidRPr="007F5F1C" w:rsidRDefault="000D79FE" w:rsidP="00122950">
      <w:pPr>
        <w:pStyle w:val="Sraopastraipa"/>
        <w:numPr>
          <w:ilvl w:val="0"/>
          <w:numId w:val="21"/>
        </w:numPr>
        <w:tabs>
          <w:tab w:val="clear" w:pos="720"/>
          <w:tab w:val="num" w:pos="851"/>
        </w:tabs>
        <w:spacing w:after="0"/>
        <w:ind w:hanging="153"/>
        <w:rPr>
          <w:rFonts w:ascii="Times New Roman" w:hAnsi="Times New Roman"/>
          <w:iCs/>
          <w:sz w:val="24"/>
          <w:szCs w:val="24"/>
        </w:rPr>
      </w:pPr>
      <w:r w:rsidRPr="007F5F1C">
        <w:rPr>
          <w:rFonts w:ascii="Times New Roman" w:hAnsi="Times New Roman"/>
          <w:iCs/>
          <w:sz w:val="24"/>
          <w:szCs w:val="24"/>
        </w:rPr>
        <w:t>SV</w:t>
      </w:r>
      <w:r w:rsidR="003E08C6">
        <w:rPr>
          <w:rFonts w:ascii="Times New Roman" w:hAnsi="Times New Roman"/>
          <w:iCs/>
          <w:sz w:val="24"/>
          <w:szCs w:val="24"/>
        </w:rPr>
        <w:t xml:space="preserve">ARSTYTA. Kito posėdžio temos </w:t>
      </w:r>
      <w:r w:rsidRPr="007F5F1C">
        <w:rPr>
          <w:rFonts w:ascii="Times New Roman" w:hAnsi="Times New Roman"/>
          <w:iCs/>
          <w:sz w:val="24"/>
          <w:szCs w:val="24"/>
        </w:rPr>
        <w:t>tvirtinimas.</w:t>
      </w:r>
    </w:p>
    <w:p w:rsidR="000D79FE" w:rsidRPr="003E4B73" w:rsidRDefault="000D79FE" w:rsidP="003E08C6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E4B73">
        <w:rPr>
          <w:rFonts w:ascii="Times New Roman" w:hAnsi="Times New Roman"/>
          <w:iCs/>
          <w:sz w:val="24"/>
          <w:szCs w:val="24"/>
        </w:rPr>
        <w:t xml:space="preserve">NUTARTA. </w:t>
      </w:r>
      <w:r w:rsidR="003E08C6">
        <w:rPr>
          <w:rFonts w:ascii="Times New Roman" w:hAnsi="Times New Roman"/>
          <w:iCs/>
          <w:sz w:val="24"/>
          <w:szCs w:val="24"/>
        </w:rPr>
        <w:t>P</w:t>
      </w:r>
      <w:r w:rsidR="003E08C6">
        <w:rPr>
          <w:rFonts w:ascii="Times New Roman" w:hAnsi="Times New Roman"/>
          <w:iCs/>
          <w:sz w:val="24"/>
          <w:szCs w:val="24"/>
        </w:rPr>
        <w:t>eržiūrėti ir susisteminti praėjusių 4 metų eigoje</w:t>
      </w:r>
      <w:r w:rsidR="003E08C6">
        <w:rPr>
          <w:rFonts w:ascii="Times New Roman" w:hAnsi="Times New Roman"/>
          <w:iCs/>
          <w:sz w:val="24"/>
          <w:szCs w:val="24"/>
        </w:rPr>
        <w:t xml:space="preserve"> nuo Trišalės tarybos</w:t>
      </w:r>
      <w:r w:rsidR="003E08C6">
        <w:rPr>
          <w:rFonts w:ascii="Times New Roman" w:hAnsi="Times New Roman"/>
          <w:iCs/>
          <w:sz w:val="24"/>
          <w:szCs w:val="24"/>
        </w:rPr>
        <w:t xml:space="preserve"> pateiktus pasiūlymus Klaipėdos miesto merui, Miesto tarybai ir Savivaldybės administracijai.</w:t>
      </w:r>
      <w:r w:rsidR="003E08C6">
        <w:rPr>
          <w:rFonts w:ascii="Times New Roman" w:hAnsi="Times New Roman"/>
          <w:iCs/>
          <w:sz w:val="24"/>
          <w:szCs w:val="24"/>
        </w:rPr>
        <w:t xml:space="preserve"> </w:t>
      </w:r>
      <w:r w:rsidRPr="003E4B73">
        <w:rPr>
          <w:rFonts w:ascii="Times New Roman" w:hAnsi="Times New Roman"/>
          <w:iCs/>
          <w:sz w:val="24"/>
          <w:szCs w:val="24"/>
        </w:rPr>
        <w:t>Į k</w:t>
      </w:r>
      <w:r w:rsidR="00122950">
        <w:rPr>
          <w:rFonts w:ascii="Times New Roman" w:hAnsi="Times New Roman"/>
          <w:iCs/>
          <w:sz w:val="24"/>
          <w:szCs w:val="24"/>
        </w:rPr>
        <w:t>itą Trišalės tarybos posėdį pa</w:t>
      </w:r>
      <w:r w:rsidRPr="003E4B73">
        <w:rPr>
          <w:rFonts w:ascii="Times New Roman" w:hAnsi="Times New Roman"/>
          <w:iCs/>
          <w:sz w:val="24"/>
          <w:szCs w:val="24"/>
        </w:rPr>
        <w:t>kviesti</w:t>
      </w:r>
      <w:r w:rsidR="00122950">
        <w:rPr>
          <w:rFonts w:ascii="Times New Roman" w:hAnsi="Times New Roman"/>
          <w:iCs/>
          <w:sz w:val="24"/>
          <w:szCs w:val="24"/>
        </w:rPr>
        <w:t xml:space="preserve"> naujai išrinktą Klaipėdos miesto merą</w:t>
      </w:r>
      <w:r w:rsidRPr="003E4B73">
        <w:rPr>
          <w:rFonts w:ascii="Times New Roman" w:hAnsi="Times New Roman"/>
          <w:iCs/>
          <w:sz w:val="24"/>
          <w:szCs w:val="24"/>
        </w:rPr>
        <w:t xml:space="preserve"> </w:t>
      </w:r>
      <w:r w:rsidR="003E08C6">
        <w:rPr>
          <w:rFonts w:ascii="Times New Roman" w:hAnsi="Times New Roman"/>
          <w:iCs/>
          <w:sz w:val="24"/>
          <w:szCs w:val="24"/>
        </w:rPr>
        <w:t>ir jam pristatyti šiuos pasiūlymus, o mero paprašyti pristatyti planuojamas investicijas Klaipėdos mieste.</w:t>
      </w:r>
    </w:p>
    <w:p w:rsidR="000D79FE" w:rsidRPr="003E4B73" w:rsidRDefault="000D79FE" w:rsidP="00425D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9FE" w:rsidRPr="003E4B73" w:rsidRDefault="000D79FE" w:rsidP="002228B5">
      <w:pPr>
        <w:spacing w:after="0"/>
        <w:ind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0D79FE" w:rsidRPr="003E4B73" w:rsidRDefault="000D79FE" w:rsidP="00BA56FE">
      <w:pPr>
        <w:pStyle w:val="Sraopastraip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9FE" w:rsidRPr="003E4B73" w:rsidRDefault="000D79FE" w:rsidP="005840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3E4B73">
        <w:rPr>
          <w:rFonts w:ascii="Times New Roman" w:hAnsi="Times New Roman"/>
          <w:sz w:val="24"/>
          <w:szCs w:val="24"/>
          <w:lang w:eastAsia="lt-LT"/>
        </w:rPr>
        <w:t xml:space="preserve">Posėdžio pirmininkė </w:t>
      </w:r>
      <w:r w:rsidRPr="003E4B73">
        <w:rPr>
          <w:rFonts w:ascii="Times New Roman" w:hAnsi="Times New Roman"/>
          <w:sz w:val="24"/>
          <w:szCs w:val="24"/>
          <w:lang w:eastAsia="lt-LT"/>
        </w:rPr>
        <w:tab/>
      </w:r>
      <w:r w:rsidRPr="003E4B73">
        <w:rPr>
          <w:rFonts w:ascii="Times New Roman" w:hAnsi="Times New Roman"/>
          <w:sz w:val="24"/>
          <w:szCs w:val="24"/>
          <w:lang w:eastAsia="lt-LT"/>
        </w:rPr>
        <w:tab/>
      </w:r>
      <w:r w:rsidRPr="003E4B73">
        <w:rPr>
          <w:rFonts w:ascii="Times New Roman" w:hAnsi="Times New Roman"/>
          <w:sz w:val="24"/>
          <w:szCs w:val="24"/>
          <w:lang w:eastAsia="lt-LT"/>
        </w:rPr>
        <w:tab/>
      </w:r>
      <w:r w:rsidRPr="003E4B73">
        <w:rPr>
          <w:rFonts w:ascii="Times New Roman" w:hAnsi="Times New Roman"/>
          <w:sz w:val="24"/>
          <w:szCs w:val="24"/>
          <w:lang w:eastAsia="lt-LT"/>
        </w:rPr>
        <w:tab/>
        <w:t xml:space="preserve">                    Jolanta </w:t>
      </w:r>
      <w:proofErr w:type="spellStart"/>
      <w:r w:rsidRPr="003E4B73">
        <w:rPr>
          <w:rFonts w:ascii="Times New Roman" w:hAnsi="Times New Roman"/>
          <w:sz w:val="24"/>
          <w:szCs w:val="24"/>
          <w:lang w:eastAsia="lt-LT"/>
        </w:rPr>
        <w:t>Braukylienė</w:t>
      </w:r>
      <w:proofErr w:type="spellEnd"/>
      <w:r w:rsidRPr="003E4B73">
        <w:rPr>
          <w:rFonts w:ascii="Times New Roman" w:hAnsi="Times New Roman"/>
          <w:sz w:val="24"/>
          <w:szCs w:val="24"/>
          <w:lang w:eastAsia="lt-LT"/>
        </w:rPr>
        <w:t xml:space="preserve">   </w:t>
      </w:r>
    </w:p>
    <w:p w:rsidR="000D79FE" w:rsidRPr="003E4B73" w:rsidRDefault="000D79FE" w:rsidP="00584002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D79FE" w:rsidRPr="003E4B73" w:rsidRDefault="000D79FE" w:rsidP="00584002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3E4B73">
        <w:rPr>
          <w:rFonts w:ascii="Times New Roman" w:hAnsi="Times New Roman"/>
          <w:sz w:val="24"/>
          <w:szCs w:val="24"/>
          <w:lang w:eastAsia="lt-LT"/>
        </w:rPr>
        <w:t>Posėdžio sekretorė</w:t>
      </w:r>
      <w:r w:rsidRPr="003E4B73">
        <w:rPr>
          <w:rFonts w:ascii="Times New Roman" w:hAnsi="Times New Roman"/>
          <w:sz w:val="24"/>
          <w:szCs w:val="24"/>
          <w:lang w:eastAsia="lt-LT"/>
        </w:rPr>
        <w:tab/>
      </w:r>
      <w:r w:rsidRPr="003E4B73">
        <w:rPr>
          <w:rFonts w:ascii="Times New Roman" w:hAnsi="Times New Roman"/>
          <w:sz w:val="24"/>
          <w:szCs w:val="24"/>
          <w:lang w:eastAsia="lt-LT"/>
        </w:rPr>
        <w:tab/>
      </w:r>
      <w:r w:rsidRPr="003E4B73">
        <w:rPr>
          <w:rFonts w:ascii="Times New Roman" w:hAnsi="Times New Roman"/>
          <w:sz w:val="24"/>
          <w:szCs w:val="24"/>
          <w:lang w:eastAsia="lt-LT"/>
        </w:rPr>
        <w:tab/>
      </w:r>
      <w:r w:rsidRPr="003E4B73">
        <w:rPr>
          <w:rFonts w:ascii="Times New Roman" w:hAnsi="Times New Roman"/>
          <w:sz w:val="24"/>
          <w:szCs w:val="24"/>
          <w:lang w:eastAsia="lt-LT"/>
        </w:rPr>
        <w:tab/>
        <w:t xml:space="preserve">                        Agnė </w:t>
      </w:r>
      <w:proofErr w:type="spellStart"/>
      <w:r w:rsidRPr="003E4B73">
        <w:rPr>
          <w:rFonts w:ascii="Times New Roman" w:hAnsi="Times New Roman"/>
          <w:sz w:val="24"/>
          <w:szCs w:val="24"/>
          <w:lang w:eastAsia="lt-LT"/>
        </w:rPr>
        <w:t>Jonikaitytė</w:t>
      </w:r>
      <w:proofErr w:type="spellEnd"/>
    </w:p>
    <w:sectPr w:rsidR="000D79FE" w:rsidRPr="003E4B73" w:rsidSect="00C818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9855B1"/>
    <w:multiLevelType w:val="hybridMultilevel"/>
    <w:tmpl w:val="06AC6B16"/>
    <w:lvl w:ilvl="0" w:tplc="A6F23EB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AFD44CC"/>
    <w:multiLevelType w:val="multilevel"/>
    <w:tmpl w:val="DD0CA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15E05BB1"/>
    <w:multiLevelType w:val="hybridMultilevel"/>
    <w:tmpl w:val="D97AB278"/>
    <w:lvl w:ilvl="0" w:tplc="0ADCF3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AB77C37"/>
    <w:multiLevelType w:val="multilevel"/>
    <w:tmpl w:val="3190B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2DE61833"/>
    <w:multiLevelType w:val="multilevel"/>
    <w:tmpl w:val="D70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76036D"/>
    <w:multiLevelType w:val="hybridMultilevel"/>
    <w:tmpl w:val="B9F232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540DF"/>
    <w:multiLevelType w:val="hybridMultilevel"/>
    <w:tmpl w:val="CE8A1BE0"/>
    <w:lvl w:ilvl="0" w:tplc="CF966CF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031C50"/>
    <w:multiLevelType w:val="hybridMultilevel"/>
    <w:tmpl w:val="C2560FAA"/>
    <w:lvl w:ilvl="0" w:tplc="CF966CF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7215B"/>
    <w:multiLevelType w:val="hybridMultilevel"/>
    <w:tmpl w:val="876EE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E22946"/>
    <w:multiLevelType w:val="hybridMultilevel"/>
    <w:tmpl w:val="AF9CA04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284DB2"/>
    <w:multiLevelType w:val="hybridMultilevel"/>
    <w:tmpl w:val="876EE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1E5D3B"/>
    <w:multiLevelType w:val="hybridMultilevel"/>
    <w:tmpl w:val="E3B40B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825008"/>
    <w:multiLevelType w:val="hybridMultilevel"/>
    <w:tmpl w:val="ED706262"/>
    <w:lvl w:ilvl="0" w:tplc="03648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63DA9"/>
    <w:multiLevelType w:val="hybridMultilevel"/>
    <w:tmpl w:val="C5E446B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873B52"/>
    <w:multiLevelType w:val="multilevel"/>
    <w:tmpl w:val="D70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936FAF"/>
    <w:multiLevelType w:val="hybridMultilevel"/>
    <w:tmpl w:val="359AD2A6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3026F3"/>
    <w:multiLevelType w:val="hybridMultilevel"/>
    <w:tmpl w:val="196CAC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844262"/>
    <w:multiLevelType w:val="hybridMultilevel"/>
    <w:tmpl w:val="AE9C1AC6"/>
    <w:lvl w:ilvl="0" w:tplc="59BC0C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285F11"/>
    <w:multiLevelType w:val="hybridMultilevel"/>
    <w:tmpl w:val="06B6D04C"/>
    <w:lvl w:ilvl="0" w:tplc="CD12A9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DB83E58"/>
    <w:multiLevelType w:val="hybridMultilevel"/>
    <w:tmpl w:val="6836528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3"/>
  </w:num>
  <w:num w:numId="5">
    <w:abstractNumId w:val="17"/>
  </w:num>
  <w:num w:numId="6">
    <w:abstractNumId w:val="11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19"/>
  </w:num>
  <w:num w:numId="13">
    <w:abstractNumId w:val="0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B"/>
    <w:rsid w:val="00000954"/>
    <w:rsid w:val="00002A9C"/>
    <w:rsid w:val="00021FAD"/>
    <w:rsid w:val="000705D6"/>
    <w:rsid w:val="00091165"/>
    <w:rsid w:val="000D79FE"/>
    <w:rsid w:val="000E40C7"/>
    <w:rsid w:val="000E4EEB"/>
    <w:rsid w:val="00111353"/>
    <w:rsid w:val="00122950"/>
    <w:rsid w:val="001C08F9"/>
    <w:rsid w:val="001D6B56"/>
    <w:rsid w:val="001F1DF2"/>
    <w:rsid w:val="00201CB5"/>
    <w:rsid w:val="00215F8F"/>
    <w:rsid w:val="002228B5"/>
    <w:rsid w:val="00230D08"/>
    <w:rsid w:val="002951A2"/>
    <w:rsid w:val="002A15BE"/>
    <w:rsid w:val="002F2160"/>
    <w:rsid w:val="003170FF"/>
    <w:rsid w:val="00324BA1"/>
    <w:rsid w:val="003305EB"/>
    <w:rsid w:val="00337437"/>
    <w:rsid w:val="00356AFF"/>
    <w:rsid w:val="003B52E3"/>
    <w:rsid w:val="003C0E32"/>
    <w:rsid w:val="003E08C6"/>
    <w:rsid w:val="003E4B73"/>
    <w:rsid w:val="003F5711"/>
    <w:rsid w:val="00405146"/>
    <w:rsid w:val="00425DEB"/>
    <w:rsid w:val="004517D2"/>
    <w:rsid w:val="0046068D"/>
    <w:rsid w:val="00467D00"/>
    <w:rsid w:val="004B4F6D"/>
    <w:rsid w:val="004B7E7C"/>
    <w:rsid w:val="004C42F1"/>
    <w:rsid w:val="004C55B2"/>
    <w:rsid w:val="00501108"/>
    <w:rsid w:val="00521760"/>
    <w:rsid w:val="00523731"/>
    <w:rsid w:val="0055211B"/>
    <w:rsid w:val="00556CB1"/>
    <w:rsid w:val="00563F6B"/>
    <w:rsid w:val="00583C00"/>
    <w:rsid w:val="00584002"/>
    <w:rsid w:val="00587208"/>
    <w:rsid w:val="005919B6"/>
    <w:rsid w:val="005F054F"/>
    <w:rsid w:val="00600C60"/>
    <w:rsid w:val="00607061"/>
    <w:rsid w:val="006253B2"/>
    <w:rsid w:val="00637B8F"/>
    <w:rsid w:val="006431C8"/>
    <w:rsid w:val="0065106F"/>
    <w:rsid w:val="00682B89"/>
    <w:rsid w:val="00686DAA"/>
    <w:rsid w:val="006A4599"/>
    <w:rsid w:val="006B60E7"/>
    <w:rsid w:val="006C03A3"/>
    <w:rsid w:val="006C1FAC"/>
    <w:rsid w:val="006C4A8C"/>
    <w:rsid w:val="006D252B"/>
    <w:rsid w:val="006D3200"/>
    <w:rsid w:val="006E0663"/>
    <w:rsid w:val="006E4BE4"/>
    <w:rsid w:val="006E6436"/>
    <w:rsid w:val="006F2948"/>
    <w:rsid w:val="006F3932"/>
    <w:rsid w:val="007059F1"/>
    <w:rsid w:val="0071603D"/>
    <w:rsid w:val="007A1113"/>
    <w:rsid w:val="007B53D4"/>
    <w:rsid w:val="007E3042"/>
    <w:rsid w:val="007F5707"/>
    <w:rsid w:val="007F5F1C"/>
    <w:rsid w:val="00807F68"/>
    <w:rsid w:val="00847B30"/>
    <w:rsid w:val="00884338"/>
    <w:rsid w:val="008B441D"/>
    <w:rsid w:val="008C0F82"/>
    <w:rsid w:val="008E17AD"/>
    <w:rsid w:val="0092576D"/>
    <w:rsid w:val="00933F69"/>
    <w:rsid w:val="00943A17"/>
    <w:rsid w:val="009516DC"/>
    <w:rsid w:val="009E4A92"/>
    <w:rsid w:val="00A11E85"/>
    <w:rsid w:val="00A2144E"/>
    <w:rsid w:val="00A64339"/>
    <w:rsid w:val="00AC3B76"/>
    <w:rsid w:val="00AC6B5C"/>
    <w:rsid w:val="00AD2BEF"/>
    <w:rsid w:val="00AD42AF"/>
    <w:rsid w:val="00AE4BB4"/>
    <w:rsid w:val="00AE5EB3"/>
    <w:rsid w:val="00AF5A65"/>
    <w:rsid w:val="00B04A7C"/>
    <w:rsid w:val="00B07DF2"/>
    <w:rsid w:val="00B24447"/>
    <w:rsid w:val="00B43195"/>
    <w:rsid w:val="00B76885"/>
    <w:rsid w:val="00B76EE2"/>
    <w:rsid w:val="00B827AC"/>
    <w:rsid w:val="00B828A3"/>
    <w:rsid w:val="00B83185"/>
    <w:rsid w:val="00BA3228"/>
    <w:rsid w:val="00BA56FE"/>
    <w:rsid w:val="00BE498C"/>
    <w:rsid w:val="00C129B5"/>
    <w:rsid w:val="00C575CD"/>
    <w:rsid w:val="00C61773"/>
    <w:rsid w:val="00C818A2"/>
    <w:rsid w:val="00CA218F"/>
    <w:rsid w:val="00CB626F"/>
    <w:rsid w:val="00CB705A"/>
    <w:rsid w:val="00CE1A71"/>
    <w:rsid w:val="00CE4877"/>
    <w:rsid w:val="00CF6243"/>
    <w:rsid w:val="00D06B9E"/>
    <w:rsid w:val="00D37486"/>
    <w:rsid w:val="00D4024B"/>
    <w:rsid w:val="00D46A78"/>
    <w:rsid w:val="00D74979"/>
    <w:rsid w:val="00D81C51"/>
    <w:rsid w:val="00DB201B"/>
    <w:rsid w:val="00DE7C84"/>
    <w:rsid w:val="00DF1AF7"/>
    <w:rsid w:val="00E260B9"/>
    <w:rsid w:val="00E35E1E"/>
    <w:rsid w:val="00E4747C"/>
    <w:rsid w:val="00E56682"/>
    <w:rsid w:val="00EB0330"/>
    <w:rsid w:val="00ED26F8"/>
    <w:rsid w:val="00F006CE"/>
    <w:rsid w:val="00F148F1"/>
    <w:rsid w:val="00F47E2E"/>
    <w:rsid w:val="00FB14C5"/>
    <w:rsid w:val="00FB394F"/>
    <w:rsid w:val="00FB708B"/>
    <w:rsid w:val="00FB73DB"/>
    <w:rsid w:val="00FC3AF5"/>
    <w:rsid w:val="00FE090C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F6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237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F6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237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TARYBOS, PROFESINIŲ SĄJUNGŲ IR DARBDAVIŲ ORGANIZACIJŲ TRIŠALĖS POSĖDŽIO</vt:lpstr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TARYBOS, PROFESINIŲ SĄJUNGŲ IR DARBDAVIŲ ORGANIZACIJŲ TRIŠALĖS POSĖDŽIO</dc:title>
  <dc:creator>Agne Jonikaityte</dc:creator>
  <cp:lastModifiedBy>Agnė Jonikaitytė</cp:lastModifiedBy>
  <cp:revision>4</cp:revision>
  <cp:lastPrinted>2014-09-11T10:00:00Z</cp:lastPrinted>
  <dcterms:created xsi:type="dcterms:W3CDTF">2015-03-02T12:02:00Z</dcterms:created>
  <dcterms:modified xsi:type="dcterms:W3CDTF">2015-03-31T13:01:00Z</dcterms:modified>
</cp:coreProperties>
</file>