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86" w:rsidRPr="004A35B9" w:rsidRDefault="00540086" w:rsidP="00540086">
      <w:pPr>
        <w:jc w:val="center"/>
        <w:rPr>
          <w:szCs w:val="24"/>
        </w:rPr>
      </w:pPr>
      <w:r w:rsidRPr="004A35B9">
        <w:rPr>
          <w:szCs w:val="24"/>
        </w:rPr>
        <w:t xml:space="preserve">KLAIPĖDOS MIESTO SAVIVALDYBĖS </w:t>
      </w:r>
    </w:p>
    <w:p w:rsidR="00540086" w:rsidRPr="004A35B9" w:rsidRDefault="00540086" w:rsidP="00540086">
      <w:pPr>
        <w:jc w:val="center"/>
        <w:rPr>
          <w:szCs w:val="24"/>
        </w:rPr>
      </w:pPr>
      <w:r w:rsidRPr="004A35B9">
        <w:rPr>
          <w:szCs w:val="24"/>
        </w:rPr>
        <w:t>ŠVIETIMO TARYBOS POSĖDŽIO</w:t>
      </w:r>
    </w:p>
    <w:p w:rsidR="00540086" w:rsidRPr="004A35B9" w:rsidRDefault="00540086" w:rsidP="00540086">
      <w:pPr>
        <w:jc w:val="center"/>
        <w:rPr>
          <w:szCs w:val="24"/>
        </w:rPr>
      </w:pPr>
      <w:r w:rsidRPr="004A35B9">
        <w:rPr>
          <w:szCs w:val="24"/>
        </w:rPr>
        <w:t>PROTOKOLAS</w:t>
      </w:r>
    </w:p>
    <w:p w:rsidR="00540086" w:rsidRPr="004A35B9" w:rsidRDefault="00540086" w:rsidP="00540086">
      <w:pPr>
        <w:jc w:val="center"/>
        <w:rPr>
          <w:szCs w:val="24"/>
        </w:rPr>
      </w:pPr>
    </w:p>
    <w:p w:rsidR="00540086" w:rsidRPr="004A35B9" w:rsidRDefault="00540086" w:rsidP="00540086">
      <w:pPr>
        <w:jc w:val="center"/>
        <w:rPr>
          <w:b w:val="0"/>
          <w:szCs w:val="24"/>
        </w:rPr>
      </w:pPr>
      <w:r w:rsidRPr="004A35B9">
        <w:rPr>
          <w:b w:val="0"/>
          <w:szCs w:val="24"/>
        </w:rPr>
        <w:t>201</w:t>
      </w:r>
      <w:r w:rsidR="00937154" w:rsidRPr="004A35B9">
        <w:rPr>
          <w:b w:val="0"/>
          <w:szCs w:val="24"/>
        </w:rPr>
        <w:t>2</w:t>
      </w:r>
      <w:r w:rsidRPr="004A35B9">
        <w:rPr>
          <w:b w:val="0"/>
          <w:szCs w:val="24"/>
        </w:rPr>
        <w:t xml:space="preserve"> m. </w:t>
      </w:r>
      <w:r w:rsidR="0097591D">
        <w:rPr>
          <w:b w:val="0"/>
          <w:szCs w:val="24"/>
        </w:rPr>
        <w:t>balandžio</w:t>
      </w:r>
      <w:r w:rsidR="00937154" w:rsidRPr="004A35B9">
        <w:rPr>
          <w:b w:val="0"/>
          <w:szCs w:val="24"/>
        </w:rPr>
        <w:t xml:space="preserve"> 19</w:t>
      </w:r>
      <w:r w:rsidRPr="004A35B9">
        <w:rPr>
          <w:b w:val="0"/>
          <w:szCs w:val="24"/>
        </w:rPr>
        <w:t xml:space="preserve"> d. Nr. </w:t>
      </w:r>
      <w:r w:rsidR="00DB5CA1">
        <w:rPr>
          <w:b w:val="0"/>
          <w:szCs w:val="24"/>
        </w:rPr>
        <w:t>3</w:t>
      </w:r>
    </w:p>
    <w:p w:rsidR="00540086" w:rsidRPr="004A35B9" w:rsidRDefault="00540086" w:rsidP="00540086">
      <w:pPr>
        <w:rPr>
          <w:b w:val="0"/>
          <w:szCs w:val="24"/>
        </w:rPr>
      </w:pPr>
    </w:p>
    <w:p w:rsidR="00540086" w:rsidRPr="004A35B9" w:rsidRDefault="00540086" w:rsidP="004A35B9">
      <w:pPr>
        <w:ind w:firstLine="709"/>
        <w:rPr>
          <w:b w:val="0"/>
          <w:szCs w:val="24"/>
        </w:rPr>
      </w:pPr>
      <w:r w:rsidRPr="004A35B9">
        <w:rPr>
          <w:b w:val="0"/>
          <w:szCs w:val="24"/>
        </w:rPr>
        <w:t>Posėdis įvyko 201</w:t>
      </w:r>
      <w:r w:rsidR="00937154" w:rsidRPr="004A35B9">
        <w:rPr>
          <w:b w:val="0"/>
          <w:szCs w:val="24"/>
        </w:rPr>
        <w:t>2</w:t>
      </w:r>
      <w:r w:rsidRPr="004A35B9">
        <w:rPr>
          <w:b w:val="0"/>
          <w:szCs w:val="24"/>
        </w:rPr>
        <w:t xml:space="preserve"> m. </w:t>
      </w:r>
      <w:r w:rsidR="0097591D">
        <w:rPr>
          <w:b w:val="0"/>
          <w:szCs w:val="24"/>
        </w:rPr>
        <w:t>balandžio</w:t>
      </w:r>
      <w:r w:rsidR="00937154" w:rsidRPr="004A35B9">
        <w:rPr>
          <w:b w:val="0"/>
          <w:szCs w:val="24"/>
        </w:rPr>
        <w:t xml:space="preserve"> 19</w:t>
      </w:r>
      <w:r w:rsidRPr="004A35B9">
        <w:rPr>
          <w:b w:val="0"/>
          <w:szCs w:val="24"/>
        </w:rPr>
        <w:t>d. 15.30 val.</w:t>
      </w:r>
    </w:p>
    <w:p w:rsidR="00540086" w:rsidRPr="004A35B9" w:rsidRDefault="00540086" w:rsidP="004A35B9">
      <w:pPr>
        <w:tabs>
          <w:tab w:val="left" w:pos="3119"/>
        </w:tabs>
        <w:ind w:firstLine="709"/>
        <w:rPr>
          <w:b w:val="0"/>
          <w:szCs w:val="24"/>
        </w:rPr>
      </w:pPr>
      <w:r w:rsidRPr="004A35B9">
        <w:rPr>
          <w:b w:val="0"/>
          <w:szCs w:val="24"/>
        </w:rPr>
        <w:t>Posėdžio pirmininkas</w:t>
      </w:r>
      <w:r w:rsidRPr="004A35B9">
        <w:rPr>
          <w:b w:val="0"/>
          <w:szCs w:val="24"/>
        </w:rPr>
        <w:tab/>
        <w:t>Genovaitė Žmuidienė</w:t>
      </w:r>
    </w:p>
    <w:p w:rsidR="00540086" w:rsidRPr="004A35B9" w:rsidRDefault="00540086" w:rsidP="004A35B9">
      <w:pPr>
        <w:tabs>
          <w:tab w:val="left" w:pos="3119"/>
        </w:tabs>
        <w:ind w:firstLine="709"/>
        <w:rPr>
          <w:b w:val="0"/>
          <w:szCs w:val="24"/>
        </w:rPr>
      </w:pPr>
      <w:r w:rsidRPr="004A35B9">
        <w:rPr>
          <w:b w:val="0"/>
          <w:szCs w:val="24"/>
        </w:rPr>
        <w:t>Posėdžio sekretorė</w:t>
      </w:r>
      <w:r w:rsidRPr="004A35B9">
        <w:rPr>
          <w:b w:val="0"/>
          <w:szCs w:val="24"/>
        </w:rPr>
        <w:tab/>
        <w:t>Jelena Poletajeva</w:t>
      </w:r>
    </w:p>
    <w:p w:rsidR="00540086" w:rsidRPr="004A35B9" w:rsidRDefault="00540086" w:rsidP="004A35B9">
      <w:pPr>
        <w:ind w:firstLine="709"/>
        <w:jc w:val="both"/>
        <w:rPr>
          <w:b w:val="0"/>
          <w:szCs w:val="24"/>
        </w:rPr>
      </w:pPr>
      <w:r w:rsidRPr="004A35B9">
        <w:rPr>
          <w:b w:val="0"/>
          <w:szCs w:val="24"/>
        </w:rPr>
        <w:t>Dalyvauja: Klaipėdos miesto savivaldybės Švietimo tarybos nariai</w:t>
      </w:r>
      <w:r w:rsidR="00807CCF">
        <w:rPr>
          <w:b w:val="0"/>
          <w:szCs w:val="24"/>
        </w:rPr>
        <w:t xml:space="preserve"> </w:t>
      </w:r>
    </w:p>
    <w:p w:rsidR="00540086" w:rsidRPr="004A35B9" w:rsidRDefault="00540086" w:rsidP="004A35B9">
      <w:pPr>
        <w:ind w:firstLine="709"/>
        <w:jc w:val="both"/>
        <w:rPr>
          <w:b w:val="0"/>
          <w:szCs w:val="24"/>
        </w:rPr>
      </w:pPr>
    </w:p>
    <w:p w:rsidR="00540086" w:rsidRPr="004A35B9" w:rsidRDefault="00540086" w:rsidP="004A35B9">
      <w:pPr>
        <w:ind w:firstLine="709"/>
        <w:jc w:val="both"/>
        <w:rPr>
          <w:bCs/>
          <w:color w:val="auto"/>
          <w:szCs w:val="24"/>
          <w:lang w:eastAsia="lt-LT"/>
        </w:rPr>
      </w:pPr>
    </w:p>
    <w:p w:rsidR="0097591D" w:rsidRDefault="00C75383" w:rsidP="004A35B9">
      <w:pPr>
        <w:ind w:firstLine="709"/>
        <w:jc w:val="both"/>
        <w:rPr>
          <w:b w:val="0"/>
          <w:szCs w:val="24"/>
        </w:rPr>
      </w:pPr>
      <w:r w:rsidRPr="004A35B9">
        <w:rPr>
          <w:b w:val="0"/>
          <w:szCs w:val="24"/>
        </w:rPr>
        <w:t>DARBOTVARKĖ.</w:t>
      </w:r>
    </w:p>
    <w:p w:rsidR="00540086" w:rsidRPr="00DC04E0" w:rsidRDefault="0097591D" w:rsidP="0097591D">
      <w:pPr>
        <w:pStyle w:val="ListParagraph"/>
        <w:numPr>
          <w:ilvl w:val="0"/>
          <w:numId w:val="2"/>
        </w:numPr>
        <w:jc w:val="both"/>
        <w:rPr>
          <w:b w:val="0"/>
          <w:bCs/>
          <w:szCs w:val="24"/>
        </w:rPr>
      </w:pPr>
      <w:r w:rsidRPr="0097591D">
        <w:rPr>
          <w:b w:val="0"/>
          <w:szCs w:val="24"/>
        </w:rPr>
        <w:t>Dėl Klaipėdos miesto savivaldybės bendrojo ugdymo mokykloms priskiriamų ap</w:t>
      </w:r>
      <w:r w:rsidR="00DC04E0">
        <w:rPr>
          <w:b w:val="0"/>
          <w:szCs w:val="24"/>
        </w:rPr>
        <w:t>tarnavimo teritorijų koregavimo projekto.</w:t>
      </w:r>
    </w:p>
    <w:p w:rsidR="00DC04E0" w:rsidRPr="00DC04E0" w:rsidRDefault="00DC04E0" w:rsidP="00DC04E0">
      <w:pPr>
        <w:pStyle w:val="ListParagraph"/>
        <w:numPr>
          <w:ilvl w:val="0"/>
          <w:numId w:val="2"/>
        </w:numPr>
        <w:rPr>
          <w:b w:val="0"/>
          <w:szCs w:val="24"/>
        </w:rPr>
      </w:pPr>
      <w:r w:rsidRPr="00DC04E0">
        <w:rPr>
          <w:b w:val="0"/>
          <w:szCs w:val="24"/>
        </w:rPr>
        <w:t>Dėl kompleksinės pagalbos šeimoms, auginančioms vaikus nuo gimimo iki privalomo mokymo pradžios, tvarkos apr</w:t>
      </w:r>
      <w:r w:rsidR="0027750F">
        <w:rPr>
          <w:b w:val="0"/>
          <w:szCs w:val="24"/>
        </w:rPr>
        <w:t>ašo projekto</w:t>
      </w:r>
      <w:r>
        <w:rPr>
          <w:b w:val="0"/>
          <w:szCs w:val="24"/>
        </w:rPr>
        <w:t xml:space="preserve"> </w:t>
      </w:r>
      <w:r w:rsidRPr="00DC04E0">
        <w:rPr>
          <w:b w:val="0"/>
          <w:szCs w:val="24"/>
        </w:rPr>
        <w:t xml:space="preserve">. </w:t>
      </w:r>
    </w:p>
    <w:p w:rsidR="00DC04E0" w:rsidRPr="0097591D" w:rsidRDefault="00DC04E0" w:rsidP="00DC04E0">
      <w:pPr>
        <w:pStyle w:val="ListParagraph"/>
        <w:ind w:left="960"/>
        <w:jc w:val="both"/>
        <w:rPr>
          <w:b w:val="0"/>
          <w:bCs/>
          <w:szCs w:val="24"/>
        </w:rPr>
      </w:pPr>
    </w:p>
    <w:p w:rsidR="0097591D" w:rsidRPr="0027750F" w:rsidRDefault="00540086" w:rsidP="0027750F">
      <w:pPr>
        <w:pStyle w:val="ListParagraph"/>
        <w:numPr>
          <w:ilvl w:val="0"/>
          <w:numId w:val="3"/>
        </w:numPr>
        <w:jc w:val="both"/>
        <w:rPr>
          <w:b w:val="0"/>
          <w:bCs/>
          <w:szCs w:val="24"/>
        </w:rPr>
      </w:pPr>
      <w:r w:rsidRPr="0027750F">
        <w:rPr>
          <w:b w:val="0"/>
          <w:szCs w:val="24"/>
        </w:rPr>
        <w:t xml:space="preserve">SVARSTYTA. </w:t>
      </w:r>
      <w:r w:rsidR="0097591D" w:rsidRPr="0027750F">
        <w:rPr>
          <w:b w:val="0"/>
          <w:szCs w:val="24"/>
        </w:rPr>
        <w:t>Dėl Klaipėdos miesto savivaldybės bendrojo ugdymo mokykloms priskiriamų apt</w:t>
      </w:r>
      <w:r w:rsidR="00DC04E0" w:rsidRPr="0027750F">
        <w:rPr>
          <w:b w:val="0"/>
          <w:szCs w:val="24"/>
        </w:rPr>
        <w:t>arnavimo teritorijų koregavimo projekto</w:t>
      </w:r>
    </w:p>
    <w:p w:rsidR="001B40C6" w:rsidRDefault="00F64135" w:rsidP="001B40C6">
      <w:pPr>
        <w:ind w:firstLine="720"/>
        <w:jc w:val="both"/>
        <w:rPr>
          <w:b w:val="0"/>
          <w:szCs w:val="24"/>
        </w:rPr>
      </w:pPr>
      <w:r>
        <w:rPr>
          <w:b w:val="0"/>
          <w:szCs w:val="24"/>
        </w:rPr>
        <w:t xml:space="preserve">   </w:t>
      </w:r>
      <w:r w:rsidR="000223AA" w:rsidRPr="001B40C6">
        <w:rPr>
          <w:b w:val="0"/>
          <w:szCs w:val="24"/>
        </w:rPr>
        <w:t xml:space="preserve">Kalbėjo ugdymo ir kokybės ir kaitos poskyrio vedėja V. Kazakauskienė. Ji </w:t>
      </w:r>
      <w:r w:rsidR="00CF6F61" w:rsidRPr="001B40C6">
        <w:rPr>
          <w:b w:val="0"/>
          <w:szCs w:val="24"/>
        </w:rPr>
        <w:t>paaiškino, kad</w:t>
      </w:r>
      <w:r w:rsidR="000223AA" w:rsidRPr="001B40C6">
        <w:rPr>
          <w:b w:val="0"/>
          <w:szCs w:val="24"/>
        </w:rPr>
        <w:t xml:space="preserve"> sprendimo projekto tikslas – užtikrinti mokyklinio amžiaus vaikams mokymosi prieinamumą savivaldybės bendrojo ugdymo mokyklose, įgyvendinančiose pradinio ir pagrindinio</w:t>
      </w:r>
      <w:r w:rsidR="00CF6F61" w:rsidRPr="001B40C6">
        <w:rPr>
          <w:b w:val="0"/>
          <w:szCs w:val="24"/>
        </w:rPr>
        <w:t xml:space="preserve"> </w:t>
      </w:r>
      <w:r w:rsidR="000223AA" w:rsidRPr="001B40C6">
        <w:rPr>
          <w:b w:val="0"/>
          <w:szCs w:val="24"/>
        </w:rPr>
        <w:t>ugdymo programas. Projektas parengtas, siekiant nustatyti asmenų priėmimui mokytis pagal pradinio ugdymo programą, pagrindinio ugdymo programos pirmąją ir antrąją dalis savivaldybės bendrojo ugdymo mokykloms aptarnavimo teritorijas, sureguliuoti mokinių srautų pasiskirstymą.</w:t>
      </w:r>
      <w:r w:rsidR="001B40C6" w:rsidRPr="001B40C6">
        <w:rPr>
          <w:b w:val="0"/>
          <w:szCs w:val="24"/>
        </w:rPr>
        <w:t xml:space="preserve"> mokinių priėmimui mokytis pagal pradinio ir pagrindinio ugdymo programas nustatomos aptarnavimo teritorijos bendrojo ugdymo mokykloms, atsižvelgus į mokyklų vadovų siūlymus, mikrorajonų gyventojų poreikius bei mokinių srautų judėjimą. Laiduojant nuosekliojo mokymosi tęstinumą, į artimiausią vaiko gyvenamajai vietai aptarnauti priskirtą mokyklą nukreipiami mokyklų-darželių mokiniai, baigę pradinio ugdymo programą. Kiekvienai bendrojo ugdymo mokyklai, įgyvendinančiai pradinio ugdymo programą ir pagrindinio ugdymo programos pirmąją ir antrąją dalis, nustatomos arčiau mokyklos esančios aptarnavimo teritorijos, kad mokiniai per trumpiausią laiką pasiektų ugdymo įstaigą. Mokinių priėmimui mokytis pagal pagrindinio ugdymo programos antrąją dalį gimnazijose priskiriamos pagrindinių mokyklų ir progimnazijų teritorijos. Aptarnavimo teritorijos nepriskiriamos gimnazijoms, priimant mokytis pagal vidurinio ugdymo programas, </w:t>
      </w:r>
      <w:smartTag w:uri="urn:schemas-microsoft-com:office:smarttags" w:element="PersonName">
        <w:r w:rsidR="001B40C6" w:rsidRPr="001B40C6">
          <w:rPr>
            <w:b w:val="0"/>
            <w:szCs w:val="24"/>
          </w:rPr>
          <w:t>Baltijos gimnazija</w:t>
        </w:r>
      </w:smartTag>
      <w:r w:rsidR="001B40C6" w:rsidRPr="001B40C6">
        <w:rPr>
          <w:b w:val="0"/>
          <w:szCs w:val="24"/>
        </w:rPr>
        <w:t xml:space="preserve">i ir Martyno Mažvydo progimnazijai, priimant judėjimo negalią turinčius vaikus, Hermano Zudermano, Naujakiemio ir Salio Šemerio suaugusiųjų gimnazijoms bei Vydūno vidurinei mokyklai, lietuvių mokoma kalba 7-10 jaunimo klasėms Ievos Simonaitytės pagrindinėje mokykloje, rusų mokoma kalba 8-10 jaunimo klasėms Andrejaus Rubliovo pagrindinėje mokykloje, taip pat specifines programas įgyvendinančioms klasėms („Geros pradžios“, kryptingo meninio ugdymo, teatrinio ugdymo, tikybos pažinimo), kadangi į jas priimami mokiniai, atsižvelgus į tėvų pageidavimus, iš viso miesto. </w:t>
      </w:r>
    </w:p>
    <w:p w:rsidR="001B40C6" w:rsidRDefault="0027750F" w:rsidP="001B40C6">
      <w:pPr>
        <w:ind w:firstLine="720"/>
        <w:jc w:val="both"/>
        <w:rPr>
          <w:b w:val="0"/>
          <w:szCs w:val="24"/>
        </w:rPr>
      </w:pPr>
      <w:r>
        <w:rPr>
          <w:b w:val="0"/>
          <w:szCs w:val="24"/>
        </w:rPr>
        <w:t>1.</w:t>
      </w:r>
      <w:r w:rsidR="001B40C6">
        <w:rPr>
          <w:b w:val="0"/>
          <w:szCs w:val="24"/>
        </w:rPr>
        <w:t xml:space="preserve">NUTARTA. Pritarti </w:t>
      </w:r>
      <w:r w:rsidR="001B40C6" w:rsidRPr="0097591D">
        <w:rPr>
          <w:b w:val="0"/>
          <w:szCs w:val="24"/>
        </w:rPr>
        <w:t>Klaipėdos miesto savivaldybės bendrojo ugdymo mokykloms priskiriamų aptarnavimo ter</w:t>
      </w:r>
      <w:r w:rsidR="001B40C6">
        <w:rPr>
          <w:b w:val="0"/>
          <w:szCs w:val="24"/>
        </w:rPr>
        <w:t xml:space="preserve">itorijų </w:t>
      </w:r>
      <w:r w:rsidR="00DB5CA1">
        <w:rPr>
          <w:b w:val="0"/>
          <w:szCs w:val="24"/>
        </w:rPr>
        <w:t xml:space="preserve">koregavimo </w:t>
      </w:r>
      <w:r w:rsidR="001B40C6">
        <w:rPr>
          <w:b w:val="0"/>
          <w:szCs w:val="24"/>
        </w:rPr>
        <w:t>projektui.</w:t>
      </w:r>
    </w:p>
    <w:p w:rsidR="001B40C6" w:rsidRDefault="001B40C6" w:rsidP="001B40C6">
      <w:pPr>
        <w:ind w:firstLine="720"/>
        <w:jc w:val="both"/>
        <w:rPr>
          <w:b w:val="0"/>
          <w:szCs w:val="24"/>
        </w:rPr>
      </w:pPr>
    </w:p>
    <w:p w:rsidR="001B40C6" w:rsidRDefault="001B40C6" w:rsidP="001B40C6">
      <w:pPr>
        <w:ind w:firstLine="720"/>
        <w:jc w:val="both"/>
        <w:rPr>
          <w:b w:val="0"/>
          <w:bCs/>
          <w:szCs w:val="24"/>
        </w:rPr>
      </w:pPr>
      <w:r>
        <w:rPr>
          <w:b w:val="0"/>
          <w:bCs/>
          <w:szCs w:val="24"/>
        </w:rPr>
        <w:t xml:space="preserve"> BALSAVO: 7 balsavo „už“, 2</w:t>
      </w:r>
      <w:r w:rsidRPr="004A35B9">
        <w:rPr>
          <w:b w:val="0"/>
          <w:bCs/>
          <w:szCs w:val="24"/>
        </w:rPr>
        <w:t xml:space="preserve"> „susilaikė“</w:t>
      </w:r>
    </w:p>
    <w:p w:rsidR="0027750F" w:rsidRDefault="0027750F" w:rsidP="001B40C6">
      <w:pPr>
        <w:ind w:firstLine="720"/>
        <w:jc w:val="both"/>
        <w:rPr>
          <w:b w:val="0"/>
          <w:bCs/>
          <w:szCs w:val="24"/>
        </w:rPr>
      </w:pPr>
    </w:p>
    <w:p w:rsidR="0027750F" w:rsidRDefault="0027750F" w:rsidP="0027750F">
      <w:pPr>
        <w:ind w:left="600"/>
        <w:rPr>
          <w:b w:val="0"/>
          <w:szCs w:val="24"/>
        </w:rPr>
      </w:pPr>
      <w:r>
        <w:rPr>
          <w:b w:val="0"/>
          <w:szCs w:val="24"/>
        </w:rPr>
        <w:t>2.</w:t>
      </w:r>
      <w:r w:rsidRPr="0027750F">
        <w:rPr>
          <w:b w:val="0"/>
          <w:szCs w:val="24"/>
        </w:rPr>
        <w:t xml:space="preserve">SVARSTYTA. Dėl kompleksinės pagalbos šeimoms, auginančioms vaikus nuo gimimo iki privalomo mokymo pradžios, tvarkos aprašo projekto . </w:t>
      </w:r>
    </w:p>
    <w:p w:rsidR="0027750F" w:rsidRPr="0027750F" w:rsidRDefault="0027750F" w:rsidP="0027750F">
      <w:pPr>
        <w:rPr>
          <w:b w:val="0"/>
          <w:szCs w:val="24"/>
        </w:rPr>
      </w:pPr>
    </w:p>
    <w:p w:rsidR="0027750F" w:rsidRPr="0027750F" w:rsidRDefault="0027750F" w:rsidP="0027750F">
      <w:pPr>
        <w:ind w:firstLine="720"/>
        <w:jc w:val="both"/>
        <w:outlineLvl w:val="0"/>
        <w:rPr>
          <w:b w:val="0"/>
        </w:rPr>
      </w:pPr>
      <w:r>
        <w:rPr>
          <w:b w:val="0"/>
          <w:szCs w:val="24"/>
        </w:rPr>
        <w:lastRenderedPageBreak/>
        <w:t>U</w:t>
      </w:r>
      <w:r w:rsidRPr="0027750F">
        <w:rPr>
          <w:b w:val="0"/>
          <w:szCs w:val="24"/>
        </w:rPr>
        <w:t>gdymo ir kokybės ir kaitos poskyrio vedėja V. Kazakauskienė</w:t>
      </w:r>
      <w:r>
        <w:rPr>
          <w:b w:val="0"/>
          <w:szCs w:val="24"/>
        </w:rPr>
        <w:t xml:space="preserve"> pranešė, kad </w:t>
      </w:r>
      <w:r w:rsidRPr="0027750F">
        <w:rPr>
          <w:b w:val="0"/>
        </w:rPr>
        <w:t xml:space="preserve">projektu siekiama patvirtinti </w:t>
      </w:r>
      <w:r w:rsidRPr="0027750F">
        <w:rPr>
          <w:b w:val="0"/>
          <w:lang w:eastAsia="ar-SA"/>
        </w:rPr>
        <w:t>Kompleksiškai teikiamos pagalbos savivaldybės teritorijoje gyvenantiems vaikams ir jų tėvams (globėjams) tvarkos aprašą.</w:t>
      </w:r>
    </w:p>
    <w:p w:rsidR="0027750F" w:rsidRPr="0027750F" w:rsidRDefault="0027750F" w:rsidP="0027750F">
      <w:pPr>
        <w:ind w:firstLine="720"/>
        <w:jc w:val="both"/>
        <w:outlineLvl w:val="0"/>
        <w:rPr>
          <w:b w:val="0"/>
        </w:rPr>
      </w:pPr>
      <w:r w:rsidRPr="0027750F">
        <w:rPr>
          <w:b w:val="0"/>
        </w:rPr>
        <w:t>Sprendimo projekto tikslas – nustatyti kompleksiškai teikiamos pagalbos savivaldybės teritorijoje gyvenantiems vaikams ir jų tėvams (globėjams) pagalbos teikėjus, skyrimo procedūras ir organizavimą.</w:t>
      </w:r>
    </w:p>
    <w:p w:rsidR="0027750F" w:rsidRPr="0027750F" w:rsidRDefault="0027750F" w:rsidP="0027750F">
      <w:pPr>
        <w:ind w:firstLine="720"/>
        <w:jc w:val="both"/>
        <w:outlineLvl w:val="0"/>
        <w:rPr>
          <w:b w:val="0"/>
        </w:rPr>
      </w:pPr>
      <w:r w:rsidRPr="0027750F">
        <w:rPr>
          <w:b w:val="0"/>
        </w:rPr>
        <w:t>Sprendimo projekto uždaviniai: 1) gerinti ugdymo, socialinių, sveikatos priežiūros paslaugų, švietimo pagalbos vaikui ir jo tėvams prieinamumą ir koordinavimą; 2) u</w:t>
      </w:r>
      <w:r w:rsidRPr="0027750F">
        <w:rPr>
          <w:rFonts w:eastAsia="MS Mincho"/>
          <w:b w:val="0"/>
        </w:rPr>
        <w:t>žtikrinti veiksmingą vaikų ugdymąsi pagal ikimokyklinio ir/ar priešmokyklinio ugdymo programas ir  padėti tėvams (globėjams) stiprinti tėvystės ir socialinius įgūdžius.</w:t>
      </w:r>
    </w:p>
    <w:p w:rsidR="0027750F" w:rsidRPr="0027750F" w:rsidRDefault="0027750F" w:rsidP="0027750F">
      <w:pPr>
        <w:tabs>
          <w:tab w:val="left" w:pos="180"/>
        </w:tabs>
        <w:jc w:val="both"/>
        <w:rPr>
          <w:b w:val="0"/>
        </w:rPr>
      </w:pPr>
      <w:r w:rsidRPr="0027750F">
        <w:rPr>
          <w:b w:val="0"/>
        </w:rPr>
        <w:t>Patvirtinus šį sprendimo projektą, bus koordinuojama įstaigų ir institucijų, teikiančių pagalbą šeimai, auginančioms vaikus nuo gimimo iki privalomojo ugdymo pradžios, veikla.</w:t>
      </w:r>
    </w:p>
    <w:p w:rsidR="0027750F" w:rsidRPr="0027750F" w:rsidRDefault="0027750F" w:rsidP="0027750F">
      <w:pPr>
        <w:tabs>
          <w:tab w:val="left" w:pos="180"/>
        </w:tabs>
        <w:jc w:val="both"/>
        <w:rPr>
          <w:b w:val="0"/>
        </w:rPr>
      </w:pPr>
      <w:r w:rsidRPr="0027750F">
        <w:rPr>
          <w:b w:val="0"/>
        </w:rPr>
        <w:t>Klaipėdos mieste veikia įvairios pagalbos vaikui ir jo šeimai įstaigos:</w:t>
      </w:r>
    </w:p>
    <w:p w:rsidR="0027750F" w:rsidRPr="0027750F" w:rsidRDefault="0027750F" w:rsidP="0027750F">
      <w:pPr>
        <w:jc w:val="both"/>
        <w:rPr>
          <w:b w:val="0"/>
        </w:rPr>
      </w:pPr>
      <w:r w:rsidRPr="0027750F">
        <w:rPr>
          <w:b w:val="0"/>
        </w:rPr>
        <w:t>1. švietimo įstaigos, vykdančios ikimokyklinio ir priešmokyklinio ugdymo programas;</w:t>
      </w:r>
    </w:p>
    <w:p w:rsidR="0027750F" w:rsidRPr="0027750F" w:rsidRDefault="0027750F" w:rsidP="0027750F">
      <w:pPr>
        <w:pStyle w:val="HTMLPreformatted"/>
        <w:tabs>
          <w:tab w:val="clear" w:pos="916"/>
          <w:tab w:val="left" w:pos="720"/>
        </w:tabs>
        <w:jc w:val="both"/>
        <w:rPr>
          <w:rFonts w:ascii="Times New Roman" w:hAnsi="Times New Roman" w:cs="Times New Roman"/>
          <w:sz w:val="24"/>
          <w:szCs w:val="24"/>
        </w:rPr>
      </w:pPr>
      <w:r w:rsidRPr="0027750F">
        <w:rPr>
          <w:rFonts w:ascii="Times New Roman" w:hAnsi="Times New Roman" w:cs="Times New Roman"/>
          <w:sz w:val="24"/>
          <w:szCs w:val="24"/>
        </w:rPr>
        <w:t>2. Klaipėdos pedagoginė psichologinė  tarnyba;</w:t>
      </w:r>
    </w:p>
    <w:p w:rsidR="0027750F" w:rsidRPr="0027750F" w:rsidRDefault="0027750F" w:rsidP="0027750F">
      <w:pPr>
        <w:pStyle w:val="HTMLPreformatted"/>
        <w:tabs>
          <w:tab w:val="clear" w:pos="916"/>
          <w:tab w:val="left" w:pos="720"/>
        </w:tabs>
        <w:jc w:val="both"/>
        <w:rPr>
          <w:rFonts w:ascii="Times New Roman" w:hAnsi="Times New Roman" w:cs="Times New Roman"/>
          <w:sz w:val="24"/>
          <w:szCs w:val="24"/>
        </w:rPr>
      </w:pPr>
      <w:r w:rsidRPr="0027750F">
        <w:rPr>
          <w:rFonts w:ascii="Times New Roman" w:hAnsi="Times New Roman" w:cs="Times New Roman"/>
          <w:sz w:val="24"/>
          <w:szCs w:val="24"/>
        </w:rPr>
        <w:t>3. BĮ Klaipėdos miesto šeimos ir vaiko gerovės centras;</w:t>
      </w:r>
      <w:r w:rsidRPr="0027750F">
        <w:rPr>
          <w:rFonts w:ascii="Times New Roman" w:hAnsi="Times New Roman" w:cs="Times New Roman"/>
          <w:sz w:val="24"/>
          <w:szCs w:val="24"/>
        </w:rPr>
        <w:tab/>
        <w:t xml:space="preserve"> </w:t>
      </w:r>
    </w:p>
    <w:p w:rsidR="0027750F" w:rsidRPr="0027750F" w:rsidRDefault="0027750F" w:rsidP="0027750F">
      <w:pPr>
        <w:jc w:val="both"/>
        <w:rPr>
          <w:b w:val="0"/>
        </w:rPr>
      </w:pPr>
      <w:r w:rsidRPr="0027750F">
        <w:rPr>
          <w:b w:val="0"/>
        </w:rPr>
        <w:t>4. asmens sveikatos priežiūros įstaigos;</w:t>
      </w:r>
    </w:p>
    <w:p w:rsidR="0027750F" w:rsidRDefault="0027750F" w:rsidP="0027750F">
      <w:pPr>
        <w:tabs>
          <w:tab w:val="left" w:pos="180"/>
        </w:tabs>
        <w:ind w:firstLine="720"/>
        <w:jc w:val="both"/>
        <w:rPr>
          <w:b w:val="0"/>
        </w:rPr>
      </w:pPr>
      <w:r w:rsidRPr="0027750F">
        <w:rPr>
          <w:b w:val="0"/>
        </w:rPr>
        <w:t>Pagalbos vaikui ir jo šeimai įstaigos, vadovaudamosios veiklos nuostatuose reglamentuotomis funkcijomis, teikia pedagoginę, psichologinę, specialiąją pagalbą, socialinę pedagoginę pagalbą ir socialinės paramos, globos, sveikatos priežiūros paslaugas, vykdo socialinių įgūdžių prevencines ir tėvų švietimo programas.</w:t>
      </w:r>
    </w:p>
    <w:p w:rsidR="0027750F" w:rsidRDefault="0027750F" w:rsidP="0027750F">
      <w:pPr>
        <w:tabs>
          <w:tab w:val="left" w:pos="180"/>
        </w:tabs>
        <w:ind w:firstLine="720"/>
        <w:jc w:val="both"/>
        <w:rPr>
          <w:b w:val="0"/>
        </w:rPr>
      </w:pPr>
    </w:p>
    <w:p w:rsidR="0027750F" w:rsidRDefault="0027750F" w:rsidP="0027750F">
      <w:pPr>
        <w:rPr>
          <w:b w:val="0"/>
          <w:szCs w:val="24"/>
        </w:rPr>
      </w:pPr>
      <w:r>
        <w:rPr>
          <w:b w:val="0"/>
        </w:rPr>
        <w:t xml:space="preserve">         2.</w:t>
      </w:r>
      <w:r w:rsidRPr="0027750F">
        <w:rPr>
          <w:b w:val="0"/>
        </w:rPr>
        <w:t>NUTARTA.</w:t>
      </w:r>
      <w:r>
        <w:rPr>
          <w:b w:val="0"/>
        </w:rPr>
        <w:t xml:space="preserve"> Pritarti  </w:t>
      </w:r>
      <w:r w:rsidRPr="0027750F">
        <w:rPr>
          <w:b w:val="0"/>
          <w:szCs w:val="24"/>
        </w:rPr>
        <w:t>kompleksinės pagalbos šeimoms, auginančioms vaikus nuo gimimo iki privalomo mokymo pradžios, tvarkos apr</w:t>
      </w:r>
      <w:r>
        <w:rPr>
          <w:b w:val="0"/>
          <w:szCs w:val="24"/>
        </w:rPr>
        <w:t>ašo projektui</w:t>
      </w:r>
      <w:r w:rsidRPr="0027750F">
        <w:rPr>
          <w:b w:val="0"/>
          <w:szCs w:val="24"/>
        </w:rPr>
        <w:t xml:space="preserve"> . </w:t>
      </w:r>
    </w:p>
    <w:p w:rsidR="0027750F" w:rsidRDefault="0027750F" w:rsidP="0027750F">
      <w:pPr>
        <w:ind w:firstLine="720"/>
        <w:jc w:val="both"/>
        <w:rPr>
          <w:b w:val="0"/>
          <w:bCs/>
          <w:szCs w:val="24"/>
        </w:rPr>
      </w:pPr>
      <w:r>
        <w:rPr>
          <w:b w:val="0"/>
          <w:bCs/>
          <w:szCs w:val="24"/>
        </w:rPr>
        <w:t>BALSAVO: 7 balsavo „už“, 2</w:t>
      </w:r>
      <w:r w:rsidRPr="004A35B9">
        <w:rPr>
          <w:b w:val="0"/>
          <w:bCs/>
          <w:szCs w:val="24"/>
        </w:rPr>
        <w:t xml:space="preserve"> „susilaikė“</w:t>
      </w:r>
    </w:p>
    <w:p w:rsidR="0027750F" w:rsidRPr="0027750F" w:rsidRDefault="0027750F" w:rsidP="0027750F">
      <w:pPr>
        <w:rPr>
          <w:b w:val="0"/>
          <w:szCs w:val="24"/>
        </w:rPr>
      </w:pPr>
    </w:p>
    <w:p w:rsidR="0027750F" w:rsidRPr="0027750F" w:rsidRDefault="0027750F" w:rsidP="0027750F">
      <w:pPr>
        <w:tabs>
          <w:tab w:val="left" w:pos="180"/>
        </w:tabs>
        <w:jc w:val="both"/>
        <w:rPr>
          <w:b w:val="0"/>
        </w:rPr>
      </w:pPr>
    </w:p>
    <w:p w:rsidR="001B40C6" w:rsidRDefault="001B40C6" w:rsidP="001B40C6">
      <w:pPr>
        <w:ind w:firstLine="720"/>
        <w:jc w:val="both"/>
        <w:rPr>
          <w:b w:val="0"/>
          <w:szCs w:val="24"/>
        </w:rPr>
      </w:pPr>
    </w:p>
    <w:p w:rsidR="001B40C6" w:rsidRPr="001B40C6" w:rsidRDefault="001B40C6" w:rsidP="001B40C6">
      <w:pPr>
        <w:jc w:val="both"/>
        <w:rPr>
          <w:b w:val="0"/>
          <w:bCs/>
          <w:szCs w:val="24"/>
        </w:rPr>
      </w:pPr>
    </w:p>
    <w:p w:rsidR="001B40C6" w:rsidRPr="004A35B9" w:rsidRDefault="001B40C6" w:rsidP="001B40C6">
      <w:pPr>
        <w:ind w:firstLine="709"/>
        <w:jc w:val="both"/>
        <w:rPr>
          <w:b w:val="0"/>
          <w:bCs/>
          <w:szCs w:val="24"/>
        </w:rPr>
      </w:pPr>
    </w:p>
    <w:p w:rsidR="00540086" w:rsidRPr="004A35B9" w:rsidRDefault="00540086" w:rsidP="004A35B9">
      <w:pPr>
        <w:tabs>
          <w:tab w:val="left" w:pos="7513"/>
        </w:tabs>
        <w:jc w:val="both"/>
        <w:rPr>
          <w:b w:val="0"/>
          <w:szCs w:val="24"/>
        </w:rPr>
      </w:pPr>
      <w:r w:rsidRPr="004A35B9">
        <w:rPr>
          <w:b w:val="0"/>
        </w:rPr>
        <w:t>Posėdžio pirmininkas</w:t>
      </w:r>
      <w:r w:rsidR="004A35B9">
        <w:rPr>
          <w:b w:val="0"/>
        </w:rPr>
        <w:tab/>
      </w:r>
      <w:r w:rsidRPr="004A35B9">
        <w:rPr>
          <w:b w:val="0"/>
          <w:szCs w:val="24"/>
        </w:rPr>
        <w:t>Genovaitė Žmuidienė</w:t>
      </w:r>
    </w:p>
    <w:p w:rsidR="0038486D" w:rsidRPr="004A35B9" w:rsidRDefault="00540086" w:rsidP="004A35B9">
      <w:pPr>
        <w:tabs>
          <w:tab w:val="left" w:pos="7513"/>
        </w:tabs>
        <w:spacing w:before="100" w:beforeAutospacing="1"/>
        <w:jc w:val="both"/>
      </w:pPr>
      <w:r w:rsidRPr="004A35B9">
        <w:rPr>
          <w:b w:val="0"/>
        </w:rPr>
        <w:t>Posėdžio sekretorė</w:t>
      </w:r>
      <w:r w:rsidR="004A35B9">
        <w:rPr>
          <w:b w:val="0"/>
        </w:rPr>
        <w:tab/>
      </w:r>
      <w:r w:rsidRPr="004A35B9">
        <w:rPr>
          <w:b w:val="0"/>
        </w:rPr>
        <w:t>Jelena Poletajeva</w:t>
      </w:r>
    </w:p>
    <w:sectPr w:rsidR="0038486D" w:rsidRPr="004A35B9" w:rsidSect="004A35B9">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57A1"/>
    <w:multiLevelType w:val="hybridMultilevel"/>
    <w:tmpl w:val="B03ED258"/>
    <w:lvl w:ilvl="0" w:tplc="9064C62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nsid w:val="3EFD3428"/>
    <w:multiLevelType w:val="hybridMultilevel"/>
    <w:tmpl w:val="58AC221A"/>
    <w:lvl w:ilvl="0" w:tplc="8A846298">
      <w:start w:val="1"/>
      <w:numFmt w:val="decimal"/>
      <w:lvlText w:val="%1."/>
      <w:lvlJc w:val="left"/>
      <w:pPr>
        <w:ind w:left="960" w:hanging="360"/>
      </w:pPr>
      <w:rPr>
        <w:rFonts w:hint="default"/>
        <w:b w:val="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nsid w:val="6D25024A"/>
    <w:multiLevelType w:val="hybridMultilevel"/>
    <w:tmpl w:val="3E06C9BE"/>
    <w:lvl w:ilvl="0" w:tplc="17EC2210">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rsids>
    <w:rsidRoot w:val="00540086"/>
    <w:rsid w:val="000223AA"/>
    <w:rsid w:val="001B40C6"/>
    <w:rsid w:val="0027750F"/>
    <w:rsid w:val="0038486D"/>
    <w:rsid w:val="00397321"/>
    <w:rsid w:val="003B43EB"/>
    <w:rsid w:val="004A35B9"/>
    <w:rsid w:val="00540086"/>
    <w:rsid w:val="00552753"/>
    <w:rsid w:val="00635CBE"/>
    <w:rsid w:val="007A641E"/>
    <w:rsid w:val="00807CCF"/>
    <w:rsid w:val="00937154"/>
    <w:rsid w:val="0097591D"/>
    <w:rsid w:val="00A01BD1"/>
    <w:rsid w:val="00A2587F"/>
    <w:rsid w:val="00A406BA"/>
    <w:rsid w:val="00C75383"/>
    <w:rsid w:val="00C776D5"/>
    <w:rsid w:val="00CF31F4"/>
    <w:rsid w:val="00CF6F61"/>
    <w:rsid w:val="00D679BE"/>
    <w:rsid w:val="00DB5CA1"/>
    <w:rsid w:val="00DC04E0"/>
    <w:rsid w:val="00E64078"/>
    <w:rsid w:val="00EE4F5C"/>
    <w:rsid w:val="00F6413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86"/>
    <w:pPr>
      <w:spacing w:after="0" w:line="240" w:lineRule="auto"/>
    </w:pPr>
    <w:rPr>
      <w:rFonts w:ascii="Times New Roman" w:eastAsia="Times New Roman" w:hAnsi="Times New Roman" w:cs="Times New Roman"/>
      <w:b/>
      <w:color w:val="000000"/>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91D"/>
    <w:pPr>
      <w:ind w:left="720"/>
      <w:contextualSpacing/>
    </w:pPr>
  </w:style>
  <w:style w:type="paragraph" w:customStyle="1" w:styleId="CharChar3">
    <w:name w:val="Char Char3"/>
    <w:basedOn w:val="Normal"/>
    <w:rsid w:val="000223AA"/>
    <w:pPr>
      <w:spacing w:after="160" w:line="240" w:lineRule="exact"/>
    </w:pPr>
    <w:rPr>
      <w:rFonts w:ascii="Tahoma" w:hAnsi="Tahoma"/>
      <w:b w:val="0"/>
      <w:color w:val="auto"/>
      <w:sz w:val="20"/>
      <w:lang w:val="en-US" w:eastAsia="en-US"/>
    </w:rPr>
  </w:style>
  <w:style w:type="paragraph" w:styleId="HTMLPreformatted">
    <w:name w:val="HTML Preformatted"/>
    <w:basedOn w:val="Normal"/>
    <w:link w:val="HTMLPreformattedChar"/>
    <w:rsid w:val="0027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color w:val="auto"/>
      <w:sz w:val="20"/>
      <w:lang w:eastAsia="lt-LT"/>
    </w:rPr>
  </w:style>
  <w:style w:type="character" w:customStyle="1" w:styleId="HTMLPreformattedChar">
    <w:name w:val="HTML Preformatted Char"/>
    <w:basedOn w:val="DefaultParagraphFont"/>
    <w:link w:val="HTMLPreformatted"/>
    <w:rsid w:val="0027750F"/>
    <w:rPr>
      <w:rFonts w:ascii="Courier New" w:eastAsia="Times New Roman" w:hAnsi="Courier New" w:cs="Courier New"/>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3096</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14</cp:revision>
  <dcterms:created xsi:type="dcterms:W3CDTF">2013-10-12T13:04:00Z</dcterms:created>
  <dcterms:modified xsi:type="dcterms:W3CDTF">2015-04-01T12:02:00Z</dcterms:modified>
</cp:coreProperties>
</file>