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086" w:rsidRPr="004A35B9" w:rsidRDefault="00540086" w:rsidP="00540086">
      <w:pPr>
        <w:jc w:val="center"/>
        <w:rPr>
          <w:szCs w:val="24"/>
        </w:rPr>
      </w:pPr>
      <w:r w:rsidRPr="004A35B9">
        <w:rPr>
          <w:szCs w:val="24"/>
        </w:rPr>
        <w:t xml:space="preserve">KLAIPĖDOS MIESTO SAVIVALDYBĖS </w:t>
      </w:r>
    </w:p>
    <w:p w:rsidR="00540086" w:rsidRPr="004A35B9" w:rsidRDefault="00540086" w:rsidP="00540086">
      <w:pPr>
        <w:jc w:val="center"/>
        <w:rPr>
          <w:szCs w:val="24"/>
        </w:rPr>
      </w:pPr>
      <w:r w:rsidRPr="004A35B9">
        <w:rPr>
          <w:szCs w:val="24"/>
        </w:rPr>
        <w:t>ŠVIETIMO TARYBOS POSĖDŽIO</w:t>
      </w:r>
    </w:p>
    <w:p w:rsidR="00540086" w:rsidRPr="004A35B9" w:rsidRDefault="00540086" w:rsidP="00540086">
      <w:pPr>
        <w:jc w:val="center"/>
        <w:rPr>
          <w:szCs w:val="24"/>
        </w:rPr>
      </w:pPr>
      <w:r w:rsidRPr="004A35B9">
        <w:rPr>
          <w:szCs w:val="24"/>
        </w:rPr>
        <w:t>PROTOKOLAS</w:t>
      </w:r>
    </w:p>
    <w:p w:rsidR="00540086" w:rsidRPr="004A35B9" w:rsidRDefault="00540086" w:rsidP="00540086">
      <w:pPr>
        <w:jc w:val="center"/>
        <w:rPr>
          <w:szCs w:val="24"/>
        </w:rPr>
      </w:pPr>
    </w:p>
    <w:p w:rsidR="00540086" w:rsidRPr="004A35B9" w:rsidRDefault="00540086" w:rsidP="00540086">
      <w:pPr>
        <w:jc w:val="center"/>
        <w:rPr>
          <w:b w:val="0"/>
          <w:szCs w:val="24"/>
        </w:rPr>
      </w:pPr>
      <w:r w:rsidRPr="004A35B9">
        <w:rPr>
          <w:b w:val="0"/>
          <w:szCs w:val="24"/>
        </w:rPr>
        <w:t>201</w:t>
      </w:r>
      <w:r w:rsidR="00937154" w:rsidRPr="004A35B9">
        <w:rPr>
          <w:b w:val="0"/>
          <w:szCs w:val="24"/>
        </w:rPr>
        <w:t>2</w:t>
      </w:r>
      <w:r w:rsidRPr="004A35B9">
        <w:rPr>
          <w:b w:val="0"/>
          <w:szCs w:val="24"/>
        </w:rPr>
        <w:t xml:space="preserve"> m. </w:t>
      </w:r>
      <w:r w:rsidR="00937154" w:rsidRPr="004A35B9">
        <w:rPr>
          <w:b w:val="0"/>
          <w:szCs w:val="24"/>
        </w:rPr>
        <w:t>rugsėjo 19</w:t>
      </w:r>
      <w:r w:rsidRPr="004A35B9">
        <w:rPr>
          <w:b w:val="0"/>
          <w:szCs w:val="24"/>
        </w:rPr>
        <w:t xml:space="preserve"> d. Nr. </w:t>
      </w:r>
      <w:r w:rsidR="00937154" w:rsidRPr="004A35B9">
        <w:rPr>
          <w:b w:val="0"/>
          <w:szCs w:val="24"/>
        </w:rPr>
        <w:t>5</w:t>
      </w:r>
    </w:p>
    <w:p w:rsidR="00540086" w:rsidRPr="004A35B9" w:rsidRDefault="00540086" w:rsidP="00540086">
      <w:pPr>
        <w:rPr>
          <w:b w:val="0"/>
          <w:szCs w:val="24"/>
        </w:rPr>
      </w:pPr>
    </w:p>
    <w:p w:rsidR="00540086" w:rsidRPr="004A35B9" w:rsidRDefault="00540086" w:rsidP="004A35B9">
      <w:pPr>
        <w:ind w:firstLine="709"/>
        <w:rPr>
          <w:b w:val="0"/>
          <w:szCs w:val="24"/>
        </w:rPr>
      </w:pPr>
      <w:r w:rsidRPr="004A35B9">
        <w:rPr>
          <w:b w:val="0"/>
          <w:szCs w:val="24"/>
        </w:rPr>
        <w:t>Posėdis įvyko 201</w:t>
      </w:r>
      <w:r w:rsidR="00937154" w:rsidRPr="004A35B9">
        <w:rPr>
          <w:b w:val="0"/>
          <w:szCs w:val="24"/>
        </w:rPr>
        <w:t>2</w:t>
      </w:r>
      <w:r w:rsidRPr="004A35B9">
        <w:rPr>
          <w:b w:val="0"/>
          <w:szCs w:val="24"/>
        </w:rPr>
        <w:t xml:space="preserve"> m. </w:t>
      </w:r>
      <w:r w:rsidR="00937154" w:rsidRPr="004A35B9">
        <w:rPr>
          <w:b w:val="0"/>
          <w:szCs w:val="24"/>
        </w:rPr>
        <w:t>rugsėjo 19</w:t>
      </w:r>
      <w:r w:rsidRPr="004A35B9">
        <w:rPr>
          <w:b w:val="0"/>
          <w:szCs w:val="24"/>
        </w:rPr>
        <w:t>d. 15.30 val.</w:t>
      </w:r>
    </w:p>
    <w:p w:rsidR="00540086" w:rsidRPr="004A35B9" w:rsidRDefault="00540086" w:rsidP="004A35B9">
      <w:pPr>
        <w:tabs>
          <w:tab w:val="left" w:pos="3119"/>
        </w:tabs>
        <w:ind w:firstLine="709"/>
        <w:rPr>
          <w:b w:val="0"/>
          <w:szCs w:val="24"/>
        </w:rPr>
      </w:pPr>
      <w:r w:rsidRPr="004A35B9">
        <w:rPr>
          <w:b w:val="0"/>
          <w:szCs w:val="24"/>
        </w:rPr>
        <w:t>Posėdžio pirmininkas</w:t>
      </w:r>
      <w:r w:rsidRPr="004A35B9">
        <w:rPr>
          <w:b w:val="0"/>
          <w:szCs w:val="24"/>
        </w:rPr>
        <w:tab/>
        <w:t>Genovaitė Žmuidienė</w:t>
      </w:r>
    </w:p>
    <w:p w:rsidR="00540086" w:rsidRPr="004A35B9" w:rsidRDefault="00540086" w:rsidP="004A35B9">
      <w:pPr>
        <w:tabs>
          <w:tab w:val="left" w:pos="3119"/>
        </w:tabs>
        <w:ind w:firstLine="709"/>
        <w:rPr>
          <w:b w:val="0"/>
          <w:szCs w:val="24"/>
        </w:rPr>
      </w:pPr>
      <w:r w:rsidRPr="004A35B9">
        <w:rPr>
          <w:b w:val="0"/>
          <w:szCs w:val="24"/>
        </w:rPr>
        <w:t>Posėdžio sekretorė</w:t>
      </w:r>
      <w:r w:rsidRPr="004A35B9">
        <w:rPr>
          <w:b w:val="0"/>
          <w:szCs w:val="24"/>
        </w:rPr>
        <w:tab/>
        <w:t>Jelena Poletajeva</w:t>
      </w:r>
    </w:p>
    <w:p w:rsidR="00540086" w:rsidRPr="004A35B9" w:rsidRDefault="00540086" w:rsidP="004A35B9">
      <w:pPr>
        <w:ind w:firstLine="709"/>
        <w:jc w:val="both"/>
        <w:rPr>
          <w:b w:val="0"/>
          <w:szCs w:val="24"/>
        </w:rPr>
      </w:pPr>
      <w:r w:rsidRPr="004A35B9">
        <w:rPr>
          <w:b w:val="0"/>
          <w:szCs w:val="24"/>
        </w:rPr>
        <w:t>Dalyvauja: Klaipėdos miesto savivaldybės Švietimo tarybos nariai</w:t>
      </w:r>
      <w:r w:rsidR="00807CCF">
        <w:rPr>
          <w:b w:val="0"/>
          <w:szCs w:val="24"/>
        </w:rPr>
        <w:t xml:space="preserve"> </w:t>
      </w:r>
    </w:p>
    <w:p w:rsidR="00540086" w:rsidRPr="004A35B9" w:rsidRDefault="00540086" w:rsidP="004A35B9">
      <w:pPr>
        <w:ind w:firstLine="709"/>
        <w:jc w:val="both"/>
        <w:rPr>
          <w:b w:val="0"/>
          <w:szCs w:val="24"/>
        </w:rPr>
      </w:pPr>
    </w:p>
    <w:p w:rsidR="00540086" w:rsidRPr="004A35B9" w:rsidRDefault="00540086" w:rsidP="004A35B9">
      <w:pPr>
        <w:ind w:firstLine="709"/>
        <w:jc w:val="both"/>
        <w:rPr>
          <w:bCs/>
          <w:color w:val="auto"/>
          <w:szCs w:val="24"/>
          <w:lang w:eastAsia="lt-LT"/>
        </w:rPr>
      </w:pPr>
    </w:p>
    <w:p w:rsidR="00540086" w:rsidRDefault="00C75383" w:rsidP="004A35B9">
      <w:pPr>
        <w:ind w:firstLine="709"/>
        <w:jc w:val="both"/>
        <w:rPr>
          <w:b w:val="0"/>
          <w:bCs/>
          <w:szCs w:val="24"/>
        </w:rPr>
      </w:pPr>
      <w:r w:rsidRPr="004A35B9">
        <w:rPr>
          <w:b w:val="0"/>
          <w:szCs w:val="24"/>
        </w:rPr>
        <w:t xml:space="preserve">DARBOTVARKĖ. </w:t>
      </w:r>
      <w:r w:rsidR="00540086" w:rsidRPr="004A35B9">
        <w:rPr>
          <w:b w:val="0"/>
          <w:szCs w:val="24"/>
        </w:rPr>
        <w:t xml:space="preserve">Dėl </w:t>
      </w:r>
      <w:r w:rsidR="004A35B9">
        <w:rPr>
          <w:b w:val="0"/>
          <w:bCs/>
          <w:color w:val="auto"/>
          <w:szCs w:val="24"/>
          <w:lang w:eastAsia="lt-LT"/>
        </w:rPr>
        <w:t>K</w:t>
      </w:r>
      <w:r w:rsidR="004A35B9" w:rsidRPr="004A35B9">
        <w:rPr>
          <w:b w:val="0"/>
          <w:bCs/>
          <w:color w:val="auto"/>
          <w:szCs w:val="24"/>
          <w:lang w:eastAsia="lt-LT"/>
        </w:rPr>
        <w:t xml:space="preserve">laipėdos miesto savivaldybės </w:t>
      </w:r>
      <w:r w:rsidR="00552753" w:rsidRPr="004A35B9">
        <w:rPr>
          <w:b w:val="0"/>
          <w:bCs/>
          <w:color w:val="auto"/>
          <w:szCs w:val="24"/>
          <w:lang w:eastAsia="lt-LT"/>
        </w:rPr>
        <w:t>mokyklų ir ikimokyklinių</w:t>
      </w:r>
      <w:r w:rsidR="00540086" w:rsidRPr="004A35B9">
        <w:rPr>
          <w:b w:val="0"/>
          <w:bCs/>
          <w:color w:val="auto"/>
          <w:szCs w:val="24"/>
          <w:lang w:eastAsia="lt-LT"/>
        </w:rPr>
        <w:t xml:space="preserve"> įstaigų bei mokyklų-darželių apskaitos optimizavimo plano.</w:t>
      </w:r>
    </w:p>
    <w:p w:rsidR="004A35B9" w:rsidRPr="004A35B9" w:rsidRDefault="004A35B9" w:rsidP="004A35B9">
      <w:pPr>
        <w:ind w:firstLine="709"/>
        <w:jc w:val="both"/>
        <w:rPr>
          <w:b w:val="0"/>
          <w:bCs/>
          <w:szCs w:val="24"/>
        </w:rPr>
      </w:pPr>
    </w:p>
    <w:p w:rsidR="00540086" w:rsidRPr="004A35B9" w:rsidRDefault="00540086" w:rsidP="004A35B9">
      <w:pPr>
        <w:ind w:firstLine="709"/>
        <w:jc w:val="both"/>
        <w:rPr>
          <w:b w:val="0"/>
          <w:bCs/>
          <w:szCs w:val="24"/>
        </w:rPr>
      </w:pPr>
      <w:r w:rsidRPr="004A35B9">
        <w:rPr>
          <w:b w:val="0"/>
          <w:szCs w:val="24"/>
        </w:rPr>
        <w:t xml:space="preserve">SVARSTYTA. Dėl </w:t>
      </w:r>
      <w:r w:rsidRPr="004A35B9">
        <w:rPr>
          <w:b w:val="0"/>
          <w:bCs/>
          <w:color w:val="auto"/>
          <w:szCs w:val="24"/>
          <w:lang w:eastAsia="lt-LT"/>
        </w:rPr>
        <w:t>K</w:t>
      </w:r>
      <w:r w:rsidR="004A35B9" w:rsidRPr="004A35B9">
        <w:rPr>
          <w:b w:val="0"/>
          <w:bCs/>
          <w:color w:val="auto"/>
          <w:szCs w:val="24"/>
          <w:lang w:eastAsia="lt-LT"/>
        </w:rPr>
        <w:t xml:space="preserve">laipėdos miesto savivaldybės </w:t>
      </w:r>
      <w:r w:rsidR="00552753" w:rsidRPr="004A35B9">
        <w:rPr>
          <w:b w:val="0"/>
          <w:bCs/>
          <w:color w:val="auto"/>
          <w:szCs w:val="24"/>
          <w:lang w:eastAsia="lt-LT"/>
        </w:rPr>
        <w:t>mokyklų ir ikimokyklinių</w:t>
      </w:r>
      <w:r w:rsidRPr="004A35B9">
        <w:rPr>
          <w:b w:val="0"/>
          <w:bCs/>
          <w:color w:val="auto"/>
          <w:szCs w:val="24"/>
          <w:lang w:eastAsia="lt-LT"/>
        </w:rPr>
        <w:t xml:space="preserve"> įstaigų bei mokyklų-darželių apskaitos optimizavimo plano.</w:t>
      </w:r>
    </w:p>
    <w:p w:rsidR="00540086" w:rsidRPr="004A35B9" w:rsidRDefault="00540086" w:rsidP="004A35B9">
      <w:pPr>
        <w:ind w:firstLine="709"/>
        <w:jc w:val="both"/>
        <w:rPr>
          <w:b w:val="0"/>
          <w:bCs/>
          <w:color w:val="auto"/>
          <w:szCs w:val="24"/>
          <w:lang w:eastAsia="lt-LT"/>
        </w:rPr>
      </w:pPr>
      <w:r w:rsidRPr="004A35B9">
        <w:rPr>
          <w:b w:val="0"/>
          <w:color w:val="auto"/>
          <w:szCs w:val="24"/>
          <w:lang w:eastAsia="lt-LT"/>
        </w:rPr>
        <w:t> </w:t>
      </w:r>
      <w:r w:rsidRPr="004A35B9">
        <w:rPr>
          <w:b w:val="0"/>
          <w:szCs w:val="24"/>
        </w:rPr>
        <w:t xml:space="preserve">G. Žmuidienė pristatė </w:t>
      </w:r>
      <w:r w:rsidR="00552753" w:rsidRPr="004A35B9">
        <w:rPr>
          <w:b w:val="0"/>
          <w:bCs/>
          <w:color w:val="auto"/>
          <w:szCs w:val="24"/>
          <w:lang w:eastAsia="lt-LT"/>
        </w:rPr>
        <w:t>mokyklų ir ikimokyklinių</w:t>
      </w:r>
      <w:r w:rsidRPr="004A35B9">
        <w:rPr>
          <w:b w:val="0"/>
          <w:bCs/>
          <w:color w:val="auto"/>
          <w:szCs w:val="24"/>
          <w:lang w:eastAsia="lt-LT"/>
        </w:rPr>
        <w:t xml:space="preserve"> įstaigų bei mokyklų-darželių buhalterinės apskaitos optimizavimo planą. V. Genutis apgailestavo, kad posėdyje nedalyvauja darbo grupės, kuriai buvo pavesta parengti Klaipėdos miesto savivaldybės administracijos pavaldžių biudžetinių įstaigų apskaitos optimizavimo priemonių planą. V.Genutis teigė, kad mokyklos pačios sėkmingai tvarko i</w:t>
      </w:r>
      <w:r w:rsidR="00552753" w:rsidRPr="004A35B9">
        <w:rPr>
          <w:b w:val="0"/>
          <w:bCs/>
          <w:color w:val="auto"/>
          <w:szCs w:val="24"/>
          <w:lang w:eastAsia="lt-LT"/>
        </w:rPr>
        <w:t>r naudoja lėšas, elekt</w:t>
      </w:r>
      <w:r w:rsidR="004A35B9">
        <w:rPr>
          <w:b w:val="0"/>
          <w:bCs/>
          <w:color w:val="auto"/>
          <w:szCs w:val="24"/>
          <w:lang w:eastAsia="lt-LT"/>
        </w:rPr>
        <w:t>roniniu būdu deklaruoja visus Sodr</w:t>
      </w:r>
      <w:r w:rsidR="00552753" w:rsidRPr="004A35B9">
        <w:rPr>
          <w:b w:val="0"/>
          <w:bCs/>
          <w:color w:val="auto"/>
          <w:szCs w:val="24"/>
          <w:lang w:eastAsia="lt-LT"/>
        </w:rPr>
        <w:t>os</w:t>
      </w:r>
      <w:r w:rsidRPr="004A35B9">
        <w:rPr>
          <w:b w:val="0"/>
          <w:bCs/>
          <w:color w:val="auto"/>
          <w:szCs w:val="24"/>
          <w:lang w:eastAsia="lt-LT"/>
        </w:rPr>
        <w:t xml:space="preserve"> ir VMĮ mokesčius, rengia sąmatas, atlieka kitus svarbius darbus. Todėl mokyklų direktorių vardu darbo grupei pateikta 12 klausimų.</w:t>
      </w:r>
    </w:p>
    <w:p w:rsidR="00540086" w:rsidRPr="004A35B9" w:rsidRDefault="00540086" w:rsidP="004A35B9">
      <w:pPr>
        <w:ind w:firstLine="709"/>
        <w:jc w:val="both"/>
        <w:rPr>
          <w:b w:val="0"/>
          <w:bCs/>
          <w:color w:val="auto"/>
          <w:szCs w:val="24"/>
          <w:lang w:eastAsia="lt-LT"/>
        </w:rPr>
      </w:pPr>
      <w:r w:rsidRPr="004A35B9">
        <w:rPr>
          <w:b w:val="0"/>
          <w:bCs/>
          <w:color w:val="auto"/>
          <w:szCs w:val="24"/>
          <w:lang w:eastAsia="lt-LT"/>
        </w:rPr>
        <w:t>Tėvų atstovas E.</w:t>
      </w:r>
      <w:r w:rsidR="004A35B9">
        <w:rPr>
          <w:b w:val="0"/>
          <w:bCs/>
          <w:color w:val="auto"/>
          <w:szCs w:val="24"/>
          <w:lang w:eastAsia="lt-LT"/>
        </w:rPr>
        <w:t xml:space="preserve"> </w:t>
      </w:r>
      <w:r w:rsidRPr="004A35B9">
        <w:rPr>
          <w:b w:val="0"/>
          <w:bCs/>
          <w:color w:val="auto"/>
          <w:szCs w:val="24"/>
          <w:lang w:eastAsia="lt-LT"/>
        </w:rPr>
        <w:t>Rybačionka mano, jog centralizacija-labai brangi procedūra ir finansinės krizės metu centralizacija nėra efektyvi taupymo priemonė.</w:t>
      </w:r>
    </w:p>
    <w:p w:rsidR="00540086" w:rsidRPr="004A35B9" w:rsidRDefault="00540086" w:rsidP="004A35B9">
      <w:pPr>
        <w:ind w:firstLine="709"/>
        <w:jc w:val="both"/>
        <w:rPr>
          <w:b w:val="0"/>
          <w:bCs/>
          <w:color w:val="auto"/>
          <w:szCs w:val="24"/>
          <w:lang w:eastAsia="lt-LT"/>
        </w:rPr>
      </w:pPr>
      <w:r w:rsidRPr="004A35B9">
        <w:rPr>
          <w:b w:val="0"/>
          <w:bCs/>
          <w:color w:val="auto"/>
          <w:szCs w:val="24"/>
          <w:lang w:eastAsia="lt-LT"/>
        </w:rPr>
        <w:t>L.</w:t>
      </w:r>
      <w:r w:rsidR="004A35B9">
        <w:rPr>
          <w:b w:val="0"/>
          <w:bCs/>
          <w:color w:val="auto"/>
          <w:szCs w:val="24"/>
          <w:lang w:eastAsia="lt-LT"/>
        </w:rPr>
        <w:t xml:space="preserve"> </w:t>
      </w:r>
      <w:r w:rsidRPr="004A35B9">
        <w:rPr>
          <w:b w:val="0"/>
          <w:bCs/>
          <w:color w:val="auto"/>
          <w:szCs w:val="24"/>
          <w:lang w:eastAsia="lt-LT"/>
        </w:rPr>
        <w:t>Prižgintienė</w:t>
      </w:r>
      <w:r w:rsidR="00552753" w:rsidRPr="004A35B9">
        <w:rPr>
          <w:b w:val="0"/>
          <w:bCs/>
          <w:color w:val="auto"/>
          <w:szCs w:val="24"/>
          <w:lang w:eastAsia="lt-LT"/>
        </w:rPr>
        <w:t>, Švietimo skyriaus vedėja,</w:t>
      </w:r>
      <w:r w:rsidR="00807CCF">
        <w:rPr>
          <w:b w:val="0"/>
          <w:bCs/>
          <w:color w:val="auto"/>
          <w:szCs w:val="24"/>
          <w:lang w:eastAsia="lt-LT"/>
        </w:rPr>
        <w:t xml:space="preserve"> </w:t>
      </w:r>
      <w:r w:rsidR="00552753" w:rsidRPr="004A35B9">
        <w:rPr>
          <w:b w:val="0"/>
          <w:bCs/>
          <w:color w:val="auto"/>
          <w:szCs w:val="24"/>
          <w:lang w:eastAsia="lt-LT"/>
        </w:rPr>
        <w:t>sakė, kad</w:t>
      </w:r>
      <w:r w:rsidR="00807CCF">
        <w:rPr>
          <w:b w:val="0"/>
          <w:bCs/>
          <w:color w:val="auto"/>
          <w:szCs w:val="24"/>
          <w:lang w:eastAsia="lt-LT"/>
        </w:rPr>
        <w:t xml:space="preserve"> </w:t>
      </w:r>
      <w:r w:rsidRPr="004A35B9">
        <w:rPr>
          <w:b w:val="0"/>
          <w:bCs/>
          <w:color w:val="auto"/>
          <w:szCs w:val="24"/>
          <w:lang w:eastAsia="lt-LT"/>
        </w:rPr>
        <w:t>yra pateikta paraiška programinei įrangai įsigyti ir šis klausimas išspręstas.</w:t>
      </w:r>
    </w:p>
    <w:p w:rsidR="00540086" w:rsidRPr="004A35B9" w:rsidRDefault="00552753" w:rsidP="004A35B9">
      <w:pPr>
        <w:ind w:firstLine="709"/>
        <w:jc w:val="both"/>
        <w:rPr>
          <w:b w:val="0"/>
          <w:bCs/>
          <w:color w:val="auto"/>
          <w:szCs w:val="24"/>
          <w:lang w:eastAsia="lt-LT"/>
        </w:rPr>
      </w:pPr>
      <w:r w:rsidRPr="004A35B9">
        <w:rPr>
          <w:b w:val="0"/>
          <w:bCs/>
          <w:color w:val="auto"/>
          <w:szCs w:val="24"/>
          <w:lang w:eastAsia="lt-LT"/>
        </w:rPr>
        <w:t>Klaipėdos miesto švietimo darbuotojų profesinės sąjungos</w:t>
      </w:r>
      <w:r w:rsidR="00540086" w:rsidRPr="004A35B9">
        <w:rPr>
          <w:b w:val="0"/>
          <w:bCs/>
          <w:color w:val="auto"/>
          <w:szCs w:val="24"/>
          <w:lang w:eastAsia="lt-LT"/>
        </w:rPr>
        <w:t xml:space="preserve"> atstovė L.Juknienė priminė, kad 2009m. tarybos jau priimtas</w:t>
      </w:r>
      <w:r w:rsidR="00807CCF">
        <w:rPr>
          <w:b w:val="0"/>
          <w:bCs/>
          <w:color w:val="auto"/>
          <w:szCs w:val="24"/>
          <w:lang w:eastAsia="lt-LT"/>
        </w:rPr>
        <w:t xml:space="preserve"> </w:t>
      </w:r>
      <w:r w:rsidR="00540086" w:rsidRPr="004A35B9">
        <w:rPr>
          <w:b w:val="0"/>
          <w:bCs/>
          <w:color w:val="auto"/>
          <w:szCs w:val="24"/>
          <w:lang w:eastAsia="lt-LT"/>
        </w:rPr>
        <w:t>sprendimas dėl</w:t>
      </w:r>
      <w:r w:rsidRPr="004A35B9">
        <w:rPr>
          <w:b w:val="0"/>
          <w:bCs/>
          <w:color w:val="auto"/>
          <w:szCs w:val="24"/>
          <w:lang w:eastAsia="lt-LT"/>
        </w:rPr>
        <w:t xml:space="preserve"> centralizacijos. Ji mano, kad netekus finansinio savarankiškumo</w:t>
      </w:r>
      <w:r w:rsidR="00807CCF">
        <w:rPr>
          <w:b w:val="0"/>
          <w:bCs/>
          <w:color w:val="auto"/>
          <w:szCs w:val="24"/>
          <w:lang w:eastAsia="lt-LT"/>
        </w:rPr>
        <w:t xml:space="preserve"> </w:t>
      </w:r>
      <w:r w:rsidR="00540086" w:rsidRPr="004A35B9">
        <w:rPr>
          <w:b w:val="0"/>
          <w:bCs/>
          <w:color w:val="auto"/>
          <w:szCs w:val="24"/>
          <w:lang w:eastAsia="lt-LT"/>
        </w:rPr>
        <w:t>už įstaigas pradedama dis</w:t>
      </w:r>
      <w:r w:rsidRPr="004A35B9">
        <w:rPr>
          <w:b w:val="0"/>
          <w:bCs/>
          <w:color w:val="auto"/>
          <w:szCs w:val="24"/>
          <w:lang w:eastAsia="lt-LT"/>
        </w:rPr>
        <w:t>ponuoti jų lėšomis tai neskatins</w:t>
      </w:r>
      <w:r w:rsidR="00540086" w:rsidRPr="004A35B9">
        <w:rPr>
          <w:b w:val="0"/>
          <w:bCs/>
          <w:color w:val="auto"/>
          <w:szCs w:val="24"/>
          <w:lang w:eastAsia="lt-LT"/>
        </w:rPr>
        <w:t xml:space="preserve"> įstaigų taupyti ir užsidirbti.</w:t>
      </w:r>
    </w:p>
    <w:p w:rsidR="00540086" w:rsidRPr="004A35B9" w:rsidRDefault="00540086" w:rsidP="004A35B9">
      <w:pPr>
        <w:ind w:firstLine="709"/>
        <w:jc w:val="both"/>
        <w:rPr>
          <w:b w:val="0"/>
          <w:bCs/>
          <w:color w:val="auto"/>
          <w:szCs w:val="24"/>
          <w:lang w:eastAsia="lt-LT"/>
        </w:rPr>
      </w:pPr>
      <w:r w:rsidRPr="004A35B9">
        <w:rPr>
          <w:b w:val="0"/>
          <w:bCs/>
          <w:color w:val="auto"/>
          <w:szCs w:val="24"/>
          <w:lang w:eastAsia="lt-LT"/>
        </w:rPr>
        <w:t>G.</w:t>
      </w:r>
      <w:r w:rsidR="004A35B9">
        <w:rPr>
          <w:b w:val="0"/>
          <w:bCs/>
          <w:color w:val="auto"/>
          <w:szCs w:val="24"/>
          <w:lang w:eastAsia="lt-LT"/>
        </w:rPr>
        <w:t xml:space="preserve"> </w:t>
      </w:r>
      <w:r w:rsidRPr="004A35B9">
        <w:rPr>
          <w:b w:val="0"/>
          <w:bCs/>
          <w:color w:val="auto"/>
          <w:szCs w:val="24"/>
          <w:lang w:eastAsia="lt-LT"/>
        </w:rPr>
        <w:t>Žmuidienė pristatė ikimokyklinių įstaigų ir mokyklų-darželiu vadovų asociacijos Klaipėdos skyriaus tarybos kreipimąsi švietimo tarybai, kuriame nepritarė optimizavimo planui todėl, kad: švietimo įstaigos neteks finansinio savarankiškumo; neparengtas buhalterinės apskaitos centralizavimo modelis; neparengta vieninga švietimo įstaigų buhalterinės apskaitos politika; numatyti skuboti perėjimo prie centralizuotos apskaitos terminai; didės darbuotojų ir tėvų lai</w:t>
      </w:r>
      <w:r w:rsidR="00397321" w:rsidRPr="004A35B9">
        <w:rPr>
          <w:b w:val="0"/>
          <w:bCs/>
          <w:color w:val="auto"/>
          <w:szCs w:val="24"/>
          <w:lang w:eastAsia="lt-LT"/>
        </w:rPr>
        <w:t>ko sąnaudos, mažės operatyvumas</w:t>
      </w:r>
      <w:r w:rsidR="00807CCF">
        <w:rPr>
          <w:b w:val="0"/>
          <w:bCs/>
          <w:color w:val="auto"/>
          <w:szCs w:val="24"/>
          <w:lang w:eastAsia="lt-LT"/>
        </w:rPr>
        <w:t xml:space="preserve"> </w:t>
      </w:r>
      <w:r w:rsidRPr="004A35B9">
        <w:rPr>
          <w:b w:val="0"/>
          <w:bCs/>
          <w:color w:val="auto"/>
          <w:szCs w:val="24"/>
          <w:lang w:eastAsia="lt-LT"/>
        </w:rPr>
        <w:t>sprendžiant tėvų įmokų, avarinių situacijų klausimus ir t.t.; dėl ikimokyklinių įstaigų vaikų maitinimo organizavimo specifiškumo, šią paslaugą efektyviausiai teiktų pačios įstaigos. Finansinio savar</w:t>
      </w:r>
      <w:r w:rsidR="00397321" w:rsidRPr="004A35B9">
        <w:rPr>
          <w:b w:val="0"/>
          <w:bCs/>
          <w:color w:val="auto"/>
          <w:szCs w:val="24"/>
          <w:lang w:eastAsia="lt-LT"/>
        </w:rPr>
        <w:t>ankiškumo įteisinimui</w:t>
      </w:r>
      <w:r w:rsidR="00807CCF">
        <w:rPr>
          <w:b w:val="0"/>
          <w:bCs/>
          <w:color w:val="auto"/>
          <w:szCs w:val="24"/>
          <w:lang w:eastAsia="lt-LT"/>
        </w:rPr>
        <w:t xml:space="preserve"> </w:t>
      </w:r>
      <w:r w:rsidRPr="004A35B9">
        <w:rPr>
          <w:b w:val="0"/>
          <w:bCs/>
          <w:color w:val="auto"/>
          <w:szCs w:val="24"/>
          <w:lang w:eastAsia="lt-LT"/>
        </w:rPr>
        <w:t>per dešimt metų kiekviena įstaiga, vykdydama Klaipėdos miesto savivaldybės tarybos sprendimą dėl švietimo įstaigų buhalterinės apskaitos decentralizavimo, investavo apie 20 tūkst. litų rėmėjų lėšų. Netekus finansinio savarankiškumo, šios lėšos taps beprasmiška investicija.</w:t>
      </w:r>
    </w:p>
    <w:p w:rsidR="00540086" w:rsidRPr="004A35B9" w:rsidRDefault="00540086" w:rsidP="004A35B9">
      <w:pPr>
        <w:ind w:firstLine="709"/>
        <w:jc w:val="both"/>
        <w:rPr>
          <w:b w:val="0"/>
          <w:bCs/>
          <w:color w:val="auto"/>
          <w:szCs w:val="24"/>
          <w:lang w:eastAsia="lt-LT"/>
        </w:rPr>
      </w:pPr>
    </w:p>
    <w:p w:rsidR="00540086" w:rsidRPr="004A35B9" w:rsidRDefault="00540086" w:rsidP="004A35B9">
      <w:pPr>
        <w:ind w:firstLine="709"/>
        <w:jc w:val="both"/>
        <w:rPr>
          <w:b w:val="0"/>
          <w:bCs/>
          <w:szCs w:val="24"/>
        </w:rPr>
      </w:pPr>
      <w:r w:rsidRPr="004A35B9">
        <w:rPr>
          <w:b w:val="0"/>
          <w:bCs/>
          <w:color w:val="auto"/>
          <w:szCs w:val="24"/>
          <w:lang w:eastAsia="lt-LT"/>
        </w:rPr>
        <w:t>NUTARTA.</w:t>
      </w:r>
      <w:r w:rsidRPr="004A35B9">
        <w:rPr>
          <w:bCs/>
          <w:color w:val="auto"/>
          <w:szCs w:val="24"/>
          <w:lang w:eastAsia="lt-LT"/>
        </w:rPr>
        <w:t xml:space="preserve"> </w:t>
      </w:r>
      <w:r w:rsidRPr="004A35B9">
        <w:rPr>
          <w:b w:val="0"/>
          <w:bCs/>
          <w:color w:val="auto"/>
          <w:szCs w:val="24"/>
          <w:lang w:eastAsia="lt-LT"/>
        </w:rPr>
        <w:t>Nepritarti K</w:t>
      </w:r>
      <w:r w:rsidR="004A35B9" w:rsidRPr="004A35B9">
        <w:rPr>
          <w:b w:val="0"/>
          <w:bCs/>
          <w:color w:val="auto"/>
          <w:szCs w:val="24"/>
          <w:lang w:eastAsia="lt-LT"/>
        </w:rPr>
        <w:t xml:space="preserve">laipėdos miesto savivaldybės </w:t>
      </w:r>
      <w:r w:rsidR="00397321" w:rsidRPr="004A35B9">
        <w:rPr>
          <w:b w:val="0"/>
          <w:bCs/>
          <w:color w:val="auto"/>
          <w:szCs w:val="24"/>
          <w:lang w:eastAsia="lt-LT"/>
        </w:rPr>
        <w:t xml:space="preserve">mokyklų ir ikimokyklinių </w:t>
      </w:r>
      <w:r w:rsidRPr="004A35B9">
        <w:rPr>
          <w:b w:val="0"/>
          <w:bCs/>
          <w:color w:val="auto"/>
          <w:szCs w:val="24"/>
          <w:lang w:eastAsia="lt-LT"/>
        </w:rPr>
        <w:t>įstaigų bei mokyklų-darže</w:t>
      </w:r>
      <w:r w:rsidR="00397321" w:rsidRPr="004A35B9">
        <w:rPr>
          <w:b w:val="0"/>
          <w:bCs/>
          <w:color w:val="auto"/>
          <w:szCs w:val="24"/>
          <w:lang w:eastAsia="lt-LT"/>
        </w:rPr>
        <w:t>lių apskaitos optimizavimo planui</w:t>
      </w:r>
      <w:r w:rsidRPr="004A35B9">
        <w:rPr>
          <w:b w:val="0"/>
          <w:bCs/>
          <w:color w:val="auto"/>
          <w:szCs w:val="24"/>
          <w:lang w:eastAsia="lt-LT"/>
        </w:rPr>
        <w:t>.</w:t>
      </w:r>
    </w:p>
    <w:p w:rsidR="00540086" w:rsidRPr="004A35B9" w:rsidRDefault="004A35B9" w:rsidP="004A35B9">
      <w:pPr>
        <w:spacing w:before="100" w:beforeAutospacing="1"/>
        <w:ind w:firstLine="709"/>
        <w:jc w:val="both"/>
        <w:rPr>
          <w:b w:val="0"/>
          <w:bCs/>
          <w:szCs w:val="24"/>
        </w:rPr>
      </w:pPr>
      <w:r>
        <w:rPr>
          <w:b w:val="0"/>
          <w:bCs/>
          <w:szCs w:val="24"/>
        </w:rPr>
        <w:t>BALSAVO</w:t>
      </w:r>
      <w:r w:rsidR="00540086" w:rsidRPr="004A35B9">
        <w:rPr>
          <w:b w:val="0"/>
          <w:bCs/>
          <w:szCs w:val="24"/>
        </w:rPr>
        <w:t xml:space="preserve">: 8 balsavo „už“, 1 „susilaikė“ </w:t>
      </w:r>
    </w:p>
    <w:p w:rsidR="00540086" w:rsidRPr="004A35B9" w:rsidRDefault="00540086" w:rsidP="00540086">
      <w:pPr>
        <w:jc w:val="both"/>
        <w:rPr>
          <w:b w:val="0"/>
        </w:rPr>
      </w:pPr>
    </w:p>
    <w:p w:rsidR="00540086" w:rsidRPr="004A35B9" w:rsidRDefault="00540086" w:rsidP="004A35B9">
      <w:pPr>
        <w:tabs>
          <w:tab w:val="left" w:pos="7513"/>
        </w:tabs>
        <w:jc w:val="both"/>
        <w:rPr>
          <w:b w:val="0"/>
          <w:szCs w:val="24"/>
        </w:rPr>
      </w:pPr>
      <w:r w:rsidRPr="004A35B9">
        <w:rPr>
          <w:b w:val="0"/>
        </w:rPr>
        <w:t>Posėdžio pirmininkas</w:t>
      </w:r>
      <w:r w:rsidR="004A35B9">
        <w:rPr>
          <w:b w:val="0"/>
        </w:rPr>
        <w:tab/>
      </w:r>
      <w:r w:rsidRPr="004A35B9">
        <w:rPr>
          <w:b w:val="0"/>
          <w:szCs w:val="24"/>
        </w:rPr>
        <w:t>Genovaitė Žmuidienė</w:t>
      </w:r>
    </w:p>
    <w:p w:rsidR="0038486D" w:rsidRPr="004A35B9" w:rsidRDefault="00540086" w:rsidP="004A35B9">
      <w:pPr>
        <w:tabs>
          <w:tab w:val="left" w:pos="7513"/>
        </w:tabs>
        <w:spacing w:before="100" w:beforeAutospacing="1"/>
        <w:jc w:val="both"/>
      </w:pPr>
      <w:r w:rsidRPr="004A35B9">
        <w:rPr>
          <w:b w:val="0"/>
        </w:rPr>
        <w:t>Posėdžio sekretorė</w:t>
      </w:r>
      <w:r w:rsidR="004A35B9">
        <w:rPr>
          <w:b w:val="0"/>
        </w:rPr>
        <w:tab/>
      </w:r>
      <w:r w:rsidRPr="004A35B9">
        <w:rPr>
          <w:b w:val="0"/>
        </w:rPr>
        <w:t>Jelena Poletajeva</w:t>
      </w:r>
    </w:p>
    <w:sectPr w:rsidR="0038486D" w:rsidRPr="004A35B9" w:rsidSect="004A35B9">
      <w:pgSz w:w="11906" w:h="16838"/>
      <w:pgMar w:top="1134"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1296"/>
  <w:hyphenationZone w:val="396"/>
  <w:characterSpacingControl w:val="doNotCompress"/>
  <w:compat/>
  <w:rsids>
    <w:rsidRoot w:val="00540086"/>
    <w:rsid w:val="0038486D"/>
    <w:rsid w:val="00397321"/>
    <w:rsid w:val="004A35B9"/>
    <w:rsid w:val="00540086"/>
    <w:rsid w:val="00552753"/>
    <w:rsid w:val="007A641E"/>
    <w:rsid w:val="00807CCF"/>
    <w:rsid w:val="00937154"/>
    <w:rsid w:val="00A01BD1"/>
    <w:rsid w:val="00A2587F"/>
    <w:rsid w:val="00A406BA"/>
    <w:rsid w:val="00C75383"/>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086"/>
    <w:pPr>
      <w:spacing w:after="0" w:line="240" w:lineRule="auto"/>
    </w:pPr>
    <w:rPr>
      <w:rFonts w:ascii="Times New Roman" w:eastAsia="Times New Roman" w:hAnsi="Times New Roman" w:cs="Times New Roman"/>
      <w:b/>
      <w:color w:val="000000"/>
      <w:sz w:val="24"/>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438</Words>
  <Characters>2499</Characters>
  <Application>Microsoft Office Word</Application>
  <DocSecurity>0</DocSecurity>
  <Lines>20</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Vartotojas</cp:lastModifiedBy>
  <cp:revision>7</cp:revision>
  <dcterms:created xsi:type="dcterms:W3CDTF">2013-10-12T13:04:00Z</dcterms:created>
  <dcterms:modified xsi:type="dcterms:W3CDTF">2013-10-16T10:53:00Z</dcterms:modified>
</cp:coreProperties>
</file>