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8" w:rsidRPr="00FD4667" w:rsidRDefault="00777DC8" w:rsidP="00777DC8">
      <w:pPr>
        <w:jc w:val="center"/>
        <w:rPr>
          <w:b/>
        </w:rPr>
      </w:pPr>
      <w:bookmarkStart w:id="0" w:name="_GoBack"/>
      <w:bookmarkEnd w:id="0"/>
      <w:r w:rsidRPr="00FD4667">
        <w:rPr>
          <w:b/>
        </w:rPr>
        <w:t>AIŠKINAMASIS RAŠTAS</w:t>
      </w:r>
    </w:p>
    <w:p w:rsidR="00777DC8" w:rsidRPr="00A57888" w:rsidRDefault="00777DC8" w:rsidP="00FE1A48">
      <w:pPr>
        <w:jc w:val="center"/>
        <w:rPr>
          <w:b/>
        </w:rPr>
      </w:pPr>
      <w:r w:rsidRPr="00A57888">
        <w:rPr>
          <w:b/>
        </w:rPr>
        <w:t xml:space="preserve">PRIE SAVIVALDYBĖS TARYBOS SPRENDIMO </w:t>
      </w:r>
      <w:r w:rsidR="005725A7" w:rsidRPr="005725A7">
        <w:rPr>
          <w:b/>
        </w:rPr>
        <w:t>„</w:t>
      </w:r>
      <w:r w:rsidR="00CE4DCB" w:rsidRPr="001D3C7E">
        <w:rPr>
          <w:b/>
          <w:caps/>
        </w:rPr>
        <w:t xml:space="preserve">DĖL </w:t>
      </w:r>
      <w:r w:rsidR="00CE4DCB">
        <w:rPr>
          <w:b/>
          <w:caps/>
        </w:rPr>
        <w:t xml:space="preserve">priešmokyklinio ugdymo grupių skaičiaus </w:t>
      </w:r>
      <w:r w:rsidR="00CE4DCB" w:rsidRPr="009B4D0F">
        <w:rPr>
          <w:b/>
          <w:caps/>
        </w:rPr>
        <w:t>i</w:t>
      </w:r>
      <w:r w:rsidR="00CE4DCB">
        <w:rPr>
          <w:b/>
          <w:caps/>
        </w:rPr>
        <w:t>r</w:t>
      </w:r>
      <w:r w:rsidR="00CE4DCB" w:rsidRPr="009B4D0F">
        <w:rPr>
          <w:b/>
          <w:caps/>
        </w:rPr>
        <w:t xml:space="preserve"> </w:t>
      </w:r>
      <w:r w:rsidR="00CE4DCB">
        <w:rPr>
          <w:b/>
          <w:caps/>
        </w:rPr>
        <w:t>priešmokyklinio ugdymo organizavimo</w:t>
      </w:r>
      <w:r w:rsidR="00CE4DCB" w:rsidRPr="009B4D0F">
        <w:rPr>
          <w:b/>
          <w:caps/>
        </w:rPr>
        <w:t xml:space="preserve"> </w:t>
      </w:r>
      <w:r w:rsidR="00CE4DCB">
        <w:rPr>
          <w:b/>
          <w:caps/>
        </w:rPr>
        <w:t xml:space="preserve">modelių </w:t>
      </w:r>
      <w:r w:rsidR="00CE4DCB" w:rsidRPr="009B4D0F">
        <w:rPr>
          <w:b/>
          <w:caps/>
        </w:rPr>
        <w:t xml:space="preserve">SAVIVALDYBĖS </w:t>
      </w:r>
      <w:r w:rsidR="00CE4DCB">
        <w:rPr>
          <w:b/>
          <w:caps/>
        </w:rPr>
        <w:t xml:space="preserve">švietimo įstaigose </w:t>
      </w:r>
      <w:r w:rsidR="00CE4DCB" w:rsidRPr="009B4D0F">
        <w:rPr>
          <w:b/>
          <w:caps/>
        </w:rPr>
        <w:t>201</w:t>
      </w:r>
      <w:r w:rsidR="00CE4DCB">
        <w:rPr>
          <w:b/>
          <w:caps/>
        </w:rPr>
        <w:t>5</w:t>
      </w:r>
      <w:r w:rsidR="00CE4DCB" w:rsidRPr="009B4D0F">
        <w:rPr>
          <w:b/>
          <w:caps/>
        </w:rPr>
        <w:t>–201</w:t>
      </w:r>
      <w:r w:rsidR="00CE4DCB">
        <w:rPr>
          <w:b/>
          <w:caps/>
        </w:rPr>
        <w:t>6</w:t>
      </w:r>
      <w:r w:rsidR="00CE4DCB" w:rsidRPr="009B4D0F">
        <w:rPr>
          <w:b/>
          <w:caps/>
        </w:rPr>
        <w:t xml:space="preserve"> mokslo meta</w:t>
      </w:r>
      <w:r w:rsidR="00CE4DCB">
        <w:rPr>
          <w:b/>
          <w:caps/>
        </w:rPr>
        <w:t>m</w:t>
      </w:r>
      <w:r w:rsidR="00CE4DCB" w:rsidRPr="009B4D0F">
        <w:rPr>
          <w:b/>
          <w:caps/>
        </w:rPr>
        <w:t>s NUSTATYMO</w:t>
      </w:r>
      <w:r w:rsidR="005725A7" w:rsidRPr="005725A7">
        <w:rPr>
          <w:b/>
        </w:rPr>
        <w:t xml:space="preserve">“ </w:t>
      </w:r>
      <w:r w:rsidRPr="00A57888">
        <w:rPr>
          <w:b/>
        </w:rPr>
        <w:t>PROJEKTO</w:t>
      </w:r>
    </w:p>
    <w:p w:rsidR="005D7563" w:rsidRDefault="005D7563" w:rsidP="0059521B">
      <w:pPr>
        <w:jc w:val="center"/>
        <w:rPr>
          <w:b/>
          <w:caps/>
        </w:rPr>
      </w:pPr>
    </w:p>
    <w:p w:rsidR="002341DD" w:rsidRDefault="002341DD" w:rsidP="0059521B">
      <w:pPr>
        <w:jc w:val="center"/>
        <w:rPr>
          <w:b/>
          <w:caps/>
        </w:rPr>
      </w:pPr>
    </w:p>
    <w:p w:rsidR="0059521B" w:rsidRDefault="0059521B" w:rsidP="0059521B">
      <w:pPr>
        <w:ind w:firstLine="720"/>
        <w:jc w:val="both"/>
        <w:outlineLvl w:val="0"/>
        <w:rPr>
          <w:b/>
        </w:rPr>
      </w:pPr>
      <w:r>
        <w:rPr>
          <w:b/>
        </w:rPr>
        <w:t>1. Sprendimo projekto esmė, tikslai ir uždaviniai.</w:t>
      </w:r>
    </w:p>
    <w:p w:rsidR="0059521B" w:rsidRDefault="0059521B" w:rsidP="0059521B">
      <w:pPr>
        <w:ind w:firstLine="720"/>
        <w:jc w:val="both"/>
      </w:pPr>
      <w:r>
        <w:t>Sprendimo projekto esmė</w:t>
      </w:r>
      <w:r w:rsidR="003D0BD2">
        <w:t>:</w:t>
      </w:r>
      <w:r>
        <w:t xml:space="preserve"> kiekvienais mokslo metais nustatomas </w:t>
      </w:r>
      <w:r w:rsidR="00FE1A48">
        <w:t xml:space="preserve">savivaldybės švietimo įstaigose formuojamų priešmokyklinio ugdymo grupių skaičius bei </w:t>
      </w:r>
      <w:r w:rsidR="00172E2E">
        <w:t>pagal poreikį tikslinami priešmokyklinio ugdymo</w:t>
      </w:r>
      <w:r>
        <w:t xml:space="preserve"> </w:t>
      </w:r>
      <w:r w:rsidR="00972FC9">
        <w:t xml:space="preserve">organizavimo </w:t>
      </w:r>
      <w:r w:rsidR="00172E2E">
        <w:t>modeliai.</w:t>
      </w:r>
      <w:r>
        <w:t xml:space="preserve">        </w:t>
      </w:r>
    </w:p>
    <w:p w:rsidR="00382E64" w:rsidRDefault="0059521B" w:rsidP="0059521B">
      <w:pPr>
        <w:ind w:firstLine="720"/>
        <w:jc w:val="both"/>
      </w:pPr>
      <w:r>
        <w:t xml:space="preserve">Sprendimo projekto tikslas – užtikrinti </w:t>
      </w:r>
      <w:r w:rsidR="00924931">
        <w:t xml:space="preserve">prieinamumą ir </w:t>
      </w:r>
      <w:r w:rsidR="00B32AFA">
        <w:t xml:space="preserve">kokybišką </w:t>
      </w:r>
      <w:r w:rsidR="00382E64">
        <w:t xml:space="preserve">Klaipėdos miesto savivaldybės </w:t>
      </w:r>
      <w:r w:rsidR="00FE1A48">
        <w:t xml:space="preserve">priešmokyklinio </w:t>
      </w:r>
      <w:r w:rsidR="0034407F">
        <w:t xml:space="preserve">amžiaus </w:t>
      </w:r>
      <w:r w:rsidR="00FE1A48">
        <w:t>vaikų</w:t>
      </w:r>
      <w:r w:rsidR="00382E64">
        <w:t xml:space="preserve"> </w:t>
      </w:r>
      <w:r w:rsidR="00FE1A48">
        <w:t>ugdymąsi</w:t>
      </w:r>
      <w:r>
        <w:t xml:space="preserve"> pagal </w:t>
      </w:r>
      <w:r w:rsidR="00FE1A48">
        <w:t>priešmokyklinio ugdymo</w:t>
      </w:r>
      <w:r>
        <w:t xml:space="preserve"> program</w:t>
      </w:r>
      <w:r w:rsidR="00FE1A48">
        <w:t>ą</w:t>
      </w:r>
      <w:r w:rsidR="00382E64">
        <w:t>.</w:t>
      </w:r>
    </w:p>
    <w:p w:rsidR="0059521B" w:rsidRDefault="00D72AEE" w:rsidP="0059521B">
      <w:pPr>
        <w:ind w:firstLine="720"/>
        <w:jc w:val="both"/>
      </w:pPr>
      <w:r>
        <w:t>Sprendimo projekto uždavinys –</w:t>
      </w:r>
      <w:r w:rsidR="00007E94">
        <w:t xml:space="preserve"> </w:t>
      </w:r>
      <w:r w:rsidR="00A26258">
        <w:t xml:space="preserve">nustatyti </w:t>
      </w:r>
      <w:r w:rsidR="00FE1A48">
        <w:t>priešmokyklinio ugdymo grupių</w:t>
      </w:r>
      <w:r w:rsidR="00A26258">
        <w:t xml:space="preserve"> skaičių</w:t>
      </w:r>
      <w:r>
        <w:t xml:space="preserve"> ir </w:t>
      </w:r>
      <w:r w:rsidR="00B32AFA">
        <w:t>priešmokyklinio ugdymo organizavimo modelius</w:t>
      </w:r>
      <w:r>
        <w:t xml:space="preserve"> </w:t>
      </w:r>
      <w:r w:rsidR="00007E94">
        <w:t xml:space="preserve">savivaldybės </w:t>
      </w:r>
      <w:r w:rsidR="00FE1A48">
        <w:t>švietimo įstaigose</w:t>
      </w:r>
      <w:r>
        <w:t xml:space="preserve"> 201</w:t>
      </w:r>
      <w:r w:rsidR="00A26258">
        <w:t>5–</w:t>
      </w:r>
      <w:r>
        <w:t>201</w:t>
      </w:r>
      <w:r w:rsidR="00A26258">
        <w:t>6</w:t>
      </w:r>
      <w:r>
        <w:t xml:space="preserve"> mokslo meta</w:t>
      </w:r>
      <w:r w:rsidR="00007E94">
        <w:t>m</w:t>
      </w:r>
      <w:r>
        <w:t>s.</w:t>
      </w:r>
    </w:p>
    <w:p w:rsidR="0059521B" w:rsidRDefault="0059521B" w:rsidP="0059521B">
      <w:pPr>
        <w:ind w:firstLine="720"/>
        <w:jc w:val="both"/>
        <w:outlineLvl w:val="0"/>
      </w:pPr>
      <w:r>
        <w:rPr>
          <w:b/>
        </w:rPr>
        <w:t>2. Projekto rengimo priežastys ir kuo remiantis parengtas sprendimo projektas.</w:t>
      </w:r>
    </w:p>
    <w:p w:rsidR="00036DE5" w:rsidRDefault="0059521B" w:rsidP="00BA5E12">
      <w:pPr>
        <w:suppressAutoHyphens/>
        <w:ind w:firstLine="709"/>
        <w:jc w:val="both"/>
        <w:textAlignment w:val="center"/>
      </w:pPr>
      <w:r w:rsidRPr="00BA5E12">
        <w:t xml:space="preserve">Sprendimo projektas parengtas, vadovaujantis </w:t>
      </w:r>
      <w:r w:rsidR="00131380" w:rsidRPr="00BA5E12">
        <w:t>Priešmokyklinio ugdymo tvarkos aprašu, patvirtintu Lietuvos Respublikos švietimo ir mokslo ministro 2013 m. lapkričio 21 d. įsakymu Nr. V-1106</w:t>
      </w:r>
      <w:r w:rsidRPr="00BA5E12">
        <w:t>. Ši</w:t>
      </w:r>
      <w:r w:rsidR="00781565">
        <w:t>uo</w:t>
      </w:r>
      <w:r w:rsidRPr="00BA5E12">
        <w:t xml:space="preserve"> </w:t>
      </w:r>
      <w:r w:rsidR="00A24ED2">
        <w:t xml:space="preserve">ir kitais </w:t>
      </w:r>
      <w:r w:rsidRPr="00BA5E12">
        <w:t>teisės akt</w:t>
      </w:r>
      <w:r w:rsidR="00A24ED2">
        <w:t>ais</w:t>
      </w:r>
      <w:r w:rsidRPr="00BA5E12">
        <w:t xml:space="preserve"> nurodoma, kad </w:t>
      </w:r>
      <w:r w:rsidR="00131380" w:rsidRPr="00BA5E12">
        <w:t>Klaipėdos miesto savivaldybės taryba</w:t>
      </w:r>
      <w:r w:rsidR="00E415F7">
        <w:t xml:space="preserve">, vykdydama jai priskirtas funkcijas, </w:t>
      </w:r>
      <w:r w:rsidRPr="00BA5E12">
        <w:t xml:space="preserve">kiekvienais kalendoriniais metais </w:t>
      </w:r>
      <w:r w:rsidR="00C14C9B">
        <w:t xml:space="preserve">pavaldžioms </w:t>
      </w:r>
      <w:r w:rsidR="00924931">
        <w:t>mokykloms</w:t>
      </w:r>
      <w:r w:rsidR="00C14C9B">
        <w:t xml:space="preserve"> </w:t>
      </w:r>
      <w:r w:rsidRPr="00BA5E12">
        <w:t xml:space="preserve">turi nustatyti </w:t>
      </w:r>
      <w:r w:rsidR="00FC3521" w:rsidRPr="00BA5E12">
        <w:t>komplektuojamų</w:t>
      </w:r>
      <w:r w:rsidR="007368D1" w:rsidRPr="00BA5E12">
        <w:t xml:space="preserve"> </w:t>
      </w:r>
      <w:r w:rsidR="00BD33B7" w:rsidRPr="00BA5E12">
        <w:t>priešmokyklinio ugdymo grupių</w:t>
      </w:r>
      <w:r w:rsidR="007368D1" w:rsidRPr="00BA5E12">
        <w:t xml:space="preserve"> skaičių</w:t>
      </w:r>
      <w:r w:rsidR="00131380" w:rsidRPr="00BA5E12">
        <w:t>,</w:t>
      </w:r>
      <w:r w:rsidR="007368D1" w:rsidRPr="00BA5E12">
        <w:t xml:space="preserve"> </w:t>
      </w:r>
      <w:r w:rsidR="00BD33B7" w:rsidRPr="00BA5E12">
        <w:t>vaikų</w:t>
      </w:r>
      <w:r w:rsidR="007368D1" w:rsidRPr="00BA5E12">
        <w:t xml:space="preserve"> skaičiaus vidurkį </w:t>
      </w:r>
      <w:r w:rsidR="00A03FA2">
        <w:t>jose</w:t>
      </w:r>
      <w:r w:rsidR="00131380" w:rsidRPr="00BA5E12">
        <w:t xml:space="preserve"> ir prireikus patikslinti priešmokyklinio ugdymo organiza</w:t>
      </w:r>
      <w:r w:rsidR="00EF0EF3" w:rsidRPr="00BA5E12">
        <w:t>vimo modelius</w:t>
      </w:r>
      <w:r w:rsidR="00131380" w:rsidRPr="00BA5E12">
        <w:t xml:space="preserve"> </w:t>
      </w:r>
      <w:r w:rsidR="00E415F7">
        <w:t>(</w:t>
      </w:r>
      <w:r w:rsidR="00E415F7" w:rsidRPr="00BA5E12">
        <w:rPr>
          <w:spacing w:val="-1"/>
        </w:rPr>
        <w:t xml:space="preserve">ugdymo vieta, trukmė, ugdomoji kalba, </w:t>
      </w:r>
      <w:r w:rsidR="00551592">
        <w:rPr>
          <w:spacing w:val="-1"/>
        </w:rPr>
        <w:t>g</w:t>
      </w:r>
      <w:r w:rsidR="00551592" w:rsidRPr="00BA5E12">
        <w:rPr>
          <w:spacing w:val="-1"/>
        </w:rPr>
        <w:t xml:space="preserve">rupėje dirbančių </w:t>
      </w:r>
      <w:r w:rsidR="00E415F7" w:rsidRPr="00BA5E12">
        <w:rPr>
          <w:spacing w:val="-1"/>
        </w:rPr>
        <w:t>mokytojų ir kitų specialistų skaičius</w:t>
      </w:r>
      <w:r w:rsidR="00551592">
        <w:rPr>
          <w:spacing w:val="-1"/>
        </w:rPr>
        <w:t>,</w:t>
      </w:r>
      <w:r w:rsidR="00E415F7">
        <w:rPr>
          <w:spacing w:val="-1"/>
        </w:rPr>
        <w:t xml:space="preserve"> </w:t>
      </w:r>
      <w:r w:rsidR="00E415F7" w:rsidRPr="00BA5E12">
        <w:rPr>
          <w:spacing w:val="-1"/>
        </w:rPr>
        <w:t>teikiamos paslaugos</w:t>
      </w:r>
      <w:r w:rsidR="00551592">
        <w:rPr>
          <w:spacing w:val="-1"/>
        </w:rPr>
        <w:t>)</w:t>
      </w:r>
      <w:r w:rsidR="00E415F7" w:rsidRPr="00BA5E12">
        <w:rPr>
          <w:spacing w:val="-1"/>
        </w:rPr>
        <w:t xml:space="preserve"> </w:t>
      </w:r>
      <w:r w:rsidR="00FC3521" w:rsidRPr="00BA5E12">
        <w:t>kitiems mokslo metams</w:t>
      </w:r>
      <w:r w:rsidRPr="00BA5E12">
        <w:t>.</w:t>
      </w:r>
      <w:r w:rsidR="00036DE5" w:rsidRPr="00036DE5">
        <w:rPr>
          <w:spacing w:val="-1"/>
        </w:rPr>
        <w:t xml:space="preserve"> </w:t>
      </w:r>
    </w:p>
    <w:p w:rsidR="002C4AFE" w:rsidRDefault="002C4AFE" w:rsidP="002C4AFE">
      <w:pPr>
        <w:tabs>
          <w:tab w:val="left" w:pos="180"/>
        </w:tabs>
        <w:ind w:firstLine="720"/>
        <w:jc w:val="both"/>
      </w:pPr>
      <w:r>
        <w:t>Ši</w:t>
      </w:r>
      <w:r w:rsidR="00AF51D7">
        <w:t>uo</w:t>
      </w:r>
      <w:r>
        <w:t xml:space="preserve"> sprendimo projekt</w:t>
      </w:r>
      <w:r w:rsidR="00AF51D7">
        <w:t>u</w:t>
      </w:r>
      <w:r>
        <w:t xml:space="preserve"> vaikų skaičiaus vidurkis priešmokyklinio ugdymo grupėse </w:t>
      </w:r>
      <w:r w:rsidR="00AF51D7">
        <w:t>apibrėžiamas</w:t>
      </w:r>
      <w:r>
        <w:t>, vadovaujantis Lietuvos Respublikos Vyriausybės patvirtinta Mokinio krepšelio metodika, grupių darbo trukmė – atsižvelgus į ugdomų vaikų, jų tėvų (globėjų, rūpintojų) poreikius</w:t>
      </w:r>
      <w:r w:rsidR="00924931">
        <w:t xml:space="preserve"> ir įstaigų</w:t>
      </w:r>
      <w:r w:rsidR="00AF51D7">
        <w:t xml:space="preserve"> galimybes.</w:t>
      </w:r>
      <w:r>
        <w:t xml:space="preserve"> </w:t>
      </w:r>
      <w:r w:rsidR="00AF51D7">
        <w:t>D</w:t>
      </w:r>
      <w:r>
        <w:t xml:space="preserve">irbančių grupėse pedagogų kvalifikacija, jų skaičius ir teikiama švietimo pagalba </w:t>
      </w:r>
      <w:r w:rsidR="00924931">
        <w:t>apibrėžiama</w:t>
      </w:r>
      <w:r w:rsidR="00AF51D7">
        <w:t>,</w:t>
      </w:r>
      <w:r>
        <w:t xml:space="preserve"> vadovaujantis švietimo ir mokslo ministro nustatytais reikalavimais,</w:t>
      </w:r>
      <w:r w:rsidR="000736CD">
        <w:t xml:space="preserve"> </w:t>
      </w:r>
      <w:r>
        <w:t xml:space="preserve">Klaipėdos miesto savivaldybės administracijos direktoriaus patvirtintais švietimo įstaigų darbuotojų pareigybių </w:t>
      </w:r>
      <w:r w:rsidR="00C9518C">
        <w:t>skaičiaus nustatymo normatyvais</w:t>
      </w:r>
      <w:r>
        <w:t xml:space="preserve">.  </w:t>
      </w:r>
    </w:p>
    <w:p w:rsidR="008F05DE" w:rsidRDefault="0008635C" w:rsidP="006F40C0">
      <w:pPr>
        <w:tabs>
          <w:tab w:val="left" w:pos="180"/>
        </w:tabs>
        <w:ind w:firstLine="720"/>
        <w:jc w:val="both"/>
      </w:pPr>
      <w:r>
        <w:t>Vertinant priešmokyklinio ugdymo grupių poreikį</w:t>
      </w:r>
      <w:r w:rsidR="000736CD">
        <w:t>,</w:t>
      </w:r>
      <w:r>
        <w:t xml:space="preserve"> buvo </w:t>
      </w:r>
      <w:r w:rsidR="000736CD" w:rsidRPr="008954AC">
        <w:t>išanaliz</w:t>
      </w:r>
      <w:r w:rsidR="000736CD">
        <w:t>uota</w:t>
      </w:r>
      <w:r w:rsidR="000736CD" w:rsidRPr="008954AC">
        <w:t xml:space="preserve"> ikimokyklinio ir priešmokyklinio ugdymo situacij</w:t>
      </w:r>
      <w:r w:rsidR="000736CD">
        <w:t>a</w:t>
      </w:r>
      <w:r w:rsidR="000736CD" w:rsidRPr="008954AC">
        <w:t xml:space="preserve"> Klaipėdos mieste, įvertin</w:t>
      </w:r>
      <w:r w:rsidR="000736CD">
        <w:t>t</w:t>
      </w:r>
      <w:r w:rsidR="000736CD" w:rsidRPr="008954AC">
        <w:t>o</w:t>
      </w:r>
      <w:r w:rsidR="000736CD">
        <w:t>s</w:t>
      </w:r>
      <w:r w:rsidR="000736CD" w:rsidRPr="008954AC">
        <w:t xml:space="preserve"> demografin</w:t>
      </w:r>
      <w:r w:rsidR="000736CD">
        <w:t>ė</w:t>
      </w:r>
      <w:r w:rsidR="000736CD" w:rsidRPr="008954AC">
        <w:t>s tendencij</w:t>
      </w:r>
      <w:r w:rsidR="000736CD">
        <w:t>o</w:t>
      </w:r>
      <w:r w:rsidR="000736CD" w:rsidRPr="008954AC">
        <w:t>s</w:t>
      </w:r>
      <w:r w:rsidR="00DD740B">
        <w:t>,</w:t>
      </w:r>
      <w:r w:rsidR="000736CD" w:rsidRPr="008954AC">
        <w:t xml:space="preserve"> numat</w:t>
      </w:r>
      <w:r w:rsidR="000736CD">
        <w:t>ytos</w:t>
      </w:r>
      <w:r w:rsidR="000736CD" w:rsidRPr="008954AC">
        <w:t xml:space="preserve"> ikimokyklinio ir priešmokyklinio ugdymo vietų didinimo galim</w:t>
      </w:r>
      <w:r w:rsidR="000736CD">
        <w:t>ybės</w:t>
      </w:r>
      <w:r w:rsidR="002C4AFE">
        <w:t>.</w:t>
      </w:r>
      <w:r>
        <w:t xml:space="preserve"> </w:t>
      </w:r>
      <w:r w:rsidR="008F05DE">
        <w:t>Pagal</w:t>
      </w:r>
      <w:r w:rsidR="00441AE0">
        <w:t xml:space="preserve"> prognozinius paskaičiavimus </w:t>
      </w:r>
      <w:r w:rsidR="008F05DE">
        <w:t xml:space="preserve">2015–2016 mokslo metais </w:t>
      </w:r>
      <w:r w:rsidR="00441AE0" w:rsidRPr="00245B2D">
        <w:t xml:space="preserve">priešmokyklines </w:t>
      </w:r>
      <w:r w:rsidR="00441AE0">
        <w:t xml:space="preserve">grupes turėtų lankyti apie 1960-2000 </w:t>
      </w:r>
      <w:r w:rsidR="00441AE0" w:rsidRPr="00245B2D">
        <w:t>vaikų</w:t>
      </w:r>
      <w:r w:rsidR="00924931">
        <w:t xml:space="preserve"> (2014–</w:t>
      </w:r>
      <w:r w:rsidR="00D376D0">
        <w:t>2015 m. m. buvo 1758).</w:t>
      </w:r>
      <w:r w:rsidR="00D376D0" w:rsidRPr="00D376D0">
        <w:t xml:space="preserve"> </w:t>
      </w:r>
      <w:r w:rsidR="00D376D0" w:rsidRPr="00245B2D">
        <w:t xml:space="preserve">Jeigu priešmokyklinio ugdymo poreikis būtų tenkinamas neatsižvelgiant į vaikų pasiskirstymą pagal mikrorajonus, tai rusų ugdomąja kalba naujų priešmokyklinio ugdymo grupių steigti nereikėtų, </w:t>
      </w:r>
      <w:r w:rsidR="00D376D0">
        <w:t xml:space="preserve">o </w:t>
      </w:r>
      <w:r w:rsidR="00D376D0" w:rsidRPr="00245B2D">
        <w:t>lietuvių ugdomąja kal</w:t>
      </w:r>
      <w:r w:rsidR="00D376D0">
        <w:t xml:space="preserve">ba reikėtų steigti 10-12 </w:t>
      </w:r>
      <w:r w:rsidR="00D376D0" w:rsidRPr="00245B2D">
        <w:t>grupių</w:t>
      </w:r>
      <w:r w:rsidR="00D376D0">
        <w:t xml:space="preserve"> daugiau. </w:t>
      </w:r>
    </w:p>
    <w:p w:rsidR="00091715" w:rsidRDefault="00DD740B" w:rsidP="006F40C0">
      <w:pPr>
        <w:tabs>
          <w:tab w:val="left" w:pos="180"/>
        </w:tabs>
        <w:ind w:firstLine="720"/>
        <w:jc w:val="both"/>
      </w:pPr>
      <w:r>
        <w:t>Šiuo sprendimo projektu i</w:t>
      </w:r>
      <w:r w:rsidR="00FA5CCB">
        <w:t xml:space="preserve">š viso </w:t>
      </w:r>
      <w:r w:rsidR="00057300">
        <w:t>201</w:t>
      </w:r>
      <w:r w:rsidR="008E6121">
        <w:t>5</w:t>
      </w:r>
      <w:r w:rsidR="001347C4">
        <w:t>–</w:t>
      </w:r>
      <w:r w:rsidR="00057300">
        <w:t>201</w:t>
      </w:r>
      <w:r w:rsidR="008E6121">
        <w:t>6</w:t>
      </w:r>
      <w:r w:rsidR="00057300">
        <w:t xml:space="preserve"> </w:t>
      </w:r>
      <w:r w:rsidR="00057300" w:rsidRPr="004A17E2">
        <w:t>mokslo meta</w:t>
      </w:r>
      <w:r>
        <w:t>m</w:t>
      </w:r>
      <w:r w:rsidR="00057300" w:rsidRPr="004A17E2">
        <w:t xml:space="preserve">s </w:t>
      </w:r>
      <w:r>
        <w:t xml:space="preserve">nustatomos </w:t>
      </w:r>
      <w:r w:rsidR="003F73A7" w:rsidRPr="004A17E2">
        <w:t>108</w:t>
      </w:r>
      <w:r w:rsidR="006F40C0" w:rsidRPr="004A17E2">
        <w:t xml:space="preserve"> </w:t>
      </w:r>
      <w:r w:rsidR="00FA64AD" w:rsidRPr="004A17E2">
        <w:t>priešmokyklinio ugdymo grup</w:t>
      </w:r>
      <w:r>
        <w:t>ės</w:t>
      </w:r>
      <w:r w:rsidR="006F40C0" w:rsidRPr="004A17E2">
        <w:t xml:space="preserve"> (</w:t>
      </w:r>
      <w:r w:rsidR="0032693C" w:rsidRPr="004A17E2">
        <w:t>201</w:t>
      </w:r>
      <w:r w:rsidR="008E6121" w:rsidRPr="004A17E2">
        <w:t>4</w:t>
      </w:r>
      <w:r w:rsidR="009E0DAA">
        <w:t>–2</w:t>
      </w:r>
      <w:r w:rsidR="0032693C" w:rsidRPr="004A17E2">
        <w:t>01</w:t>
      </w:r>
      <w:r w:rsidR="009E0DAA">
        <w:t>5 m. m.</w:t>
      </w:r>
      <w:r w:rsidR="0032693C" w:rsidRPr="004A17E2">
        <w:t xml:space="preserve"> </w:t>
      </w:r>
      <w:r w:rsidR="006F40C0" w:rsidRPr="004A17E2">
        <w:t xml:space="preserve">buvo </w:t>
      </w:r>
      <w:r w:rsidR="004A17E2" w:rsidRPr="004A17E2">
        <w:t>93</w:t>
      </w:r>
      <w:r w:rsidR="0032693C" w:rsidRPr="004A17E2">
        <w:t>)</w:t>
      </w:r>
      <w:r w:rsidR="004A17E2" w:rsidRPr="004A17E2">
        <w:t>,</w:t>
      </w:r>
      <w:r w:rsidR="00241282" w:rsidRPr="004A17E2">
        <w:t xml:space="preserve"> </w:t>
      </w:r>
      <w:r w:rsidR="004A17E2" w:rsidRPr="004A17E2">
        <w:t>i</w:t>
      </w:r>
      <w:r w:rsidR="0032693C" w:rsidRPr="004A17E2">
        <w:t xml:space="preserve">š jų </w:t>
      </w:r>
      <w:r w:rsidR="005B6798" w:rsidRPr="004A17E2">
        <w:t>93</w:t>
      </w:r>
      <w:r w:rsidR="008E6121" w:rsidRPr="004A17E2">
        <w:t xml:space="preserve"> </w:t>
      </w:r>
      <w:r w:rsidR="009E0DAA" w:rsidRPr="004A17E2">
        <w:t xml:space="preserve">lietuvių </w:t>
      </w:r>
      <w:r w:rsidR="008E6121" w:rsidRPr="004A17E2">
        <w:t xml:space="preserve">(buvo </w:t>
      </w:r>
      <w:r w:rsidR="004A17E2" w:rsidRPr="004A17E2">
        <w:t>78</w:t>
      </w:r>
      <w:r w:rsidR="006413D4" w:rsidRPr="004A17E2">
        <w:t>)</w:t>
      </w:r>
      <w:r>
        <w:t>,</w:t>
      </w:r>
      <w:r w:rsidR="008E6121" w:rsidRPr="004A17E2">
        <w:t xml:space="preserve"> </w:t>
      </w:r>
      <w:r w:rsidR="003F73A7" w:rsidRPr="004A17E2">
        <w:t>15</w:t>
      </w:r>
      <w:r w:rsidR="005B6798" w:rsidRPr="004A17E2">
        <w:t xml:space="preserve"> </w:t>
      </w:r>
      <w:r w:rsidR="009E0DAA" w:rsidRPr="004A17E2">
        <w:t xml:space="preserve">rusų </w:t>
      </w:r>
      <w:r w:rsidR="005B6798" w:rsidRPr="004A17E2">
        <w:t>(buvo</w:t>
      </w:r>
      <w:r w:rsidR="009E0DAA">
        <w:t xml:space="preserve"> </w:t>
      </w:r>
      <w:r w:rsidR="005B6798" w:rsidRPr="004A17E2">
        <w:t>15</w:t>
      </w:r>
      <w:r w:rsidR="00FA64AD" w:rsidRPr="004A17E2">
        <w:t xml:space="preserve">) </w:t>
      </w:r>
      <w:r w:rsidR="00091715" w:rsidRPr="004A17E2">
        <w:t>ugdomosiomis</w:t>
      </w:r>
      <w:r w:rsidR="008E6121" w:rsidRPr="004A17E2">
        <w:t xml:space="preserve"> kalbomis</w:t>
      </w:r>
      <w:r w:rsidR="009E0DAA">
        <w:t xml:space="preserve"> ir 11 jungtinių grupių</w:t>
      </w:r>
      <w:r w:rsidRPr="009E0DAA">
        <w:t xml:space="preserve">, t. y. </w:t>
      </w:r>
      <w:r w:rsidR="009E0DAA">
        <w:t>priešmokyklinių grupių</w:t>
      </w:r>
      <w:r w:rsidR="00571D5D">
        <w:t>,</w:t>
      </w:r>
      <w:r w:rsidR="009E0DAA">
        <w:t xml:space="preserve"> </w:t>
      </w:r>
      <w:r w:rsidR="009E0DAA" w:rsidRPr="009E0DAA">
        <w:t>sujungt</w:t>
      </w:r>
      <w:r w:rsidR="009E0DAA">
        <w:t>ų</w:t>
      </w:r>
      <w:r w:rsidR="009E0DAA" w:rsidRPr="009E0DAA">
        <w:t xml:space="preserve"> su ikimokyklin</w:t>
      </w:r>
      <w:r w:rsidR="009E0DAA">
        <w:t>ėmis</w:t>
      </w:r>
      <w:r w:rsidR="009E0DAA" w:rsidRPr="009E0DAA">
        <w:t xml:space="preserve"> grup</w:t>
      </w:r>
      <w:r w:rsidR="009E0DAA">
        <w:t>ėmis</w:t>
      </w:r>
      <w:r w:rsidR="009E0DAA" w:rsidRPr="009E0DAA">
        <w:t>.</w:t>
      </w:r>
      <w:r w:rsidRPr="009E0DAA">
        <w:t xml:space="preserve"> </w:t>
      </w:r>
      <w:r w:rsidR="00E6173F">
        <w:t xml:space="preserve">Įvertinus kelerių mokslo metų grupių planavimo ir realaus sukomplektavimo tendencijas, numatoma formuoti </w:t>
      </w:r>
      <w:r w:rsidR="00441AE0" w:rsidRPr="009E0DAA">
        <w:t xml:space="preserve">15 grupių </w:t>
      </w:r>
      <w:r w:rsidR="00441AE0">
        <w:t xml:space="preserve">daugiau, kadangi </w:t>
      </w:r>
      <w:r>
        <w:t>atsižvelg</w:t>
      </w:r>
      <w:r w:rsidR="00E6173F">
        <w:t>i</w:t>
      </w:r>
      <w:r w:rsidR="009E0DAA">
        <w:t>a</w:t>
      </w:r>
      <w:r w:rsidR="00E6173F">
        <w:t>ma</w:t>
      </w:r>
      <w:r>
        <w:t xml:space="preserve"> į aplinkybes, </w:t>
      </w:r>
      <w:r w:rsidR="00E6173F">
        <w:t>jog</w:t>
      </w:r>
      <w:r>
        <w:t xml:space="preserve"> mieste priešmokyklinio amžiau</w:t>
      </w:r>
      <w:r w:rsidR="00E6173F">
        <w:t>s vaikai pasiskirsto netolygiai bei</w:t>
      </w:r>
      <w:r>
        <w:t xml:space="preserve"> šalyje planuojama</w:t>
      </w:r>
      <w:r w:rsidR="008F05DE">
        <w:t xml:space="preserve"> įvesti privalomą</w:t>
      </w:r>
      <w:r>
        <w:t xml:space="preserve"> priešmokyklin</w:t>
      </w:r>
      <w:r w:rsidR="008F05DE">
        <w:t>į</w:t>
      </w:r>
      <w:r>
        <w:t xml:space="preserve"> ugdym</w:t>
      </w:r>
      <w:r w:rsidR="008F05DE">
        <w:t>ą</w:t>
      </w:r>
      <w:r w:rsidR="009E0DAA">
        <w:t>.</w:t>
      </w:r>
      <w:r w:rsidR="008F05DE">
        <w:t xml:space="preserve"> </w:t>
      </w:r>
      <w:r w:rsidR="00E6173F">
        <w:t>Realus p</w:t>
      </w:r>
      <w:r w:rsidR="00FA5CCB">
        <w:t>riešmokyklinio ugdymo grupių</w:t>
      </w:r>
      <w:r w:rsidR="00FA5CCB" w:rsidRPr="003E4433">
        <w:t xml:space="preserve"> skaičius bus patikslint</w:t>
      </w:r>
      <w:r w:rsidR="00E6173F">
        <w:t>as</w:t>
      </w:r>
      <w:r w:rsidR="00FA5CCB" w:rsidRPr="003E4433">
        <w:t xml:space="preserve"> iki 2015 m. rugsėjo 1</w:t>
      </w:r>
      <w:r w:rsidR="00FA5CCB">
        <w:t xml:space="preserve"> d.</w:t>
      </w:r>
      <w:r w:rsidR="00E6173F">
        <w:t>,</w:t>
      </w:r>
      <w:r w:rsidR="00E6173F" w:rsidRPr="00E6173F">
        <w:t xml:space="preserve"> </w:t>
      </w:r>
      <w:r w:rsidR="00E6173F">
        <w:t xml:space="preserve">atsižvelgus į </w:t>
      </w:r>
      <w:r w:rsidR="00924931">
        <w:t xml:space="preserve">realią </w:t>
      </w:r>
      <w:r w:rsidR="00E6173F">
        <w:t>grupių komplektavimo situaciją.</w:t>
      </w:r>
    </w:p>
    <w:p w:rsidR="00A73ACB" w:rsidRDefault="0059521B" w:rsidP="00F07AF7">
      <w:pPr>
        <w:ind w:firstLine="720"/>
        <w:jc w:val="both"/>
        <w:rPr>
          <w:b/>
          <w:bCs/>
        </w:rPr>
      </w:pPr>
      <w:r>
        <w:rPr>
          <w:b/>
          <w:bCs/>
        </w:rPr>
        <w:t>3. Kokių rezultatų laukiama.</w:t>
      </w:r>
      <w:r w:rsidR="00F07AF7">
        <w:rPr>
          <w:b/>
          <w:bCs/>
        </w:rPr>
        <w:t xml:space="preserve"> </w:t>
      </w:r>
    </w:p>
    <w:p w:rsidR="00F07AF7" w:rsidRDefault="00A73ACB" w:rsidP="00F07AF7">
      <w:pPr>
        <w:ind w:firstLine="720"/>
        <w:jc w:val="both"/>
      </w:pPr>
      <w:r w:rsidRPr="00A73ACB">
        <w:rPr>
          <w:bCs/>
        </w:rPr>
        <w:t xml:space="preserve">Šiuo sprendimo projektu siekiama </w:t>
      </w:r>
      <w:r w:rsidR="00331B2A">
        <w:rPr>
          <w:bCs/>
        </w:rPr>
        <w:t xml:space="preserve">užtikrinti </w:t>
      </w:r>
      <w:r w:rsidR="00072D0D">
        <w:rPr>
          <w:bCs/>
        </w:rPr>
        <w:t>prieinamumą ir kokybišką priešmokyklinio amžiaus vaikų ugdymą</w:t>
      </w:r>
      <w:r w:rsidR="00331B2A">
        <w:rPr>
          <w:bCs/>
        </w:rPr>
        <w:t xml:space="preserve">, </w:t>
      </w:r>
      <w:r w:rsidR="001A72DA">
        <w:t xml:space="preserve">tinkamai pasiruošti </w:t>
      </w:r>
      <w:r w:rsidR="003D0BD2">
        <w:t xml:space="preserve">2015–2016 </w:t>
      </w:r>
      <w:r w:rsidR="001A72DA">
        <w:t>mokslo met</w:t>
      </w:r>
      <w:r w:rsidR="00B50511">
        <w:t>ams ir</w:t>
      </w:r>
      <w:r w:rsidR="001A72DA">
        <w:t xml:space="preserve"> </w:t>
      </w:r>
      <w:r w:rsidR="00B50511">
        <w:t>su</w:t>
      </w:r>
      <w:r w:rsidR="001A72DA">
        <w:t>planuoti pedagog</w:t>
      </w:r>
      <w:r w:rsidR="00B50511">
        <w:t xml:space="preserve">ų </w:t>
      </w:r>
      <w:r w:rsidR="001A72DA">
        <w:t>darbo krūv</w:t>
      </w:r>
      <w:r w:rsidR="00B50511">
        <w:t>ius</w:t>
      </w:r>
      <w:r w:rsidR="00924931">
        <w:t>,</w:t>
      </w:r>
      <w:r w:rsidR="00B50511">
        <w:t xml:space="preserve"> jų poreikį</w:t>
      </w:r>
      <w:r w:rsidR="00924931" w:rsidRPr="00924931">
        <w:t xml:space="preserve"> </w:t>
      </w:r>
      <w:r w:rsidR="00924931">
        <w:t>bei lėšas</w:t>
      </w:r>
      <w:r w:rsidR="00F07AF7">
        <w:t>.</w:t>
      </w:r>
      <w:r w:rsidR="00F07AF7" w:rsidRPr="00D72AEE">
        <w:t xml:space="preserve"> </w:t>
      </w:r>
    </w:p>
    <w:p w:rsidR="002341DD" w:rsidRDefault="002341DD" w:rsidP="00F07AF7">
      <w:pPr>
        <w:ind w:firstLine="720"/>
        <w:jc w:val="both"/>
      </w:pP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4. Sprendimo projekto rengimo metu gauti specialistų vertinimai.</w:t>
      </w:r>
    </w:p>
    <w:p w:rsidR="0007326A" w:rsidRPr="001456CE" w:rsidRDefault="0059521B" w:rsidP="0007326A">
      <w:pPr>
        <w:ind w:firstLine="360"/>
        <w:jc w:val="both"/>
      </w:pPr>
      <w:r>
        <w:t xml:space="preserve">      Buvo atsižvelgta į </w:t>
      </w:r>
      <w:r w:rsidR="0007326A">
        <w:t>Klaipėdos miesto savivaldybės administracijos direktoriaus 2015 m. sausio 23 d. įsakymu Nr. AD1-197 sudarytos darbo grupės, ruošusios K</w:t>
      </w:r>
      <w:r w:rsidR="0007326A" w:rsidRPr="00510B32">
        <w:t xml:space="preserve">laipėdos </w:t>
      </w:r>
      <w:r w:rsidR="0007326A">
        <w:t xml:space="preserve">švietimo </w:t>
      </w:r>
      <w:r w:rsidR="0007326A" w:rsidRPr="00510B32">
        <w:t>įstaigų</w:t>
      </w:r>
      <w:r w:rsidR="0007326A">
        <w:t>, įgyvendinančių</w:t>
      </w:r>
      <w:r w:rsidR="0007326A" w:rsidRPr="00510B32">
        <w:t xml:space="preserve"> ikimokyklinio ir priešmokyklinio ugdymo programas</w:t>
      </w:r>
      <w:r w:rsidR="0007326A">
        <w:t>,</w:t>
      </w:r>
      <w:r w:rsidR="0007326A" w:rsidRPr="00510B32">
        <w:t xml:space="preserve"> </w:t>
      </w:r>
      <w:r w:rsidR="00C75837">
        <w:t xml:space="preserve">2015–2018 metų </w:t>
      </w:r>
      <w:r w:rsidR="0007326A" w:rsidRPr="00510B32">
        <w:t>tinklo</w:t>
      </w:r>
      <w:r w:rsidR="0007326A">
        <w:t xml:space="preserve"> pertvarkos bendrojo plano</w:t>
      </w:r>
      <w:r w:rsidR="0007326A" w:rsidRPr="00510B32">
        <w:t xml:space="preserve"> projekt</w:t>
      </w:r>
      <w:r w:rsidR="0007326A">
        <w:t xml:space="preserve">ą, išvadas bei </w:t>
      </w:r>
      <w:r w:rsidR="00A86398">
        <w:t xml:space="preserve">savivaldybės švietimo įstaigų vadovų </w:t>
      </w:r>
      <w:r w:rsidR="005419F1">
        <w:t>siūlymus</w:t>
      </w:r>
      <w:r w:rsidR="0007326A">
        <w:t>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59521B" w:rsidRDefault="00E6173F" w:rsidP="0007326A">
      <w:pPr>
        <w:ind w:firstLine="709"/>
        <w:jc w:val="both"/>
        <w:rPr>
          <w:bCs/>
        </w:rPr>
      </w:pPr>
      <w:r>
        <w:rPr>
          <w:bCs/>
        </w:rPr>
        <w:t>Planuojamos papildomos lėšos 5</w:t>
      </w:r>
      <w:r w:rsidR="00BD00F9">
        <w:rPr>
          <w:bCs/>
        </w:rPr>
        <w:t xml:space="preserve"> naujų priešmokyklinio ugdymo grupių įrengimui Klaipėdos „Smeltės“ progimnazijoje (2 grupės)</w:t>
      </w:r>
      <w:r>
        <w:rPr>
          <w:bCs/>
        </w:rPr>
        <w:t xml:space="preserve">, </w:t>
      </w:r>
      <w:r w:rsidR="00BD00F9">
        <w:rPr>
          <w:bCs/>
        </w:rPr>
        <w:t>Klaipėdos Vitės pagrindinėje mokykloje</w:t>
      </w:r>
      <w:r>
        <w:rPr>
          <w:bCs/>
        </w:rPr>
        <w:t xml:space="preserve"> (2 grupės) ir</w:t>
      </w:r>
      <w:r w:rsidR="00BD00F9">
        <w:rPr>
          <w:bCs/>
        </w:rPr>
        <w:t xml:space="preserve"> lopšel</w:t>
      </w:r>
      <w:r w:rsidR="002341DD">
        <w:rPr>
          <w:bCs/>
        </w:rPr>
        <w:t>yje</w:t>
      </w:r>
      <w:r w:rsidR="00BD00F9">
        <w:rPr>
          <w:bCs/>
        </w:rPr>
        <w:t>-daržel</w:t>
      </w:r>
      <w:r w:rsidR="002341DD">
        <w:rPr>
          <w:bCs/>
        </w:rPr>
        <w:t>yje</w:t>
      </w:r>
      <w:r w:rsidR="00BD00F9">
        <w:rPr>
          <w:bCs/>
        </w:rPr>
        <w:t xml:space="preserve"> „Obelėlė“ </w:t>
      </w:r>
      <w:r>
        <w:rPr>
          <w:bCs/>
        </w:rPr>
        <w:t>(1grupė)</w:t>
      </w:r>
      <w:r w:rsidR="00BD00F9">
        <w:rPr>
          <w:bCs/>
        </w:rPr>
        <w:t>.</w:t>
      </w:r>
      <w:r w:rsidRPr="00E6173F">
        <w:rPr>
          <w:bCs/>
        </w:rPr>
        <w:t xml:space="preserve"> </w:t>
      </w:r>
      <w:r>
        <w:rPr>
          <w:bCs/>
        </w:rPr>
        <w:t>Taip pat būtina numatyti lėšas papildomų etatų įvedimui.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 w:rsidR="0007326A">
        <w:rPr>
          <w:b/>
          <w:bCs/>
        </w:rPr>
        <w:t xml:space="preserve"> </w:t>
      </w:r>
    </w:p>
    <w:p w:rsidR="0007326A" w:rsidRDefault="00BD00F9" w:rsidP="0007326A">
      <w:pPr>
        <w:ind w:firstLine="709"/>
        <w:jc w:val="both"/>
        <w:rPr>
          <w:bCs/>
        </w:rPr>
      </w:pPr>
      <w:r>
        <w:rPr>
          <w:bCs/>
        </w:rPr>
        <w:t>Planuojamas 16,7 tūkst. Eur lėšų poreikis</w:t>
      </w:r>
      <w:r w:rsidR="00E6173F">
        <w:rPr>
          <w:bCs/>
        </w:rPr>
        <w:t xml:space="preserve"> naujų grupių įrengimui ir </w:t>
      </w:r>
      <w:r w:rsidR="00FD1B0A">
        <w:rPr>
          <w:bCs/>
        </w:rPr>
        <w:t xml:space="preserve">19,0 </w:t>
      </w:r>
      <w:r w:rsidR="00E6173F">
        <w:rPr>
          <w:bCs/>
        </w:rPr>
        <w:t>tūkst. Eur</w:t>
      </w:r>
      <w:r w:rsidR="00571D5D">
        <w:rPr>
          <w:bCs/>
        </w:rPr>
        <w:t xml:space="preserve"> poreikis</w:t>
      </w:r>
      <w:r w:rsidR="00E6173F">
        <w:rPr>
          <w:bCs/>
        </w:rPr>
        <w:t xml:space="preserve"> </w:t>
      </w:r>
      <w:r w:rsidR="00BF13F6">
        <w:rPr>
          <w:bCs/>
        </w:rPr>
        <w:t>papildomų etatų įvedimui</w:t>
      </w:r>
      <w:r w:rsidR="004B3D33">
        <w:rPr>
          <w:bCs/>
        </w:rPr>
        <w:t>.</w:t>
      </w:r>
      <w:r>
        <w:rPr>
          <w:bCs/>
        </w:rPr>
        <w:t xml:space="preserve"> 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FC2521" w:rsidRDefault="0059521B" w:rsidP="00FC2521">
      <w:pPr>
        <w:ind w:firstLine="709"/>
        <w:jc w:val="both"/>
      </w:pPr>
      <w:r>
        <w:rPr>
          <w:bCs/>
        </w:rPr>
        <w:t xml:space="preserve">Teigiamos pasekmės: </w:t>
      </w:r>
      <w:r>
        <w:t xml:space="preserve">bus </w:t>
      </w:r>
      <w:r w:rsidR="00571D5D">
        <w:t xml:space="preserve">pasiruošta įgyvendinti galimai privalomą priešmokyklinį ugdymą, bus </w:t>
      </w:r>
      <w:r w:rsidR="006663D2">
        <w:t>užtikrin</w:t>
      </w:r>
      <w:r w:rsidR="00571D5D">
        <w:t>t</w:t>
      </w:r>
      <w:r w:rsidR="006663D2">
        <w:t xml:space="preserve">as </w:t>
      </w:r>
      <w:r w:rsidR="00FF484F">
        <w:t xml:space="preserve">prieinamumas ir kokybiškas Klaipėdos miesto </w:t>
      </w:r>
      <w:r w:rsidR="006663D2">
        <w:t>priešmokyklinio amžiaus vaikų</w:t>
      </w:r>
      <w:r w:rsidR="00FC2521">
        <w:t xml:space="preserve"> </w:t>
      </w:r>
      <w:r w:rsidR="00FF484F">
        <w:t>ugdymas</w:t>
      </w:r>
      <w:r w:rsidR="00FC2521">
        <w:t xml:space="preserve">, </w:t>
      </w:r>
      <w:r w:rsidR="006663D2">
        <w:t xml:space="preserve">tikslingai </w:t>
      </w:r>
      <w:r w:rsidR="00571D5D">
        <w:t xml:space="preserve">bus </w:t>
      </w:r>
      <w:r w:rsidR="00FC2521">
        <w:t>planuo</w:t>
      </w:r>
      <w:r w:rsidR="00FF484F">
        <w:t>jamas</w:t>
      </w:r>
      <w:r>
        <w:t xml:space="preserve"> </w:t>
      </w:r>
      <w:r w:rsidR="006663D2">
        <w:t>pedagogų</w:t>
      </w:r>
      <w:r>
        <w:t xml:space="preserve"> </w:t>
      </w:r>
      <w:r w:rsidR="00FF484F">
        <w:t xml:space="preserve">poreikis, jų </w:t>
      </w:r>
      <w:r>
        <w:t>darbo krūv</w:t>
      </w:r>
      <w:r w:rsidR="00FF484F">
        <w:t>iai ir lėšos</w:t>
      </w:r>
      <w:r>
        <w:t xml:space="preserve">. </w:t>
      </w:r>
    </w:p>
    <w:p w:rsidR="0059521B" w:rsidRDefault="0059521B" w:rsidP="00FC2521">
      <w:pPr>
        <w:ind w:firstLine="709"/>
        <w:jc w:val="both"/>
      </w:pPr>
      <w:r>
        <w:t xml:space="preserve">Neigiamos pasekmės: gali būti, kad ne visos </w:t>
      </w:r>
      <w:r w:rsidR="006663D2">
        <w:t>priešmokyklinio ugdymo grupės</w:t>
      </w:r>
      <w:r>
        <w:t xml:space="preserve"> bus sukomplektuotos pagal sprendim</w:t>
      </w:r>
      <w:r w:rsidR="00895A9A">
        <w:t>o projekte</w:t>
      </w:r>
      <w:r>
        <w:t xml:space="preserve"> nustatytą </w:t>
      </w:r>
      <w:r w:rsidR="006663D2">
        <w:t>vaikų</w:t>
      </w:r>
      <w:r w:rsidR="00895A9A">
        <w:t xml:space="preserve"> </w:t>
      </w:r>
      <w:r>
        <w:t>skaiči</w:t>
      </w:r>
      <w:r w:rsidR="00895A9A">
        <w:t>aus vidurkį</w:t>
      </w:r>
      <w:r>
        <w:t xml:space="preserve">, todėl prieš </w:t>
      </w:r>
      <w:r w:rsidR="006819E2">
        <w:t xml:space="preserve">              2015 m. </w:t>
      </w:r>
      <w:r>
        <w:t xml:space="preserve">rugsėjo 1 d. gali tekti </w:t>
      </w:r>
      <w:r w:rsidR="00895A9A">
        <w:t xml:space="preserve">jas </w:t>
      </w:r>
      <w:r>
        <w:t>iškomplektuoti</w:t>
      </w:r>
      <w:r w:rsidR="00895A9A">
        <w:t>.</w:t>
      </w:r>
      <w:r>
        <w:t xml:space="preserve"> </w:t>
      </w:r>
      <w:r w:rsidR="00895A9A">
        <w:t>T</w:t>
      </w:r>
      <w:r>
        <w:t xml:space="preserve">ai gali sukelti tėvų </w:t>
      </w:r>
      <w:r w:rsidR="006819E2">
        <w:t xml:space="preserve">(globėjų, rūpintojų) </w:t>
      </w:r>
      <w:r>
        <w:t xml:space="preserve">ir </w:t>
      </w:r>
      <w:r w:rsidR="006432D3">
        <w:t>pedagogų</w:t>
      </w:r>
      <w:r>
        <w:t xml:space="preserve"> nepasitenkinimą.</w:t>
      </w:r>
    </w:p>
    <w:p w:rsidR="0059521B" w:rsidRDefault="0059521B" w:rsidP="0059521B">
      <w:pPr>
        <w:jc w:val="both"/>
      </w:pPr>
      <w:r>
        <w:t xml:space="preserve"> </w:t>
      </w:r>
    </w:p>
    <w:p w:rsidR="008463FA" w:rsidRDefault="008463FA" w:rsidP="00457D11">
      <w:pPr>
        <w:ind w:firstLine="709"/>
        <w:jc w:val="both"/>
      </w:pPr>
      <w:r>
        <w:t>PRIDEDAMA:</w:t>
      </w:r>
    </w:p>
    <w:p w:rsidR="006B4E13" w:rsidRDefault="0059521B" w:rsidP="008463FA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Teisės aktų, nurodytų sprendimo projekto įžangoje, išrašai,</w:t>
      </w:r>
      <w:r w:rsidRPr="006B4E13">
        <w:rPr>
          <w:b/>
        </w:rPr>
        <w:t xml:space="preserve"> </w:t>
      </w:r>
      <w:r w:rsidR="00895A9A" w:rsidRPr="00FD1B0A">
        <w:t>1</w:t>
      </w:r>
      <w:r w:rsidRPr="00FD1B0A">
        <w:t xml:space="preserve"> lapa</w:t>
      </w:r>
      <w:r w:rsidR="00895A9A" w:rsidRPr="00FD1B0A">
        <w:t>s</w:t>
      </w:r>
      <w:r w:rsidRPr="00FD1B0A">
        <w:t>.</w:t>
      </w:r>
    </w:p>
    <w:p w:rsidR="008463FA" w:rsidRPr="008463FA" w:rsidRDefault="008463FA" w:rsidP="008463FA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B4E13">
        <w:rPr>
          <w:color w:val="000000"/>
        </w:rPr>
        <w:t>Klaipėdos miesto savivaldybės tarybos 2008 m. rugsėjo 25 d. sprendimo Nr. T2-310 „Dėl priešmokyklinio ugdymo organizavimo modelio Klaipėdos miesto savivaldybės mokyklose nustatymo“ (</w:t>
      </w:r>
      <w:r w:rsidR="006B4E13" w:rsidRPr="006B4E13">
        <w:rPr>
          <w:color w:val="000000"/>
        </w:rPr>
        <w:t>Klaipėdos miesto savivaldybės tarybos 20</w:t>
      </w:r>
      <w:r w:rsidR="006B4E13">
        <w:rPr>
          <w:color w:val="000000"/>
        </w:rPr>
        <w:t>10 m. rugsėjo 30</w:t>
      </w:r>
      <w:r w:rsidR="006B4E13" w:rsidRPr="006B4E13">
        <w:rPr>
          <w:color w:val="000000"/>
        </w:rPr>
        <w:t xml:space="preserve"> d. sprendimo Nr. T2-</w:t>
      </w:r>
      <w:r w:rsidR="005D7563">
        <w:rPr>
          <w:color w:val="000000"/>
        </w:rPr>
        <w:t xml:space="preserve">280 </w:t>
      </w:r>
      <w:r w:rsidR="00FD1B0A">
        <w:t>redakcija</w:t>
      </w:r>
      <w:r w:rsidR="005D7563">
        <w:t xml:space="preserve">) išrašas, </w:t>
      </w:r>
      <w:r w:rsidR="00FD1B0A" w:rsidRPr="00FD1B0A">
        <w:t>1</w:t>
      </w:r>
      <w:r w:rsidR="005D7563" w:rsidRPr="00FD1B0A">
        <w:t xml:space="preserve"> lapa</w:t>
      </w:r>
      <w:r w:rsidR="00FD1B0A" w:rsidRPr="00FD1B0A">
        <w:t>s</w:t>
      </w:r>
      <w:r w:rsidR="005D7563">
        <w:t>.</w:t>
      </w:r>
    </w:p>
    <w:p w:rsidR="00457D11" w:rsidRDefault="00457D11" w:rsidP="00457D11">
      <w:pPr>
        <w:jc w:val="both"/>
      </w:pPr>
    </w:p>
    <w:p w:rsidR="00457D11" w:rsidRDefault="00457D11" w:rsidP="00457D11">
      <w:pPr>
        <w:jc w:val="both"/>
      </w:pPr>
    </w:p>
    <w:p w:rsidR="005725A7" w:rsidRDefault="005725A7" w:rsidP="00457D11">
      <w:pPr>
        <w:jc w:val="both"/>
      </w:pPr>
      <w:r>
        <w:t>Švietimo skyriaus vedėjo pavaduotoja,</w:t>
      </w:r>
    </w:p>
    <w:p w:rsidR="0059521B" w:rsidRDefault="005725A7" w:rsidP="00457D11">
      <w:pPr>
        <w:jc w:val="both"/>
      </w:pPr>
      <w:r>
        <w:t>pavadu</w:t>
      </w:r>
      <w:r w:rsidR="00571D5D">
        <w:t>ojanti Švietimo skyriaus vedėją</w:t>
      </w:r>
      <w:r w:rsidR="0059521B">
        <w:t xml:space="preserve">                     </w:t>
      </w:r>
      <w:r w:rsidR="00457D11">
        <w:tab/>
      </w:r>
      <w:r w:rsidR="00457D11">
        <w:tab/>
      </w:r>
      <w:r>
        <w:t xml:space="preserve">      Virginija Kazakauskienė</w:t>
      </w:r>
    </w:p>
    <w:p w:rsidR="0059521B" w:rsidRDefault="0059521B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sectPr w:rsidR="005725A7" w:rsidSect="00781565">
      <w:headerReference w:type="default" r:id="rId9"/>
      <w:pgSz w:w="11907" w:h="16840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3F" w:rsidRDefault="0041533F" w:rsidP="00457D11">
      <w:r>
        <w:separator/>
      </w:r>
    </w:p>
  </w:endnote>
  <w:endnote w:type="continuationSeparator" w:id="0">
    <w:p w:rsidR="0041533F" w:rsidRDefault="0041533F" w:rsidP="004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3F" w:rsidRDefault="0041533F" w:rsidP="00457D11">
      <w:r>
        <w:separator/>
      </w:r>
    </w:p>
  </w:footnote>
  <w:footnote w:type="continuationSeparator" w:id="0">
    <w:p w:rsidR="0041533F" w:rsidRDefault="0041533F" w:rsidP="0045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83447"/>
      <w:docPartObj>
        <w:docPartGallery w:val="Page Numbers (Top of Page)"/>
        <w:docPartUnique/>
      </w:docPartObj>
    </w:sdtPr>
    <w:sdtEndPr/>
    <w:sdtContent>
      <w:p w:rsidR="00FD7A73" w:rsidRDefault="00FD7A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83">
          <w:rPr>
            <w:noProof/>
          </w:rPr>
          <w:t>2</w:t>
        </w:r>
        <w:r>
          <w:fldChar w:fldCharType="end"/>
        </w:r>
      </w:p>
    </w:sdtContent>
  </w:sdt>
  <w:p w:rsidR="00FD7A73" w:rsidRDefault="00FD7A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4D8102AF"/>
    <w:multiLevelType w:val="hybridMultilevel"/>
    <w:tmpl w:val="8F96F3B8"/>
    <w:lvl w:ilvl="0" w:tplc="FA28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B"/>
    <w:rsid w:val="00007E94"/>
    <w:rsid w:val="00036DE5"/>
    <w:rsid w:val="00057300"/>
    <w:rsid w:val="00072D0D"/>
    <w:rsid w:val="0007326A"/>
    <w:rsid w:val="000736CD"/>
    <w:rsid w:val="0008635C"/>
    <w:rsid w:val="00091715"/>
    <w:rsid w:val="000C4B93"/>
    <w:rsid w:val="000D4759"/>
    <w:rsid w:val="000E456C"/>
    <w:rsid w:val="00131380"/>
    <w:rsid w:val="001347C4"/>
    <w:rsid w:val="001627F1"/>
    <w:rsid w:val="00170D6A"/>
    <w:rsid w:val="00172E2E"/>
    <w:rsid w:val="001920A1"/>
    <w:rsid w:val="001A72DA"/>
    <w:rsid w:val="002013CE"/>
    <w:rsid w:val="00212018"/>
    <w:rsid w:val="002262AA"/>
    <w:rsid w:val="002341DD"/>
    <w:rsid w:val="00241282"/>
    <w:rsid w:val="00271C3F"/>
    <w:rsid w:val="00283F67"/>
    <w:rsid w:val="002C4AFE"/>
    <w:rsid w:val="0032693C"/>
    <w:rsid w:val="00331B2A"/>
    <w:rsid w:val="0034407F"/>
    <w:rsid w:val="003464AC"/>
    <w:rsid w:val="003649BB"/>
    <w:rsid w:val="00382DD7"/>
    <w:rsid w:val="00382E64"/>
    <w:rsid w:val="003B2446"/>
    <w:rsid w:val="003D0BD2"/>
    <w:rsid w:val="003E4433"/>
    <w:rsid w:val="003F73A7"/>
    <w:rsid w:val="0041533F"/>
    <w:rsid w:val="00441AE0"/>
    <w:rsid w:val="00444CD9"/>
    <w:rsid w:val="00457D11"/>
    <w:rsid w:val="00495A83"/>
    <w:rsid w:val="004964F9"/>
    <w:rsid w:val="004A17E2"/>
    <w:rsid w:val="004B3D33"/>
    <w:rsid w:val="004F32DF"/>
    <w:rsid w:val="00501243"/>
    <w:rsid w:val="00535449"/>
    <w:rsid w:val="005419F1"/>
    <w:rsid w:val="00551592"/>
    <w:rsid w:val="0055319D"/>
    <w:rsid w:val="005544F6"/>
    <w:rsid w:val="00571D5D"/>
    <w:rsid w:val="00572185"/>
    <w:rsid w:val="005725A7"/>
    <w:rsid w:val="0059521B"/>
    <w:rsid w:val="005B6798"/>
    <w:rsid w:val="005D7563"/>
    <w:rsid w:val="006331DB"/>
    <w:rsid w:val="006413D4"/>
    <w:rsid w:val="006432D3"/>
    <w:rsid w:val="0064519F"/>
    <w:rsid w:val="00645F49"/>
    <w:rsid w:val="006663D2"/>
    <w:rsid w:val="00672962"/>
    <w:rsid w:val="006819E2"/>
    <w:rsid w:val="00692335"/>
    <w:rsid w:val="006A6384"/>
    <w:rsid w:val="006B3896"/>
    <w:rsid w:val="006B4E13"/>
    <w:rsid w:val="006E49A5"/>
    <w:rsid w:val="006F40C0"/>
    <w:rsid w:val="00701C97"/>
    <w:rsid w:val="007368D1"/>
    <w:rsid w:val="00742D83"/>
    <w:rsid w:val="00777DC8"/>
    <w:rsid w:val="00781565"/>
    <w:rsid w:val="007C29A2"/>
    <w:rsid w:val="008104A2"/>
    <w:rsid w:val="008463FA"/>
    <w:rsid w:val="00895A9A"/>
    <w:rsid w:val="00895CA1"/>
    <w:rsid w:val="008A7589"/>
    <w:rsid w:val="008B7800"/>
    <w:rsid w:val="008E6121"/>
    <w:rsid w:val="008F05DE"/>
    <w:rsid w:val="008F56EB"/>
    <w:rsid w:val="009023DB"/>
    <w:rsid w:val="00924931"/>
    <w:rsid w:val="00947C02"/>
    <w:rsid w:val="00972FC9"/>
    <w:rsid w:val="009926C5"/>
    <w:rsid w:val="009D0CD6"/>
    <w:rsid w:val="009E0DAA"/>
    <w:rsid w:val="00A03FA2"/>
    <w:rsid w:val="00A13C66"/>
    <w:rsid w:val="00A24ED2"/>
    <w:rsid w:val="00A2623F"/>
    <w:rsid w:val="00A26258"/>
    <w:rsid w:val="00A57888"/>
    <w:rsid w:val="00A73ACB"/>
    <w:rsid w:val="00A86398"/>
    <w:rsid w:val="00AF51D7"/>
    <w:rsid w:val="00B2632E"/>
    <w:rsid w:val="00B32AFA"/>
    <w:rsid w:val="00B44E15"/>
    <w:rsid w:val="00B50511"/>
    <w:rsid w:val="00B76DF9"/>
    <w:rsid w:val="00B96C56"/>
    <w:rsid w:val="00BA507B"/>
    <w:rsid w:val="00BA5E12"/>
    <w:rsid w:val="00BB05BE"/>
    <w:rsid w:val="00BD00F9"/>
    <w:rsid w:val="00BD1A8A"/>
    <w:rsid w:val="00BD33B7"/>
    <w:rsid w:val="00BD7EF1"/>
    <w:rsid w:val="00BF13F6"/>
    <w:rsid w:val="00C05809"/>
    <w:rsid w:val="00C10975"/>
    <w:rsid w:val="00C13283"/>
    <w:rsid w:val="00C14C9B"/>
    <w:rsid w:val="00C656CE"/>
    <w:rsid w:val="00C75837"/>
    <w:rsid w:val="00C94048"/>
    <w:rsid w:val="00C9518C"/>
    <w:rsid w:val="00CA0395"/>
    <w:rsid w:val="00CB65AB"/>
    <w:rsid w:val="00CB6EED"/>
    <w:rsid w:val="00CE4DCB"/>
    <w:rsid w:val="00D376D0"/>
    <w:rsid w:val="00D70390"/>
    <w:rsid w:val="00D72AEE"/>
    <w:rsid w:val="00D72BE6"/>
    <w:rsid w:val="00D757FE"/>
    <w:rsid w:val="00D83421"/>
    <w:rsid w:val="00DB488E"/>
    <w:rsid w:val="00DD3BD8"/>
    <w:rsid w:val="00DD740B"/>
    <w:rsid w:val="00DF7FE9"/>
    <w:rsid w:val="00E254CA"/>
    <w:rsid w:val="00E415F7"/>
    <w:rsid w:val="00E47983"/>
    <w:rsid w:val="00E6173F"/>
    <w:rsid w:val="00EA2962"/>
    <w:rsid w:val="00EB1BD8"/>
    <w:rsid w:val="00EB34A1"/>
    <w:rsid w:val="00EF0EF3"/>
    <w:rsid w:val="00F07AF7"/>
    <w:rsid w:val="00F32066"/>
    <w:rsid w:val="00F43F34"/>
    <w:rsid w:val="00F46610"/>
    <w:rsid w:val="00FA5CCB"/>
    <w:rsid w:val="00FA64AD"/>
    <w:rsid w:val="00FC2521"/>
    <w:rsid w:val="00FC3521"/>
    <w:rsid w:val="00FD1B0A"/>
    <w:rsid w:val="00FD7A73"/>
    <w:rsid w:val="00FE1A48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7326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7326A"/>
    <w:rPr>
      <w:rFonts w:eastAsia="Times New Roman"/>
    </w:rPr>
  </w:style>
  <w:style w:type="paragraph" w:styleId="Sraopastraipa">
    <w:name w:val="List Paragraph"/>
    <w:basedOn w:val="prastasis"/>
    <w:uiPriority w:val="34"/>
    <w:qFormat/>
    <w:rsid w:val="00846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7326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7326A"/>
    <w:rPr>
      <w:rFonts w:eastAsia="Times New Roman"/>
    </w:rPr>
  </w:style>
  <w:style w:type="paragraph" w:styleId="Sraopastraipa">
    <w:name w:val="List Paragraph"/>
    <w:basedOn w:val="prastasis"/>
    <w:uiPriority w:val="34"/>
    <w:qFormat/>
    <w:rsid w:val="0084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1211-301B-4581-8686-D8C4422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3767</Words>
  <Characters>2148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Rimkuviene</dc:creator>
  <cp:lastModifiedBy>Virginija Palaimiene</cp:lastModifiedBy>
  <cp:revision>2</cp:revision>
  <cp:lastPrinted>2015-04-03T05:03:00Z</cp:lastPrinted>
  <dcterms:created xsi:type="dcterms:W3CDTF">2015-04-07T05:28:00Z</dcterms:created>
  <dcterms:modified xsi:type="dcterms:W3CDTF">2015-04-07T05:28:00Z</dcterms:modified>
</cp:coreProperties>
</file>