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C7" w:rsidRPr="00682E84" w:rsidRDefault="00AA3FC7" w:rsidP="00AA3FC7">
      <w:pPr>
        <w:jc w:val="center"/>
        <w:rPr>
          <w:b/>
          <w:sz w:val="24"/>
          <w:szCs w:val="24"/>
        </w:rPr>
      </w:pPr>
      <w:bookmarkStart w:id="0" w:name="_GoBack"/>
      <w:bookmarkEnd w:id="0"/>
      <w:r w:rsidRPr="00682E84">
        <w:rPr>
          <w:b/>
          <w:sz w:val="24"/>
          <w:szCs w:val="24"/>
        </w:rPr>
        <w:t>AIŠKINAMASIS RAŠTAS</w:t>
      </w:r>
    </w:p>
    <w:p w:rsidR="00AA3FC7" w:rsidRPr="00682E84" w:rsidRDefault="00AA3FC7" w:rsidP="00AA3FC7">
      <w:pPr>
        <w:pStyle w:val="Pagrindinistekstas2"/>
        <w:jc w:val="center"/>
        <w:rPr>
          <w:b/>
          <w:caps/>
          <w:szCs w:val="24"/>
        </w:rPr>
      </w:pPr>
      <w:r w:rsidRPr="00682E84">
        <w:rPr>
          <w:b/>
          <w:szCs w:val="24"/>
        </w:rPr>
        <w:t xml:space="preserve">DĖL </w:t>
      </w:r>
      <w:r w:rsidRPr="00682E84">
        <w:rPr>
          <w:b/>
          <w:caps/>
          <w:szCs w:val="24"/>
        </w:rPr>
        <w:t xml:space="preserve">Klaipėdos miesto savivaldybės tarybos </w:t>
      </w:r>
      <w:smartTag w:uri="urn:schemas-microsoft-com:office:smarttags" w:element="metricconverter">
        <w:smartTagPr>
          <w:attr w:name="ProductID" w:val="2001 m"/>
        </w:smartTagPr>
        <w:r w:rsidRPr="00682E84">
          <w:rPr>
            <w:b/>
            <w:caps/>
            <w:szCs w:val="24"/>
          </w:rPr>
          <w:t>2001 m</w:t>
        </w:r>
      </w:smartTag>
      <w:r w:rsidRPr="00682E84">
        <w:rPr>
          <w:b/>
          <w:caps/>
          <w:szCs w:val="24"/>
        </w:rPr>
        <w:t>. rugsėjo 20 d. sprendimO Nr. 223 „Dėl savivaldybės tarybos veiklos reglamento patvirtinimo“ PAKEITIMO</w:t>
      </w:r>
    </w:p>
    <w:p w:rsidR="00AA3FC7" w:rsidRPr="00682E84" w:rsidRDefault="00AA3FC7" w:rsidP="00AA3FC7">
      <w:pPr>
        <w:pStyle w:val="Pagrindinistekstas2"/>
        <w:jc w:val="center"/>
        <w:rPr>
          <w:b/>
          <w:szCs w:val="24"/>
        </w:rPr>
      </w:pPr>
    </w:p>
    <w:p w:rsidR="00AA3FC7" w:rsidRPr="00682E84" w:rsidRDefault="00AA3FC7" w:rsidP="00AA3FC7">
      <w:pPr>
        <w:ind w:firstLine="720"/>
        <w:jc w:val="both"/>
        <w:rPr>
          <w:b/>
          <w:sz w:val="24"/>
          <w:szCs w:val="24"/>
        </w:rPr>
      </w:pPr>
    </w:p>
    <w:p w:rsidR="00AA3FC7" w:rsidRPr="00682E84" w:rsidRDefault="00AA3FC7" w:rsidP="00AA3FC7">
      <w:pPr>
        <w:ind w:firstLine="720"/>
        <w:jc w:val="both"/>
        <w:rPr>
          <w:b/>
          <w:sz w:val="24"/>
          <w:szCs w:val="24"/>
        </w:rPr>
      </w:pPr>
      <w:r w:rsidRPr="00682E84">
        <w:rPr>
          <w:b/>
          <w:sz w:val="24"/>
          <w:szCs w:val="24"/>
        </w:rPr>
        <w:t>1. Sprendimo projekto esmė, tikslai ir uždaviniai.</w:t>
      </w:r>
    </w:p>
    <w:p w:rsidR="00A85884" w:rsidRDefault="00AA3FC7" w:rsidP="00A85884">
      <w:pPr>
        <w:pStyle w:val="HTMLiankstoformatuotas"/>
        <w:tabs>
          <w:tab w:val="clear" w:pos="9160"/>
          <w:tab w:val="left" w:pos="8964"/>
        </w:tabs>
        <w:ind w:firstLine="720"/>
        <w:jc w:val="both"/>
        <w:rPr>
          <w:rFonts w:ascii="Times New Roman" w:hAnsi="Times New Roman"/>
          <w:sz w:val="24"/>
          <w:szCs w:val="24"/>
        </w:rPr>
      </w:pPr>
      <w:r w:rsidRPr="00B30A41">
        <w:rPr>
          <w:rFonts w:ascii="Times New Roman" w:hAnsi="Times New Roman"/>
          <w:sz w:val="24"/>
          <w:szCs w:val="24"/>
        </w:rPr>
        <w:t xml:space="preserve">Savivaldybės tarybos sprendimo projektu yra </w:t>
      </w:r>
      <w:r w:rsidR="00AB3851" w:rsidRPr="00B30A41">
        <w:rPr>
          <w:rFonts w:ascii="Times New Roman" w:hAnsi="Times New Roman"/>
          <w:sz w:val="24"/>
          <w:szCs w:val="24"/>
        </w:rPr>
        <w:t xml:space="preserve">keičiamos nuostatos dėl </w:t>
      </w:r>
      <w:r w:rsidR="00A85884">
        <w:rPr>
          <w:rFonts w:ascii="Times New Roman" w:hAnsi="Times New Roman"/>
          <w:sz w:val="24"/>
          <w:szCs w:val="24"/>
        </w:rPr>
        <w:t xml:space="preserve">Klaipėdos miesto savivaldybės tarybos komitetų įgaliojimų ir tarybos narių </w:t>
      </w:r>
      <w:r w:rsidR="00A85884" w:rsidRPr="00A85884">
        <w:rPr>
          <w:rFonts w:ascii="Times New Roman" w:hAnsi="Times New Roman"/>
          <w:sz w:val="24"/>
          <w:szCs w:val="24"/>
        </w:rPr>
        <w:t>kanceliarijos, pašto, telefono, inter</w:t>
      </w:r>
      <w:r w:rsidR="00A85884">
        <w:rPr>
          <w:rFonts w:ascii="Times New Roman" w:hAnsi="Times New Roman"/>
          <w:sz w:val="24"/>
          <w:szCs w:val="24"/>
        </w:rPr>
        <w:t>neto ryšio, transporto išlaidų kompensacijomis.</w:t>
      </w:r>
    </w:p>
    <w:p w:rsidR="00A85884" w:rsidRDefault="00A85884" w:rsidP="00376A06">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sz w:val="24"/>
          <w:szCs w:val="24"/>
        </w:rPr>
        <w:t>2. Projekto rengimo priežastys ir kuo remiantis parengtas sprendimo projektas.</w:t>
      </w:r>
    </w:p>
    <w:p w:rsidR="00A85884" w:rsidRDefault="00636450" w:rsidP="00AA3FC7">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 xml:space="preserve">Tarybos sprendimo projektas parengtas </w:t>
      </w:r>
      <w:r w:rsidR="00A85884">
        <w:rPr>
          <w:rFonts w:ascii="Times New Roman" w:hAnsi="Times New Roman"/>
          <w:sz w:val="24"/>
          <w:szCs w:val="24"/>
        </w:rPr>
        <w:t>siekiant sumažinti tarybos komitetų skaičių ir aiškiau nustatyti komitetų kompetenciją. Sprendimo projektu taip pat siekiama atstatyti tarybos narių veiklos išlaidų kompensacijų dydžius.</w:t>
      </w:r>
    </w:p>
    <w:p w:rsidR="00A85884" w:rsidRDefault="00A85884" w:rsidP="00AA3FC7">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3. Kokių rezultatų laukiama.</w:t>
      </w:r>
    </w:p>
    <w:p w:rsidR="00A85884" w:rsidRDefault="00AA3FC7" w:rsidP="00B30A41">
      <w:pPr>
        <w:pStyle w:val="HTMLiankstoformatuotas"/>
        <w:tabs>
          <w:tab w:val="clear" w:pos="9160"/>
          <w:tab w:val="left" w:pos="8964"/>
        </w:tabs>
        <w:ind w:firstLine="720"/>
        <w:jc w:val="both"/>
        <w:rPr>
          <w:rFonts w:ascii="Times New Roman" w:hAnsi="Times New Roman"/>
          <w:sz w:val="24"/>
          <w:szCs w:val="24"/>
        </w:rPr>
      </w:pPr>
      <w:r w:rsidRPr="00C67F28">
        <w:rPr>
          <w:rFonts w:ascii="Times New Roman" w:hAnsi="Times New Roman"/>
          <w:sz w:val="24"/>
          <w:szCs w:val="24"/>
        </w:rPr>
        <w:t>Priėmus sav</w:t>
      </w:r>
      <w:r w:rsidR="00A85884">
        <w:rPr>
          <w:rFonts w:ascii="Times New Roman" w:hAnsi="Times New Roman"/>
          <w:sz w:val="24"/>
          <w:szCs w:val="24"/>
        </w:rPr>
        <w:t>ivaldybės tarybos sprendimą nebeliks Teritorijų planavimo ir Strateginio planavimo komitetų, kurių kompetencija bus perduota naujam Miesto plėtros ir strateginio planavimo komitetui. Taip pat nebeliks Turto komiteto, kurio įgaliojimai pereina Finansų ir ekonomikos komitetui.</w:t>
      </w:r>
      <w:r w:rsidR="00751A22">
        <w:rPr>
          <w:rFonts w:ascii="Times New Roman" w:hAnsi="Times New Roman"/>
          <w:sz w:val="24"/>
          <w:szCs w:val="24"/>
        </w:rPr>
        <w:t xml:space="preserve"> Koreguojami kai kurių komitetų pavadinimai ir įgaliojimai.</w:t>
      </w:r>
    </w:p>
    <w:p w:rsidR="00751A22" w:rsidRDefault="00751A22" w:rsidP="00751A22">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 xml:space="preserve">Priėmus sprendimą </w:t>
      </w:r>
      <w:r w:rsidRPr="00A85884">
        <w:rPr>
          <w:rFonts w:ascii="Times New Roman" w:hAnsi="Times New Roman"/>
          <w:sz w:val="24"/>
          <w:szCs w:val="24"/>
        </w:rPr>
        <w:t>kanceliarijos, pašto, telefono, inter</w:t>
      </w:r>
      <w:r>
        <w:rPr>
          <w:rFonts w:ascii="Times New Roman" w:hAnsi="Times New Roman"/>
          <w:sz w:val="24"/>
          <w:szCs w:val="24"/>
        </w:rPr>
        <w:t xml:space="preserve">neto ryšio, transporto išlaidų kompensacijų dydžiai tarybos nariams pasikeis nuo </w:t>
      </w:r>
      <w:r w:rsidRPr="00751A22">
        <w:rPr>
          <w:rFonts w:ascii="Times New Roman" w:hAnsi="Times New Roman"/>
          <w:sz w:val="24"/>
          <w:szCs w:val="24"/>
        </w:rPr>
        <w:t>202,73 eurų</w:t>
      </w:r>
      <w:r>
        <w:rPr>
          <w:rFonts w:ascii="Times New Roman" w:hAnsi="Times New Roman"/>
          <w:sz w:val="24"/>
          <w:szCs w:val="24"/>
        </w:rPr>
        <w:t xml:space="preserve"> iki 300 eurų per mėnesį.</w:t>
      </w:r>
    </w:p>
    <w:p w:rsidR="00476A8E" w:rsidRPr="00476A8E" w:rsidRDefault="00476A8E" w:rsidP="00476A8E">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4. Sprendimo projekto rengimo metu gauti specialistų vertinimai.</w:t>
      </w:r>
    </w:p>
    <w:p w:rsidR="00AA3FC7" w:rsidRPr="00682E84" w:rsidRDefault="00AA3FC7" w:rsidP="00AA3FC7">
      <w:pPr>
        <w:ind w:firstLine="720"/>
        <w:jc w:val="both"/>
        <w:rPr>
          <w:sz w:val="24"/>
          <w:szCs w:val="24"/>
        </w:rPr>
      </w:pPr>
      <w:r w:rsidRPr="00682E84">
        <w:rPr>
          <w:sz w:val="24"/>
          <w:szCs w:val="24"/>
        </w:rPr>
        <w:t>Nėra.</w:t>
      </w:r>
    </w:p>
    <w:p w:rsidR="00AA3FC7" w:rsidRPr="00682E84" w:rsidRDefault="00AA3FC7" w:rsidP="00AA3FC7">
      <w:pPr>
        <w:ind w:firstLine="720"/>
        <w:jc w:val="both"/>
        <w:rPr>
          <w:sz w:val="24"/>
          <w:szCs w:val="24"/>
        </w:rPr>
      </w:pPr>
    </w:p>
    <w:p w:rsidR="00AA3FC7" w:rsidRPr="00682E84" w:rsidRDefault="00AA3FC7" w:rsidP="00AA3FC7">
      <w:pPr>
        <w:ind w:firstLine="720"/>
        <w:jc w:val="both"/>
        <w:rPr>
          <w:b/>
          <w:sz w:val="24"/>
          <w:szCs w:val="24"/>
        </w:rPr>
      </w:pPr>
      <w:r w:rsidRPr="00682E84">
        <w:rPr>
          <w:b/>
          <w:bCs/>
          <w:sz w:val="24"/>
          <w:szCs w:val="24"/>
        </w:rPr>
        <w:t>5. Išlaidų sąmatos, skaičiavimai, reikalingi pagrindimai ir paaiškinimai.</w:t>
      </w:r>
    </w:p>
    <w:p w:rsidR="00AA3FC7" w:rsidRPr="00682E84" w:rsidRDefault="00AA3FC7" w:rsidP="00AA3FC7">
      <w:pPr>
        <w:ind w:firstLine="720"/>
        <w:jc w:val="both"/>
        <w:rPr>
          <w:sz w:val="24"/>
          <w:szCs w:val="24"/>
        </w:rPr>
      </w:pPr>
      <w:r w:rsidRPr="00682E84">
        <w:rPr>
          <w:sz w:val="24"/>
          <w:szCs w:val="24"/>
        </w:rPr>
        <w:t>Nėra.</w:t>
      </w:r>
      <w:r w:rsidR="00E07AD7">
        <w:rPr>
          <w:sz w:val="24"/>
          <w:szCs w:val="24"/>
        </w:rPr>
        <w:t xml:space="preserve"> </w:t>
      </w:r>
    </w:p>
    <w:p w:rsidR="00AA3FC7" w:rsidRPr="00682E84" w:rsidRDefault="00AA3FC7" w:rsidP="00AA3FC7">
      <w:pPr>
        <w:ind w:firstLine="720"/>
        <w:jc w:val="both"/>
        <w:rPr>
          <w:sz w:val="24"/>
          <w:szCs w:val="24"/>
        </w:rPr>
      </w:pPr>
    </w:p>
    <w:p w:rsidR="00AA3FC7" w:rsidRDefault="00AA3FC7" w:rsidP="00AA3FC7">
      <w:pPr>
        <w:ind w:firstLine="720"/>
        <w:jc w:val="both"/>
        <w:rPr>
          <w:b/>
          <w:bCs/>
          <w:sz w:val="24"/>
          <w:szCs w:val="24"/>
        </w:rPr>
      </w:pPr>
      <w:r w:rsidRPr="00682E84">
        <w:rPr>
          <w:b/>
          <w:sz w:val="24"/>
          <w:szCs w:val="24"/>
        </w:rPr>
        <w:t>6. Lėšų poreikis sprendimo įgyvendinimui</w:t>
      </w:r>
      <w:r w:rsidRPr="00682E84">
        <w:rPr>
          <w:b/>
          <w:bCs/>
          <w:sz w:val="24"/>
          <w:szCs w:val="24"/>
        </w:rPr>
        <w:t>.</w:t>
      </w:r>
    </w:p>
    <w:p w:rsidR="005D6AD9" w:rsidRPr="005D6AD9" w:rsidRDefault="005D6AD9" w:rsidP="005D6AD9">
      <w:pPr>
        <w:pStyle w:val="HTMLiankstoformatuotas"/>
        <w:tabs>
          <w:tab w:val="clear" w:pos="9160"/>
          <w:tab w:val="left" w:pos="8964"/>
        </w:tabs>
        <w:ind w:firstLine="720"/>
        <w:jc w:val="both"/>
        <w:rPr>
          <w:rFonts w:ascii="Times New Roman" w:hAnsi="Times New Roman"/>
          <w:sz w:val="24"/>
          <w:szCs w:val="24"/>
        </w:rPr>
      </w:pPr>
      <w:r w:rsidRPr="005D6AD9">
        <w:rPr>
          <w:rFonts w:ascii="Times New Roman" w:hAnsi="Times New Roman"/>
          <w:sz w:val="24"/>
          <w:szCs w:val="24"/>
        </w:rPr>
        <w:t xml:space="preserve">Papildomų lėšų poreikio 2015 metams nėra. Nuo 2016 m. sausio 1 d. nustačius 300 </w:t>
      </w:r>
      <w:proofErr w:type="spellStart"/>
      <w:r w:rsidRPr="005D6AD9">
        <w:rPr>
          <w:rFonts w:ascii="Times New Roman" w:hAnsi="Times New Roman"/>
          <w:sz w:val="24"/>
          <w:szCs w:val="24"/>
        </w:rPr>
        <w:t>Eur</w:t>
      </w:r>
      <w:proofErr w:type="spellEnd"/>
      <w:r w:rsidRPr="005D6AD9">
        <w:rPr>
          <w:rFonts w:ascii="Times New Roman" w:hAnsi="Times New Roman"/>
          <w:sz w:val="24"/>
          <w:szCs w:val="24"/>
        </w:rPr>
        <w:t xml:space="preserve"> išmokos dydį,  2016 metams papildomai gali reikėti apie 36184,44 </w:t>
      </w:r>
      <w:proofErr w:type="spellStart"/>
      <w:r w:rsidRPr="005D6AD9">
        <w:rPr>
          <w:rFonts w:ascii="Times New Roman" w:hAnsi="Times New Roman"/>
          <w:sz w:val="24"/>
          <w:szCs w:val="24"/>
        </w:rPr>
        <w:t>Eur</w:t>
      </w:r>
      <w:proofErr w:type="spellEnd"/>
      <w:r w:rsidRPr="005D6AD9">
        <w:rPr>
          <w:rFonts w:ascii="Times New Roman" w:hAnsi="Times New Roman"/>
          <w:sz w:val="24"/>
          <w:szCs w:val="24"/>
        </w:rPr>
        <w:t xml:space="preserve"> didesn</w:t>
      </w:r>
      <w:r>
        <w:rPr>
          <w:rFonts w:ascii="Times New Roman" w:hAnsi="Times New Roman"/>
          <w:sz w:val="24"/>
          <w:szCs w:val="24"/>
        </w:rPr>
        <w:t>ė</w:t>
      </w:r>
      <w:r w:rsidRPr="005D6AD9">
        <w:rPr>
          <w:rFonts w:ascii="Times New Roman" w:hAnsi="Times New Roman"/>
          <w:sz w:val="24"/>
          <w:szCs w:val="24"/>
        </w:rPr>
        <w:t xml:space="preserve"> nei 2015 metams visiems Tarybos nariams mokėtina išmokų suma.</w:t>
      </w:r>
    </w:p>
    <w:p w:rsidR="00AA3FC7" w:rsidRPr="0056452C" w:rsidRDefault="00AA3FC7" w:rsidP="0056452C">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bCs/>
          <w:sz w:val="24"/>
          <w:szCs w:val="24"/>
        </w:rPr>
      </w:pPr>
      <w:r w:rsidRPr="00682E84">
        <w:rPr>
          <w:b/>
          <w:bCs/>
          <w:sz w:val="24"/>
          <w:szCs w:val="24"/>
        </w:rPr>
        <w:t>7. Galimos teigiamos ar neigiamos sprendimo priėmimo pasekmės.</w:t>
      </w:r>
    </w:p>
    <w:p w:rsidR="00AF3E0B" w:rsidRDefault="00AA3FC7" w:rsidP="00AA3FC7">
      <w:pPr>
        <w:ind w:firstLine="720"/>
        <w:jc w:val="both"/>
        <w:rPr>
          <w:bCs/>
          <w:sz w:val="24"/>
          <w:szCs w:val="24"/>
        </w:rPr>
      </w:pPr>
      <w:r w:rsidRPr="00682E84">
        <w:rPr>
          <w:bCs/>
          <w:sz w:val="24"/>
          <w:szCs w:val="24"/>
        </w:rPr>
        <w:t xml:space="preserve">Teigiamos pasekmės – </w:t>
      </w:r>
      <w:r w:rsidR="00AF3E0B">
        <w:rPr>
          <w:bCs/>
          <w:sz w:val="24"/>
          <w:szCs w:val="24"/>
        </w:rPr>
        <w:t xml:space="preserve">sumažėjus komitetų skaičiui pagreitės sprendimų projektų </w:t>
      </w:r>
      <w:r w:rsidR="005F2748">
        <w:rPr>
          <w:bCs/>
          <w:sz w:val="24"/>
          <w:szCs w:val="24"/>
        </w:rPr>
        <w:t>svarstymo komitetuose</w:t>
      </w:r>
      <w:r w:rsidR="00AF3E0B">
        <w:rPr>
          <w:bCs/>
          <w:sz w:val="24"/>
          <w:szCs w:val="24"/>
        </w:rPr>
        <w:t xml:space="preserve"> procesas</w:t>
      </w:r>
      <w:r w:rsidR="005F2748">
        <w:rPr>
          <w:bCs/>
          <w:sz w:val="24"/>
          <w:szCs w:val="24"/>
        </w:rPr>
        <w:t>, strateginio ir teritorijų planavimo sritys bus apjungti viename komitete. Turto, finansų ir ekonomikos sričių svarstymas taip pat bus apjungtas viename komitete.</w:t>
      </w:r>
    </w:p>
    <w:p w:rsidR="00AA3FC7" w:rsidRPr="00682E84" w:rsidRDefault="00AA3FC7" w:rsidP="00AA3FC7">
      <w:pPr>
        <w:ind w:firstLine="720"/>
        <w:jc w:val="both"/>
        <w:rPr>
          <w:bCs/>
          <w:sz w:val="24"/>
          <w:szCs w:val="24"/>
        </w:rPr>
      </w:pPr>
      <w:r w:rsidRPr="00682E84">
        <w:rPr>
          <w:bCs/>
          <w:sz w:val="24"/>
          <w:szCs w:val="24"/>
        </w:rPr>
        <w:t>Neigiamų pasekmių nenumatoma.</w:t>
      </w:r>
    </w:p>
    <w:p w:rsidR="00AA3FC7" w:rsidRPr="00682E84" w:rsidRDefault="00AA3FC7" w:rsidP="00AA3FC7">
      <w:pPr>
        <w:ind w:firstLine="720"/>
        <w:jc w:val="both"/>
        <w:rPr>
          <w:color w:val="000000"/>
          <w:sz w:val="24"/>
          <w:szCs w:val="24"/>
        </w:rPr>
      </w:pPr>
      <w:r w:rsidRPr="00682E84">
        <w:rPr>
          <w:sz w:val="24"/>
          <w:szCs w:val="24"/>
        </w:rPr>
        <w:t>PRIDEDAMA. Klaipėdos miesto savivaldybės tarybos veiklos reglamento lyginamasis variantas.</w:t>
      </w:r>
    </w:p>
    <w:p w:rsidR="00AA3FC7" w:rsidRDefault="00AA3FC7" w:rsidP="00AA3FC7">
      <w:pPr>
        <w:jc w:val="both"/>
        <w:rPr>
          <w:sz w:val="24"/>
          <w:szCs w:val="24"/>
        </w:rPr>
      </w:pPr>
    </w:p>
    <w:p w:rsidR="005548B0" w:rsidRDefault="005548B0" w:rsidP="00AA3FC7">
      <w:pPr>
        <w:jc w:val="both"/>
        <w:rPr>
          <w:sz w:val="24"/>
          <w:szCs w:val="24"/>
        </w:rPr>
      </w:pPr>
    </w:p>
    <w:tbl>
      <w:tblPr>
        <w:tblW w:w="0" w:type="auto"/>
        <w:tblLook w:val="01E0" w:firstRow="1" w:lastRow="1" w:firstColumn="1" w:lastColumn="1" w:noHBand="0" w:noVBand="0"/>
      </w:tblPr>
      <w:tblGrid>
        <w:gridCol w:w="7005"/>
        <w:gridCol w:w="2742"/>
      </w:tblGrid>
      <w:tr w:rsidR="005548B0" w:rsidTr="00344568">
        <w:trPr>
          <w:trHeight w:val="80"/>
        </w:trPr>
        <w:tc>
          <w:tcPr>
            <w:tcW w:w="7005" w:type="dxa"/>
          </w:tcPr>
          <w:p w:rsidR="005548B0" w:rsidRDefault="005548B0" w:rsidP="00344568">
            <w:pPr>
              <w:jc w:val="both"/>
              <w:rPr>
                <w:sz w:val="24"/>
                <w:szCs w:val="24"/>
              </w:rPr>
            </w:pPr>
            <w:r>
              <w:rPr>
                <w:sz w:val="24"/>
                <w:szCs w:val="24"/>
              </w:rPr>
              <w:t>Teisės skyriaus vedėjas</w:t>
            </w:r>
          </w:p>
        </w:tc>
        <w:tc>
          <w:tcPr>
            <w:tcW w:w="2742" w:type="dxa"/>
          </w:tcPr>
          <w:p w:rsidR="005548B0" w:rsidRDefault="005548B0" w:rsidP="00344568">
            <w:pPr>
              <w:jc w:val="right"/>
              <w:rPr>
                <w:sz w:val="24"/>
                <w:szCs w:val="24"/>
              </w:rPr>
            </w:pPr>
            <w:r>
              <w:rPr>
                <w:sz w:val="24"/>
                <w:szCs w:val="24"/>
              </w:rPr>
              <w:t xml:space="preserve">Andrius </w:t>
            </w:r>
            <w:proofErr w:type="spellStart"/>
            <w:r>
              <w:rPr>
                <w:sz w:val="24"/>
                <w:szCs w:val="24"/>
              </w:rPr>
              <w:t>Kačalinas</w:t>
            </w:r>
            <w:proofErr w:type="spellEnd"/>
          </w:p>
        </w:tc>
      </w:tr>
    </w:tbl>
    <w:p w:rsidR="005548B0" w:rsidRDefault="005548B0" w:rsidP="00AA3FC7">
      <w:pPr>
        <w:jc w:val="both"/>
        <w:rPr>
          <w:sz w:val="24"/>
          <w:szCs w:val="24"/>
        </w:rPr>
      </w:pPr>
    </w:p>
    <w:p w:rsidR="005548B0" w:rsidRPr="00682E84" w:rsidRDefault="005548B0" w:rsidP="00AA3FC7">
      <w:pPr>
        <w:jc w:val="both"/>
        <w:rPr>
          <w:sz w:val="24"/>
          <w:szCs w:val="24"/>
        </w:rPr>
      </w:pPr>
    </w:p>
    <w:sectPr w:rsidR="005548B0" w:rsidRPr="00682E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C7"/>
    <w:rsid w:val="000A32BD"/>
    <w:rsid w:val="00197C52"/>
    <w:rsid w:val="002B7236"/>
    <w:rsid w:val="00376A06"/>
    <w:rsid w:val="00476A8E"/>
    <w:rsid w:val="004E603D"/>
    <w:rsid w:val="005410F4"/>
    <w:rsid w:val="005548B0"/>
    <w:rsid w:val="0056452C"/>
    <w:rsid w:val="0057523C"/>
    <w:rsid w:val="005D6AD9"/>
    <w:rsid w:val="005F2748"/>
    <w:rsid w:val="00636450"/>
    <w:rsid w:val="00663708"/>
    <w:rsid w:val="00751A22"/>
    <w:rsid w:val="00951E4B"/>
    <w:rsid w:val="00A45B91"/>
    <w:rsid w:val="00A85884"/>
    <w:rsid w:val="00AA3FC7"/>
    <w:rsid w:val="00AB3851"/>
    <w:rsid w:val="00AF3E0B"/>
    <w:rsid w:val="00B01CEA"/>
    <w:rsid w:val="00B245C8"/>
    <w:rsid w:val="00B30A41"/>
    <w:rsid w:val="00B81A3C"/>
    <w:rsid w:val="00C67F28"/>
    <w:rsid w:val="00C735A1"/>
    <w:rsid w:val="00D54E11"/>
    <w:rsid w:val="00D80221"/>
    <w:rsid w:val="00DB6C8C"/>
    <w:rsid w:val="00E07AD7"/>
    <w:rsid w:val="00E30578"/>
    <w:rsid w:val="00E95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5589">
      <w:bodyDiv w:val="1"/>
      <w:marLeft w:val="0"/>
      <w:marRight w:val="0"/>
      <w:marTop w:val="0"/>
      <w:marBottom w:val="0"/>
      <w:divBdr>
        <w:top w:val="none" w:sz="0" w:space="0" w:color="auto"/>
        <w:left w:val="none" w:sz="0" w:space="0" w:color="auto"/>
        <w:bottom w:val="none" w:sz="0" w:space="0" w:color="auto"/>
        <w:right w:val="none" w:sz="0" w:space="0" w:color="auto"/>
      </w:divBdr>
    </w:div>
    <w:div w:id="12155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810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Virginija Palaimiene</cp:lastModifiedBy>
  <cp:revision>2</cp:revision>
  <dcterms:created xsi:type="dcterms:W3CDTF">2015-04-07T07:48:00Z</dcterms:created>
  <dcterms:modified xsi:type="dcterms:W3CDTF">2015-04-07T07:48:00Z</dcterms:modified>
</cp:coreProperties>
</file>