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BF63D8" w:rsidRPr="00BF63D8" w:rsidRDefault="00825737" w:rsidP="00BF63D8">
      <w:pPr>
        <w:jc w:val="center"/>
        <w:rPr>
          <w:sz w:val="24"/>
          <w:szCs w:val="24"/>
        </w:rPr>
      </w:pPr>
      <w:r w:rsidRPr="00BF63D8">
        <w:rPr>
          <w:b/>
          <w:sz w:val="24"/>
          <w:szCs w:val="24"/>
        </w:rPr>
        <w:t>PRIE SAVIVALDYBĖS TARYBOS SPRENDIMO „</w:t>
      </w:r>
      <w:r w:rsidR="009F7C90" w:rsidRPr="009F7C90">
        <w:rPr>
          <w:b/>
          <w:caps/>
          <w:sz w:val="24"/>
          <w:szCs w:val="24"/>
        </w:rPr>
        <w:t>DĖL VIEŠOSIOS ĮSTAIGOS KLAIPĖDOS EKONOMINĖS PLĖTROS AGENTŪROS TEIKIAMŲ KŪRYBINIO INKUBATORIAUS KULTŪROS FABRIKO PASLAUGŲ ĮKAINIŲ PATVIRTINIMO</w:t>
      </w:r>
      <w:r w:rsidR="00BF63D8">
        <w:rPr>
          <w:b/>
          <w:sz w:val="24"/>
          <w:szCs w:val="24"/>
        </w:rPr>
        <w:t>“</w:t>
      </w:r>
    </w:p>
    <w:p w:rsidR="00825737" w:rsidRPr="00BF63D8" w:rsidRDefault="00825737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7E5D42" w:rsidRDefault="00FA01F8" w:rsidP="008D25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Šio sprendimo projektu yra siekiama </w:t>
      </w:r>
      <w:r w:rsidR="00123041">
        <w:rPr>
          <w:sz w:val="24"/>
          <w:szCs w:val="24"/>
        </w:rPr>
        <w:t xml:space="preserve">nustatyti VšĮ </w:t>
      </w:r>
      <w:r w:rsidR="00123041" w:rsidRPr="00EA2FBC">
        <w:rPr>
          <w:sz w:val="24"/>
          <w:szCs w:val="24"/>
        </w:rPr>
        <w:t>Klaipėdos ekonomi</w:t>
      </w:r>
      <w:r w:rsidR="00123041">
        <w:rPr>
          <w:sz w:val="24"/>
          <w:szCs w:val="24"/>
        </w:rPr>
        <w:t>nės plėtros agentūros teikiamų K</w:t>
      </w:r>
      <w:r w:rsidR="00123041" w:rsidRPr="00EA2FBC">
        <w:rPr>
          <w:sz w:val="24"/>
          <w:szCs w:val="24"/>
        </w:rPr>
        <w:t xml:space="preserve">ūrybinio inkubatoriaus </w:t>
      </w:r>
      <w:r w:rsidR="00123041">
        <w:rPr>
          <w:sz w:val="24"/>
          <w:szCs w:val="24"/>
        </w:rPr>
        <w:t>K</w:t>
      </w:r>
      <w:r w:rsidR="00123041" w:rsidRPr="00EA2FBC">
        <w:rPr>
          <w:sz w:val="24"/>
          <w:szCs w:val="24"/>
        </w:rPr>
        <w:t>u</w:t>
      </w:r>
      <w:r w:rsidR="00123041">
        <w:rPr>
          <w:sz w:val="24"/>
          <w:szCs w:val="24"/>
        </w:rPr>
        <w:t>l</w:t>
      </w:r>
      <w:r w:rsidR="008D25DD">
        <w:rPr>
          <w:sz w:val="24"/>
          <w:szCs w:val="24"/>
        </w:rPr>
        <w:t>tūros fabriko paslaugų įkainius. Nustatomas</w:t>
      </w:r>
      <w:r w:rsidR="008D25DD" w:rsidRPr="008D25DD">
        <w:rPr>
          <w:sz w:val="24"/>
          <w:szCs w:val="24"/>
        </w:rPr>
        <w:t xml:space="preserve"> </w:t>
      </w:r>
      <w:r w:rsidR="008D25DD">
        <w:rPr>
          <w:sz w:val="24"/>
          <w:szCs w:val="24"/>
        </w:rPr>
        <w:t>kino salės nuomos įkainis; l</w:t>
      </w:r>
      <w:r w:rsidR="008D25DD" w:rsidRPr="00123041">
        <w:rPr>
          <w:sz w:val="24"/>
          <w:szCs w:val="24"/>
        </w:rPr>
        <w:t>ais</w:t>
      </w:r>
      <w:r w:rsidR="0098042F">
        <w:rPr>
          <w:sz w:val="24"/>
          <w:szCs w:val="24"/>
        </w:rPr>
        <w:t>vų studijų, biurų ar vestibiulių</w:t>
      </w:r>
      <w:r w:rsidR="008D25DD" w:rsidRPr="00123041">
        <w:rPr>
          <w:sz w:val="24"/>
          <w:szCs w:val="24"/>
        </w:rPr>
        <w:t xml:space="preserve"> nuom</w:t>
      </w:r>
      <w:r w:rsidR="008D25DD">
        <w:rPr>
          <w:sz w:val="24"/>
          <w:szCs w:val="24"/>
        </w:rPr>
        <w:t>os įkainiai bei kitų patalpų (daugiafunkcės salės, k</w:t>
      </w:r>
      <w:r w:rsidR="008D25DD" w:rsidRPr="008D25DD">
        <w:rPr>
          <w:sz w:val="24"/>
          <w:szCs w:val="24"/>
        </w:rPr>
        <w:t>onferencijų ir renginių salės</w:t>
      </w:r>
      <w:r w:rsidR="008D25DD">
        <w:rPr>
          <w:sz w:val="24"/>
          <w:szCs w:val="24"/>
        </w:rPr>
        <w:t>, repeticijų ir</w:t>
      </w:r>
      <w:r w:rsidR="008D25DD" w:rsidRPr="008D25DD">
        <w:rPr>
          <w:sz w:val="24"/>
          <w:szCs w:val="24"/>
        </w:rPr>
        <w:t xml:space="preserve"> renginių salės</w:t>
      </w:r>
      <w:r w:rsidR="008D25DD">
        <w:rPr>
          <w:sz w:val="24"/>
          <w:szCs w:val="24"/>
        </w:rPr>
        <w:t xml:space="preserve">) įkainiai, </w:t>
      </w:r>
      <w:r w:rsidR="00123041">
        <w:rPr>
          <w:sz w:val="24"/>
          <w:szCs w:val="24"/>
        </w:rPr>
        <w:t>kuomet šiomis paslaugomis pageidauja pasinaudoti subjektai, nesantys K</w:t>
      </w:r>
      <w:r w:rsidR="00123041" w:rsidRPr="00EA2FBC">
        <w:rPr>
          <w:sz w:val="24"/>
          <w:szCs w:val="24"/>
        </w:rPr>
        <w:t xml:space="preserve">ūrybinio inkubatoriaus </w:t>
      </w:r>
      <w:r w:rsidR="00123041">
        <w:rPr>
          <w:sz w:val="24"/>
          <w:szCs w:val="24"/>
        </w:rPr>
        <w:t>K</w:t>
      </w:r>
      <w:r w:rsidR="00123041" w:rsidRPr="00EA2FBC">
        <w:rPr>
          <w:sz w:val="24"/>
          <w:szCs w:val="24"/>
        </w:rPr>
        <w:t>u</w:t>
      </w:r>
      <w:r w:rsidR="008D25DD">
        <w:rPr>
          <w:sz w:val="24"/>
          <w:szCs w:val="24"/>
        </w:rPr>
        <w:t>ltūros fabriko rezidentais.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98042F" w:rsidRDefault="0098042F" w:rsidP="009804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tarybos </w:t>
      </w:r>
      <w:r w:rsidRPr="008D25DD">
        <w:rPr>
          <w:sz w:val="24"/>
          <w:szCs w:val="24"/>
        </w:rPr>
        <w:t>2015 m. sausio 29 d.</w:t>
      </w:r>
      <w:r>
        <w:rPr>
          <w:sz w:val="24"/>
          <w:szCs w:val="24"/>
        </w:rPr>
        <w:t xml:space="preserve"> posėdyje buvo pristatytas </w:t>
      </w:r>
      <w:r w:rsidRPr="008D25DD">
        <w:rPr>
          <w:sz w:val="24"/>
          <w:szCs w:val="24"/>
        </w:rPr>
        <w:t>tarybos sprendimo „Dėl viešosios įstaigos Klaipėdos ekonominės plėtros agentūros teikiamų Kūrybinio inkubatoriaus Kultūros fabriko paslaug</w:t>
      </w:r>
      <w:r>
        <w:rPr>
          <w:sz w:val="24"/>
          <w:szCs w:val="24"/>
        </w:rPr>
        <w:t>ų įkainių patvirtinimo“ projektas</w:t>
      </w:r>
      <w:r w:rsidRPr="008D25DD">
        <w:rPr>
          <w:sz w:val="24"/>
          <w:szCs w:val="24"/>
        </w:rPr>
        <w:t xml:space="preserve"> Nr. T1-1. Sprendimo projekto svarstymas buvo atidėtas numatant, jog tarybos sprendimo projektu siūlomi patvirtinti įkainiai būtų apsvarstyti VšĮ Klaipėdos ekonominės plėtros agentūros valdyboje.</w:t>
      </w:r>
      <w:r>
        <w:rPr>
          <w:sz w:val="24"/>
          <w:szCs w:val="24"/>
        </w:rPr>
        <w:t xml:space="preserve"> </w:t>
      </w:r>
      <w:r w:rsidRPr="008D25DD">
        <w:rPr>
          <w:sz w:val="24"/>
          <w:szCs w:val="24"/>
        </w:rPr>
        <w:t>VšĮ Klaipėdos ekonominės plėtros agentūros valdybos posėdžio, įvykusio 2015 m. vasario 9 d., metu pasiūlyta nepritarti sprendimo projekte numatytiems įkainiams; pasiūlyta įkainius nustatyti pagal Kūrybinio inkubatoriaus Kultūros fabriko 2014–2016 metų veiklos programoje</w:t>
      </w:r>
      <w:r w:rsidR="0065339D">
        <w:rPr>
          <w:sz w:val="24"/>
          <w:szCs w:val="24"/>
        </w:rPr>
        <w:t xml:space="preserve"> (patvirtintos Klaipėdos miesto savivaldybės taryba 2013-11-28 sprendimu Nr. T2-288 „D</w:t>
      </w:r>
      <w:r w:rsidR="0065339D" w:rsidRPr="00403E74">
        <w:rPr>
          <w:sz w:val="24"/>
          <w:szCs w:val="24"/>
        </w:rPr>
        <w:t xml:space="preserve">ėl </w:t>
      </w:r>
      <w:r w:rsidR="0065339D">
        <w:rPr>
          <w:sz w:val="24"/>
          <w:szCs w:val="24"/>
        </w:rPr>
        <w:t>K</w:t>
      </w:r>
      <w:r w:rsidR="0065339D" w:rsidRPr="00403E74">
        <w:rPr>
          <w:sz w:val="24"/>
          <w:szCs w:val="24"/>
        </w:rPr>
        <w:t xml:space="preserve">ūrybinio inkubatoriaus </w:t>
      </w:r>
      <w:r w:rsidR="0065339D">
        <w:rPr>
          <w:sz w:val="24"/>
          <w:szCs w:val="24"/>
        </w:rPr>
        <w:t>K</w:t>
      </w:r>
      <w:r w:rsidR="0065339D" w:rsidRPr="00403E74">
        <w:rPr>
          <w:sz w:val="24"/>
          <w:szCs w:val="24"/>
        </w:rPr>
        <w:t>ultūros fabriko 2014–2016 metų veiklos programos patvirtinimo</w:t>
      </w:r>
      <w:r w:rsidR="0065339D">
        <w:rPr>
          <w:sz w:val="24"/>
          <w:szCs w:val="24"/>
        </w:rPr>
        <w:t xml:space="preserve">“) (toliau – </w:t>
      </w:r>
      <w:r w:rsidR="0065339D">
        <w:rPr>
          <w:b/>
          <w:sz w:val="24"/>
          <w:szCs w:val="24"/>
        </w:rPr>
        <w:t>Programa 2014–2016 m.</w:t>
      </w:r>
      <w:r w:rsidR="0065339D">
        <w:rPr>
          <w:sz w:val="24"/>
          <w:szCs w:val="24"/>
        </w:rPr>
        <w:t xml:space="preserve">) </w:t>
      </w:r>
      <w:r w:rsidRPr="008D25DD">
        <w:rPr>
          <w:sz w:val="24"/>
          <w:szCs w:val="24"/>
        </w:rPr>
        <w:t xml:space="preserve"> nurodytus įkainius, konvertuojant juos įstatymų nustatyta tvarka į eurus. 2015 m. kovo 19 d. įvyko VšĮ Klaipėdos ekonominės plėtros agentūros valdybos posėdis, kurio metu aptartas įkainių klausimas. </w:t>
      </w:r>
    </w:p>
    <w:p w:rsidR="007178EF" w:rsidRDefault="00B0330A" w:rsidP="004863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EA2FBC">
        <w:rPr>
          <w:sz w:val="24"/>
          <w:szCs w:val="24"/>
        </w:rPr>
        <w:t xml:space="preserve">ūrybinio inkubatoriaus </w:t>
      </w:r>
      <w:r>
        <w:rPr>
          <w:sz w:val="24"/>
          <w:szCs w:val="24"/>
        </w:rPr>
        <w:t>K</w:t>
      </w:r>
      <w:r w:rsidRPr="00EA2FBC">
        <w:rPr>
          <w:sz w:val="24"/>
          <w:szCs w:val="24"/>
        </w:rPr>
        <w:t>u</w:t>
      </w:r>
      <w:r>
        <w:rPr>
          <w:sz w:val="24"/>
          <w:szCs w:val="24"/>
        </w:rPr>
        <w:t>ltūros fabriko patalpose esančią kino salę planuota išnuomoti viešo konkurso būdu</w:t>
      </w:r>
      <w:r w:rsidR="00B1707F">
        <w:rPr>
          <w:sz w:val="24"/>
          <w:szCs w:val="24"/>
        </w:rPr>
        <w:t>, atrenkant kino salės operatorių–rezidentą</w:t>
      </w:r>
      <w:r w:rsidR="0098042F">
        <w:rPr>
          <w:sz w:val="24"/>
          <w:szCs w:val="24"/>
        </w:rPr>
        <w:t xml:space="preserve"> (konkurso sąlygos svarstytos ir tvirtintos Valdybos 2014</w:t>
      </w:r>
      <w:r w:rsidR="0024522A">
        <w:rPr>
          <w:sz w:val="24"/>
          <w:szCs w:val="24"/>
        </w:rPr>
        <w:t xml:space="preserve"> </w:t>
      </w:r>
      <w:r w:rsidR="0098042F">
        <w:rPr>
          <w:sz w:val="24"/>
          <w:szCs w:val="24"/>
        </w:rPr>
        <w:t>m. vasario 24 d. posėdyje; numatytas vidutinis 4 val. trukmės kino renginių sk./mėn. ~15 renginių)</w:t>
      </w:r>
      <w:r>
        <w:rPr>
          <w:sz w:val="24"/>
          <w:szCs w:val="24"/>
        </w:rPr>
        <w:t xml:space="preserve">, tačiau įvykdžius konkurso procedūras ir įvertinus konkursą laimėjusio subjekto pateiktą kino filmų tinklelį pastebėta, jog pateiktas pasiūlymas neužtikrina </w:t>
      </w:r>
      <w:r w:rsidR="0065339D">
        <w:rPr>
          <w:sz w:val="24"/>
          <w:szCs w:val="24"/>
        </w:rPr>
        <w:t>Programoje</w:t>
      </w:r>
      <w:r w:rsidR="0065339D" w:rsidRPr="0065339D">
        <w:rPr>
          <w:sz w:val="24"/>
          <w:szCs w:val="24"/>
        </w:rPr>
        <w:t xml:space="preserve"> 2014–2016 m.</w:t>
      </w:r>
      <w:r>
        <w:rPr>
          <w:sz w:val="24"/>
          <w:szCs w:val="24"/>
        </w:rPr>
        <w:t xml:space="preserve"> </w:t>
      </w:r>
      <w:r w:rsidR="00B1707F">
        <w:rPr>
          <w:sz w:val="24"/>
          <w:szCs w:val="24"/>
        </w:rPr>
        <w:t>išdėstytų</w:t>
      </w:r>
      <w:r>
        <w:rPr>
          <w:sz w:val="24"/>
          <w:szCs w:val="24"/>
        </w:rPr>
        <w:t xml:space="preserve"> </w:t>
      </w:r>
      <w:r w:rsidRPr="00403E74">
        <w:rPr>
          <w:sz w:val="24"/>
          <w:szCs w:val="24"/>
        </w:rPr>
        <w:t>Kūrybinio inkubatoriaus Kultūros fabriko</w:t>
      </w:r>
      <w:r w:rsidR="0098042F">
        <w:rPr>
          <w:sz w:val="24"/>
          <w:szCs w:val="24"/>
        </w:rPr>
        <w:t xml:space="preserve"> veiklos principų;</w:t>
      </w:r>
      <w:r w:rsidR="0098042F" w:rsidRPr="0098042F">
        <w:rPr>
          <w:sz w:val="24"/>
          <w:szCs w:val="24"/>
        </w:rPr>
        <w:t xml:space="preserve"> </w:t>
      </w:r>
      <w:r w:rsidR="007178EF">
        <w:rPr>
          <w:sz w:val="24"/>
          <w:szCs w:val="24"/>
        </w:rPr>
        <w:t>pasiūlymas</w:t>
      </w:r>
      <w:r w:rsidR="0098042F">
        <w:rPr>
          <w:sz w:val="24"/>
          <w:szCs w:val="24"/>
        </w:rPr>
        <w:t xml:space="preserve"> neatit</w:t>
      </w:r>
      <w:r w:rsidR="007178EF">
        <w:rPr>
          <w:sz w:val="24"/>
          <w:szCs w:val="24"/>
        </w:rPr>
        <w:t>iko</w:t>
      </w:r>
      <w:r w:rsidR="0098042F">
        <w:rPr>
          <w:sz w:val="24"/>
          <w:szCs w:val="24"/>
        </w:rPr>
        <w:t xml:space="preserve"> konkurso sąlyg</w:t>
      </w:r>
      <w:r w:rsidR="007178EF">
        <w:rPr>
          <w:sz w:val="24"/>
          <w:szCs w:val="24"/>
        </w:rPr>
        <w:t>ų</w:t>
      </w:r>
      <w:r w:rsidR="0098042F" w:rsidRPr="0098042F">
        <w:rPr>
          <w:sz w:val="24"/>
          <w:szCs w:val="24"/>
        </w:rPr>
        <w:t xml:space="preserve">. </w:t>
      </w:r>
      <w:r w:rsidR="007178EF">
        <w:rPr>
          <w:sz w:val="24"/>
          <w:szCs w:val="24"/>
        </w:rPr>
        <w:t>Konkurso dalyviams</w:t>
      </w:r>
      <w:r w:rsidR="0098042F" w:rsidRPr="0098042F">
        <w:rPr>
          <w:sz w:val="24"/>
          <w:szCs w:val="24"/>
        </w:rPr>
        <w:t xml:space="preserve"> siūlyta patikslinti pasiūlym</w:t>
      </w:r>
      <w:r w:rsidR="007178EF">
        <w:rPr>
          <w:sz w:val="24"/>
          <w:szCs w:val="24"/>
        </w:rPr>
        <w:t>us</w:t>
      </w:r>
      <w:r w:rsidR="0098042F" w:rsidRPr="0098042F">
        <w:rPr>
          <w:sz w:val="24"/>
          <w:szCs w:val="24"/>
        </w:rPr>
        <w:t xml:space="preserve">, kad </w:t>
      </w:r>
      <w:r w:rsidR="007178EF">
        <w:rPr>
          <w:sz w:val="24"/>
          <w:szCs w:val="24"/>
        </w:rPr>
        <w:t>jie</w:t>
      </w:r>
      <w:r w:rsidR="0098042F" w:rsidRPr="0098042F">
        <w:rPr>
          <w:sz w:val="24"/>
          <w:szCs w:val="24"/>
        </w:rPr>
        <w:t xml:space="preserve"> atitiktų programos ir konkursinių sąlygų kriterijus, tačiau pasiūlymas nebuvo priimtas.</w:t>
      </w:r>
      <w:r w:rsidR="007178EF">
        <w:rPr>
          <w:sz w:val="24"/>
          <w:szCs w:val="24"/>
        </w:rPr>
        <w:t xml:space="preserve"> Dėl kino rezidento konkurso trukmės bei menko susidomėjimo tokiu veiklos modeliu (kino industrijai kino salių ilgalaikė nuoma nėra patraukli; rinkoje taikomas kitas modelis, t.y. renginiui), skelbti konkursą iš naujo nėra perspektyvu, todėl siūloma patvirtinti įkainius ir įgalinti </w:t>
      </w:r>
      <w:r w:rsidR="007178EF" w:rsidRPr="008D25DD">
        <w:rPr>
          <w:sz w:val="24"/>
          <w:szCs w:val="24"/>
        </w:rPr>
        <w:t>VšĮ Klaipėd</w:t>
      </w:r>
      <w:r w:rsidR="007178EF">
        <w:rPr>
          <w:sz w:val="24"/>
          <w:szCs w:val="24"/>
        </w:rPr>
        <w:t>os ekonominės plėtros agentūrą koordinuoti veiklą kino salėje taikant</w:t>
      </w:r>
      <w:r w:rsidR="007178EF" w:rsidRPr="007178EF">
        <w:rPr>
          <w:sz w:val="24"/>
          <w:szCs w:val="24"/>
        </w:rPr>
        <w:t xml:space="preserve"> </w:t>
      </w:r>
      <w:r w:rsidR="007178EF">
        <w:rPr>
          <w:sz w:val="24"/>
          <w:szCs w:val="24"/>
        </w:rPr>
        <w:t xml:space="preserve">daugiafunkcės salės modelį – </w:t>
      </w:r>
      <w:r w:rsidR="00B1707F">
        <w:rPr>
          <w:sz w:val="24"/>
          <w:szCs w:val="24"/>
        </w:rPr>
        <w:t>numatyti kino salės nuomos įkain</w:t>
      </w:r>
      <w:r w:rsidR="007178EF">
        <w:rPr>
          <w:sz w:val="24"/>
          <w:szCs w:val="24"/>
        </w:rPr>
        <w:t>ius</w:t>
      </w:r>
      <w:r w:rsidR="00B1707F">
        <w:rPr>
          <w:sz w:val="24"/>
          <w:szCs w:val="24"/>
        </w:rPr>
        <w:t xml:space="preserve"> apibrėžtam laiko tarpui, t.y. 2 val. ir 4 val..</w:t>
      </w:r>
      <w:r w:rsidR="007178EF">
        <w:rPr>
          <w:sz w:val="24"/>
          <w:szCs w:val="24"/>
        </w:rPr>
        <w:t xml:space="preserve"> Planuojama, kad kino veikla bus organizuojama reguliariu laiku, t.y. mažiausiai 3–4 kartus per savaitę,– tomis pačiomis dienomis ir valandomis.</w:t>
      </w:r>
      <w:r w:rsidR="0048632F">
        <w:rPr>
          <w:sz w:val="24"/>
          <w:szCs w:val="24"/>
        </w:rPr>
        <w:t xml:space="preserve"> </w:t>
      </w:r>
      <w:r w:rsidR="007178EF">
        <w:rPr>
          <w:sz w:val="24"/>
          <w:szCs w:val="24"/>
        </w:rPr>
        <w:t>Valdyba pritarė įkainio išska</w:t>
      </w:r>
      <w:r w:rsidR="0048632F">
        <w:rPr>
          <w:sz w:val="24"/>
          <w:szCs w:val="24"/>
        </w:rPr>
        <w:t>ičiavimui, kuris pateiktas rengimo medžiagoje.</w:t>
      </w:r>
      <w:r w:rsidR="0065339D">
        <w:rPr>
          <w:sz w:val="24"/>
          <w:szCs w:val="24"/>
        </w:rPr>
        <w:t xml:space="preserve"> </w:t>
      </w:r>
    </w:p>
    <w:p w:rsidR="007178EF" w:rsidRDefault="00B1707F" w:rsidP="00412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Siekiant naudingai eksploatuoti </w:t>
      </w:r>
      <w:r w:rsidRPr="00403E74">
        <w:rPr>
          <w:sz w:val="24"/>
          <w:szCs w:val="24"/>
        </w:rPr>
        <w:t>Kūrybinio inkubatoriaus Kultūros fabriko</w:t>
      </w:r>
      <w:r>
        <w:rPr>
          <w:sz w:val="24"/>
          <w:szCs w:val="24"/>
        </w:rPr>
        <w:t xml:space="preserve"> patalpas, šiuo sprendimu yra siūloma numatyti </w:t>
      </w:r>
      <w:r w:rsidR="00C30EBB">
        <w:rPr>
          <w:sz w:val="24"/>
          <w:szCs w:val="24"/>
        </w:rPr>
        <w:t>įkainius paslaugoms,</w:t>
      </w:r>
      <w:r>
        <w:rPr>
          <w:sz w:val="24"/>
          <w:szCs w:val="24"/>
        </w:rPr>
        <w:t xml:space="preserve"> kuomet </w:t>
      </w:r>
      <w:r w:rsidR="00C30EBB">
        <w:rPr>
          <w:sz w:val="24"/>
          <w:szCs w:val="24"/>
        </w:rPr>
        <w:t>jomis</w:t>
      </w:r>
      <w:r>
        <w:rPr>
          <w:sz w:val="24"/>
          <w:szCs w:val="24"/>
        </w:rPr>
        <w:t xml:space="preserve"> pageidauja pasinaudoti subjektai, nesantys K</w:t>
      </w:r>
      <w:r w:rsidRPr="00EA2FBC">
        <w:rPr>
          <w:sz w:val="24"/>
          <w:szCs w:val="24"/>
        </w:rPr>
        <w:t xml:space="preserve">ūrybinio inkubatoriaus </w:t>
      </w:r>
      <w:r>
        <w:rPr>
          <w:sz w:val="24"/>
          <w:szCs w:val="24"/>
        </w:rPr>
        <w:t>K</w:t>
      </w:r>
      <w:r w:rsidRPr="00EA2FBC">
        <w:rPr>
          <w:sz w:val="24"/>
          <w:szCs w:val="24"/>
        </w:rPr>
        <w:t>u</w:t>
      </w:r>
      <w:r>
        <w:rPr>
          <w:sz w:val="24"/>
          <w:szCs w:val="24"/>
        </w:rPr>
        <w:t>ltūros fabriko rezidentais</w:t>
      </w:r>
      <w:r w:rsidR="00C30EBB">
        <w:rPr>
          <w:sz w:val="24"/>
          <w:szCs w:val="24"/>
        </w:rPr>
        <w:t>, numatant galimybę išsinuomoti atitinkamai trukmei ne tik Kultūros fabriko sales, tačiau ir rezidentų neužimtas (laisvas) studijas, biurus ar vestibiul</w:t>
      </w:r>
      <w:r w:rsidR="0065339D">
        <w:rPr>
          <w:sz w:val="24"/>
          <w:szCs w:val="24"/>
        </w:rPr>
        <w:t>ius</w:t>
      </w:r>
      <w:r w:rsidR="00C30EBB">
        <w:rPr>
          <w:sz w:val="24"/>
          <w:szCs w:val="24"/>
        </w:rPr>
        <w:t>. Atkreipiamas dėmesys, jog esant dideliam patalpų užimtumui prioritetas naudotis patalpomis yra teikiamas K</w:t>
      </w:r>
      <w:r w:rsidR="00C30EBB" w:rsidRPr="00EA2FBC">
        <w:rPr>
          <w:sz w:val="24"/>
          <w:szCs w:val="24"/>
        </w:rPr>
        <w:t xml:space="preserve">ūrybinio inkubatoriaus </w:t>
      </w:r>
      <w:r w:rsidR="00C30EBB">
        <w:rPr>
          <w:sz w:val="24"/>
          <w:szCs w:val="24"/>
        </w:rPr>
        <w:t>K</w:t>
      </w:r>
      <w:r w:rsidR="00C30EBB" w:rsidRPr="00EA2FBC">
        <w:rPr>
          <w:sz w:val="24"/>
          <w:szCs w:val="24"/>
        </w:rPr>
        <w:t>u</w:t>
      </w:r>
      <w:r w:rsidR="00C30EBB">
        <w:rPr>
          <w:sz w:val="24"/>
          <w:szCs w:val="24"/>
        </w:rPr>
        <w:t>ltūros fabriko rezidentams.</w:t>
      </w:r>
    </w:p>
    <w:p w:rsidR="00325747" w:rsidRDefault="00325747" w:rsidP="00412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projektu siūloma pripažinti netekusiu galios Klaipėdos miesto savivaldybės tarybos 2014-</w:t>
      </w:r>
      <w:r w:rsidR="00412D53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412D53">
        <w:rPr>
          <w:sz w:val="24"/>
          <w:szCs w:val="24"/>
        </w:rPr>
        <w:t xml:space="preserve">23 sprendimą Nr. </w:t>
      </w:r>
      <w:r w:rsidR="00412D53" w:rsidRPr="00412D53">
        <w:rPr>
          <w:sz w:val="24"/>
          <w:szCs w:val="24"/>
        </w:rPr>
        <w:t xml:space="preserve">T2-259 </w:t>
      </w:r>
      <w:r w:rsidRPr="007B596C">
        <w:rPr>
          <w:sz w:val="24"/>
          <w:szCs w:val="24"/>
        </w:rPr>
        <w:t>„Dėl viešosios įstaigos Klaipėdos ekonominės plėtros agentūros teikiamų Kūrybinio inkubatoriaus Kultūros fabriko paslaugų įkainių patvirtinimo“</w:t>
      </w:r>
      <w:r>
        <w:rPr>
          <w:sz w:val="24"/>
          <w:szCs w:val="24"/>
        </w:rPr>
        <w:t>, kad</w:t>
      </w:r>
      <w:r w:rsidR="00412D53">
        <w:rPr>
          <w:sz w:val="24"/>
          <w:szCs w:val="24"/>
        </w:rPr>
        <w:t xml:space="preserve">angi dalis minėtojo sprendimo punktų yra netekę galios nuo 2015-01-01, šiuo sprendimo projektu teikiami papildomi </w:t>
      </w:r>
      <w:r w:rsidR="00412D53" w:rsidRPr="00412D53">
        <w:rPr>
          <w:sz w:val="24"/>
          <w:szCs w:val="24"/>
        </w:rPr>
        <w:t xml:space="preserve">VšĮ Klaipėdos ekonominės plėtros agentūros teikiamų Kūrybinio </w:t>
      </w:r>
      <w:r w:rsidR="00412D53" w:rsidRPr="00412D53">
        <w:rPr>
          <w:sz w:val="24"/>
          <w:szCs w:val="24"/>
        </w:rPr>
        <w:lastRenderedPageBreak/>
        <w:t>inkubatoriaus Kultūros fabriko paslaugų įkaini</w:t>
      </w:r>
      <w:r w:rsidR="00412D53">
        <w:rPr>
          <w:sz w:val="24"/>
          <w:szCs w:val="24"/>
        </w:rPr>
        <w:t>ai, kurie papildo ankstesniuosius įkainius daugiau nei puse</w:t>
      </w:r>
      <w:r w:rsidR="00412D53" w:rsidRPr="00412D53">
        <w:rPr>
          <w:sz w:val="24"/>
          <w:szCs w:val="24"/>
        </w:rPr>
        <w:t>.</w:t>
      </w:r>
      <w:r w:rsidR="00412D53">
        <w:rPr>
          <w:sz w:val="24"/>
          <w:szCs w:val="24"/>
        </w:rPr>
        <w:t xml:space="preserve"> Kartu </w:t>
      </w:r>
      <w:r>
        <w:rPr>
          <w:sz w:val="24"/>
          <w:szCs w:val="24"/>
        </w:rPr>
        <w:t xml:space="preserve">taip </w:t>
      </w:r>
      <w:r w:rsidR="00412D53">
        <w:rPr>
          <w:sz w:val="24"/>
          <w:szCs w:val="24"/>
        </w:rPr>
        <w:t xml:space="preserve">būtų </w:t>
      </w:r>
      <w:r>
        <w:rPr>
          <w:sz w:val="24"/>
          <w:szCs w:val="24"/>
        </w:rPr>
        <w:t>užtikrin</w:t>
      </w:r>
      <w:r w:rsidR="00412D53">
        <w:rPr>
          <w:sz w:val="24"/>
          <w:szCs w:val="24"/>
        </w:rPr>
        <w:t>amas</w:t>
      </w:r>
      <w:r>
        <w:rPr>
          <w:sz w:val="24"/>
          <w:szCs w:val="24"/>
        </w:rPr>
        <w:t xml:space="preserve"> sprendimo naudojimo praktiškumą (t.y. be pakeitimų).</w:t>
      </w:r>
    </w:p>
    <w:p w:rsidR="000D3A2B" w:rsidRDefault="000F2021" w:rsidP="000D3A2B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 w:rsidR="000D3A2B">
        <w:rPr>
          <w:sz w:val="24"/>
          <w:szCs w:val="24"/>
        </w:rPr>
        <w:t xml:space="preserve">atsižvelgiant į </w:t>
      </w:r>
      <w:r w:rsidR="0065339D" w:rsidRPr="0065339D">
        <w:rPr>
          <w:sz w:val="24"/>
          <w:szCs w:val="24"/>
        </w:rPr>
        <w:t>Program</w:t>
      </w:r>
      <w:r w:rsidR="0065339D">
        <w:rPr>
          <w:sz w:val="24"/>
          <w:szCs w:val="24"/>
        </w:rPr>
        <w:t>ą</w:t>
      </w:r>
      <w:r w:rsidR="0065339D" w:rsidRPr="0065339D">
        <w:rPr>
          <w:sz w:val="24"/>
          <w:szCs w:val="24"/>
        </w:rPr>
        <w:t xml:space="preserve"> 2014–2016 m.</w:t>
      </w:r>
      <w:r w:rsidR="000D3A2B">
        <w:rPr>
          <w:sz w:val="24"/>
          <w:szCs w:val="24"/>
        </w:rPr>
        <w:t xml:space="preserve">, kurioje nuosekliai išdėstyti bei pagrįsti VšĮ </w:t>
      </w:r>
      <w:r w:rsidR="000D3A2B" w:rsidRPr="00EA2FBC">
        <w:rPr>
          <w:sz w:val="24"/>
          <w:szCs w:val="24"/>
        </w:rPr>
        <w:t>Klaipėdos ekonomi</w:t>
      </w:r>
      <w:r w:rsidR="000D3A2B">
        <w:rPr>
          <w:sz w:val="24"/>
          <w:szCs w:val="24"/>
        </w:rPr>
        <w:t>nės plėtros agentūros teikiamų K</w:t>
      </w:r>
      <w:r w:rsidR="000D3A2B" w:rsidRPr="00EA2FBC">
        <w:rPr>
          <w:sz w:val="24"/>
          <w:szCs w:val="24"/>
        </w:rPr>
        <w:t xml:space="preserve">ūrybinio inkubatoriaus </w:t>
      </w:r>
      <w:r w:rsidR="000D3A2B">
        <w:rPr>
          <w:sz w:val="24"/>
          <w:szCs w:val="24"/>
        </w:rPr>
        <w:t>K</w:t>
      </w:r>
      <w:r w:rsidR="000D3A2B" w:rsidRPr="00EA2FBC">
        <w:rPr>
          <w:sz w:val="24"/>
          <w:szCs w:val="24"/>
        </w:rPr>
        <w:t>u</w:t>
      </w:r>
      <w:r w:rsidR="000D3A2B">
        <w:rPr>
          <w:sz w:val="24"/>
          <w:szCs w:val="24"/>
        </w:rPr>
        <w:t>ltūros fabriko paslaugų įkainiai</w:t>
      </w:r>
      <w:r w:rsidR="000D3A2B" w:rsidRPr="00403E74">
        <w:rPr>
          <w:sz w:val="24"/>
          <w:szCs w:val="24"/>
        </w:rPr>
        <w:t>.</w:t>
      </w:r>
    </w:p>
    <w:p w:rsidR="00825737" w:rsidRPr="00825737" w:rsidRDefault="00825737" w:rsidP="00A00EA5">
      <w:pPr>
        <w:tabs>
          <w:tab w:val="center" w:pos="5179"/>
        </w:tabs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  <w:r w:rsidR="00A00EA5">
        <w:rPr>
          <w:b/>
          <w:sz w:val="24"/>
          <w:szCs w:val="24"/>
        </w:rPr>
        <w:tab/>
      </w:r>
    </w:p>
    <w:p w:rsidR="000D3A2B" w:rsidRPr="000D3A2B" w:rsidRDefault="00325747" w:rsidP="000D3A2B">
      <w:pPr>
        <w:ind w:firstLine="720"/>
        <w:jc w:val="both"/>
      </w:pPr>
      <w:r>
        <w:rPr>
          <w:sz w:val="24"/>
          <w:szCs w:val="24"/>
        </w:rPr>
        <w:t xml:space="preserve">Bus </w:t>
      </w:r>
      <w:r w:rsidR="000D3A2B">
        <w:rPr>
          <w:sz w:val="24"/>
          <w:szCs w:val="24"/>
        </w:rPr>
        <w:t xml:space="preserve">patvirtinti papildomų </w:t>
      </w:r>
      <w:r w:rsidR="00EA2FBC">
        <w:rPr>
          <w:sz w:val="24"/>
          <w:szCs w:val="24"/>
        </w:rPr>
        <w:t xml:space="preserve">VšĮ </w:t>
      </w:r>
      <w:r w:rsidR="00EA2FBC" w:rsidRPr="00EA2FBC">
        <w:rPr>
          <w:sz w:val="24"/>
          <w:szCs w:val="24"/>
        </w:rPr>
        <w:t>Klaipėdos ekonomi</w:t>
      </w:r>
      <w:r w:rsidR="00EA2FBC">
        <w:rPr>
          <w:sz w:val="24"/>
          <w:szCs w:val="24"/>
        </w:rPr>
        <w:t>nės plėtros agentūros teikiamų K</w:t>
      </w:r>
      <w:r w:rsidR="00EA2FBC" w:rsidRPr="00EA2FBC">
        <w:rPr>
          <w:sz w:val="24"/>
          <w:szCs w:val="24"/>
        </w:rPr>
        <w:t xml:space="preserve">ūrybinio inkubatoriaus </w:t>
      </w:r>
      <w:r w:rsidR="00EA2FBC">
        <w:rPr>
          <w:sz w:val="24"/>
          <w:szCs w:val="24"/>
        </w:rPr>
        <w:t>K</w:t>
      </w:r>
      <w:r w:rsidR="00EA2FBC" w:rsidRPr="00EA2FBC">
        <w:rPr>
          <w:sz w:val="24"/>
          <w:szCs w:val="24"/>
        </w:rPr>
        <w:t>u</w:t>
      </w:r>
      <w:r w:rsidR="00EA2FBC">
        <w:rPr>
          <w:sz w:val="24"/>
          <w:szCs w:val="24"/>
        </w:rPr>
        <w:t>ltūros fabriko paslaugų</w:t>
      </w:r>
      <w:r w:rsidR="00EA2FBC" w:rsidRPr="00DE645A">
        <w:rPr>
          <w:sz w:val="24"/>
          <w:szCs w:val="24"/>
        </w:rPr>
        <w:t xml:space="preserve"> </w:t>
      </w:r>
      <w:r w:rsidR="00EA2FBC">
        <w:rPr>
          <w:sz w:val="24"/>
          <w:szCs w:val="24"/>
        </w:rPr>
        <w:t>įkaini</w:t>
      </w:r>
      <w:r w:rsidR="009F7C90">
        <w:rPr>
          <w:sz w:val="24"/>
          <w:szCs w:val="24"/>
        </w:rPr>
        <w:t>ai</w:t>
      </w:r>
      <w:r w:rsidR="000D3A2B">
        <w:rPr>
          <w:sz w:val="24"/>
          <w:szCs w:val="24"/>
        </w:rPr>
        <w:t xml:space="preserve">, leisiantys naudingai eksploatuoti </w:t>
      </w:r>
      <w:r w:rsidR="000D3A2B" w:rsidRPr="00403E74">
        <w:rPr>
          <w:sz w:val="24"/>
          <w:szCs w:val="24"/>
        </w:rPr>
        <w:t>Kūrybinio inkubatoriaus Kultūros fabriko</w:t>
      </w:r>
      <w:r w:rsidR="000D3A2B">
        <w:rPr>
          <w:sz w:val="24"/>
          <w:szCs w:val="24"/>
        </w:rPr>
        <w:t xml:space="preserve"> patalpas bei pritraukti į Kultūros fabriką </w:t>
      </w:r>
      <w:r w:rsidR="0065339D">
        <w:rPr>
          <w:sz w:val="24"/>
          <w:szCs w:val="24"/>
        </w:rPr>
        <w:t>kino industriją</w:t>
      </w:r>
      <w:r w:rsidR="000D3A2B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8D25DD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Pridedami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DF309A">
        <w:rPr>
          <w:color w:val="000000"/>
          <w:sz w:val="24"/>
          <w:szCs w:val="24"/>
        </w:rPr>
        <w:t>Nėra</w:t>
      </w:r>
      <w:r w:rsidR="0013348D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D3A2B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0D3A2B">
        <w:rPr>
          <w:sz w:val="24"/>
          <w:szCs w:val="24"/>
        </w:rPr>
        <w:t xml:space="preserve">bus patvirtinti papildomų VšĮ </w:t>
      </w:r>
      <w:r w:rsidR="000D3A2B" w:rsidRPr="00EA2FBC">
        <w:rPr>
          <w:sz w:val="24"/>
          <w:szCs w:val="24"/>
        </w:rPr>
        <w:t>Klaipėdos ekonomi</w:t>
      </w:r>
      <w:r w:rsidR="000D3A2B">
        <w:rPr>
          <w:sz w:val="24"/>
          <w:szCs w:val="24"/>
        </w:rPr>
        <w:t>nės plėtros agentūros teikiamų K</w:t>
      </w:r>
      <w:r w:rsidR="000D3A2B" w:rsidRPr="00EA2FBC">
        <w:rPr>
          <w:sz w:val="24"/>
          <w:szCs w:val="24"/>
        </w:rPr>
        <w:t xml:space="preserve">ūrybinio inkubatoriaus </w:t>
      </w:r>
      <w:r w:rsidR="000D3A2B">
        <w:rPr>
          <w:sz w:val="24"/>
          <w:szCs w:val="24"/>
        </w:rPr>
        <w:t>K</w:t>
      </w:r>
      <w:r w:rsidR="000D3A2B" w:rsidRPr="00EA2FBC">
        <w:rPr>
          <w:sz w:val="24"/>
          <w:szCs w:val="24"/>
        </w:rPr>
        <w:t>u</w:t>
      </w:r>
      <w:r w:rsidR="000D3A2B">
        <w:rPr>
          <w:sz w:val="24"/>
          <w:szCs w:val="24"/>
        </w:rPr>
        <w:t>ltūros fabriko paslaugų</w:t>
      </w:r>
      <w:r w:rsidR="000D3A2B" w:rsidRPr="00DE645A">
        <w:rPr>
          <w:sz w:val="24"/>
          <w:szCs w:val="24"/>
        </w:rPr>
        <w:t xml:space="preserve"> </w:t>
      </w:r>
      <w:r w:rsidR="000D3A2B">
        <w:rPr>
          <w:sz w:val="24"/>
          <w:szCs w:val="24"/>
        </w:rPr>
        <w:t xml:space="preserve">įkainiai, leisiantys naudingai eksploatuoti </w:t>
      </w:r>
      <w:r w:rsidR="000D3A2B" w:rsidRPr="00403E74">
        <w:rPr>
          <w:sz w:val="24"/>
          <w:szCs w:val="24"/>
        </w:rPr>
        <w:t>Kūrybinio inkubatoriaus Kultūros fabriko</w:t>
      </w:r>
      <w:r w:rsidR="000D3A2B">
        <w:rPr>
          <w:sz w:val="24"/>
          <w:szCs w:val="24"/>
        </w:rPr>
        <w:t xml:space="preserve"> patalpas</w:t>
      </w:r>
      <w:r w:rsidR="0065339D">
        <w:rPr>
          <w:sz w:val="24"/>
          <w:szCs w:val="24"/>
        </w:rPr>
        <w:t xml:space="preserve"> ir užtikrinti Programos 2014–2016 </w:t>
      </w:r>
      <w:r w:rsidR="0065339D" w:rsidRPr="0065339D">
        <w:rPr>
          <w:sz w:val="24"/>
          <w:szCs w:val="24"/>
        </w:rPr>
        <w:t>m.</w:t>
      </w:r>
      <w:r w:rsidR="0065339D">
        <w:rPr>
          <w:sz w:val="24"/>
          <w:szCs w:val="24"/>
        </w:rPr>
        <w:t xml:space="preserve"> tinkamą vykdymą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</w:t>
      </w:r>
      <w:r w:rsidR="0065339D">
        <w:rPr>
          <w:sz w:val="24"/>
          <w:szCs w:val="24"/>
        </w:rPr>
        <w:t>ų</w:t>
      </w:r>
      <w:r w:rsidRPr="00825737">
        <w:rPr>
          <w:sz w:val="24"/>
          <w:szCs w:val="24"/>
        </w:rPr>
        <w:t xml:space="preserve"> pasekm</w:t>
      </w:r>
      <w:r w:rsidR="0065339D">
        <w:rPr>
          <w:sz w:val="24"/>
          <w:szCs w:val="24"/>
        </w:rPr>
        <w:t>ių</w:t>
      </w:r>
      <w:r w:rsidR="000D3A2B">
        <w:rPr>
          <w:sz w:val="24"/>
          <w:szCs w:val="24"/>
        </w:rPr>
        <w:t xml:space="preserve"> </w:t>
      </w:r>
      <w:r w:rsidR="00AC2A63">
        <w:rPr>
          <w:sz w:val="24"/>
          <w:szCs w:val="24"/>
        </w:rPr>
        <w:t>nenumatoma</w:t>
      </w:r>
      <w:r w:rsidR="00DF309A">
        <w:rPr>
          <w:sz w:val="24"/>
          <w:szCs w:val="24"/>
        </w:rPr>
        <w:t>.</w:t>
      </w:r>
    </w:p>
    <w:p w:rsidR="0065339D" w:rsidRDefault="0065339D" w:rsidP="009F7C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AA5787" w:rsidRDefault="0065339D" w:rsidP="009F7C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7C90">
        <w:rPr>
          <w:sz w:val="24"/>
          <w:szCs w:val="24"/>
        </w:rPr>
        <w:t xml:space="preserve"> </w:t>
      </w:r>
      <w:r w:rsidR="00EA2FBC" w:rsidRPr="009F7C90">
        <w:rPr>
          <w:sz w:val="24"/>
          <w:szCs w:val="24"/>
        </w:rPr>
        <w:t>VšĮ Klaipėdos ekonominės plėtros agentūros teikiamų Kūrybinio inkubatoriaus Ku</w:t>
      </w:r>
      <w:r w:rsidR="009F7C90" w:rsidRPr="009F7C90">
        <w:rPr>
          <w:sz w:val="24"/>
          <w:szCs w:val="24"/>
        </w:rPr>
        <w:t>ltūros</w:t>
      </w:r>
      <w:r w:rsidR="009F7C90">
        <w:rPr>
          <w:sz w:val="24"/>
          <w:szCs w:val="24"/>
        </w:rPr>
        <w:t xml:space="preserve"> </w:t>
      </w:r>
      <w:r w:rsidR="00EA2FBC">
        <w:rPr>
          <w:sz w:val="24"/>
          <w:szCs w:val="24"/>
        </w:rPr>
        <w:t>fabriko paslaugų</w:t>
      </w:r>
      <w:r w:rsidR="00EA2FBC" w:rsidRPr="00DE645A">
        <w:rPr>
          <w:sz w:val="24"/>
          <w:szCs w:val="24"/>
        </w:rPr>
        <w:t xml:space="preserve"> </w:t>
      </w:r>
      <w:r w:rsidR="00EA2FBC">
        <w:rPr>
          <w:sz w:val="24"/>
          <w:szCs w:val="24"/>
        </w:rPr>
        <w:t>įkainių</w:t>
      </w:r>
      <w:r w:rsidR="009F7C90">
        <w:rPr>
          <w:sz w:val="24"/>
          <w:szCs w:val="24"/>
        </w:rPr>
        <w:t xml:space="preserve"> </w:t>
      </w:r>
      <w:r w:rsidR="00AA5787">
        <w:rPr>
          <w:sz w:val="24"/>
          <w:szCs w:val="24"/>
        </w:rPr>
        <w:t>l</w:t>
      </w:r>
      <w:r w:rsidR="009F7C90">
        <w:rPr>
          <w:sz w:val="24"/>
          <w:szCs w:val="24"/>
        </w:rPr>
        <w:t>ygina</w:t>
      </w:r>
      <w:r w:rsidR="00AC2A63">
        <w:rPr>
          <w:sz w:val="24"/>
          <w:szCs w:val="24"/>
        </w:rPr>
        <w:t>masis variantas</w:t>
      </w:r>
      <w:r w:rsidR="0024522A">
        <w:rPr>
          <w:sz w:val="24"/>
          <w:szCs w:val="24"/>
        </w:rPr>
        <w:t>;</w:t>
      </w:r>
    </w:p>
    <w:p w:rsidR="0065339D" w:rsidRDefault="0024522A" w:rsidP="0065339D">
      <w:pPr>
        <w:pStyle w:val="Sraopastraipa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Skaičiavimų</w:t>
      </w:r>
      <w:r w:rsidR="00D86233">
        <w:rPr>
          <w:sz w:val="24"/>
          <w:szCs w:val="24"/>
        </w:rPr>
        <w:t xml:space="preserve"> ir pagrindimų</w:t>
      </w:r>
      <w:r>
        <w:rPr>
          <w:sz w:val="24"/>
          <w:szCs w:val="24"/>
        </w:rPr>
        <w:t xml:space="preserve"> lentelė;</w:t>
      </w:r>
    </w:p>
    <w:p w:rsidR="0024522A" w:rsidRDefault="0024522A" w:rsidP="002452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VšĮ </w:t>
      </w:r>
      <w:r w:rsidRPr="008D25DD">
        <w:rPr>
          <w:sz w:val="24"/>
          <w:szCs w:val="24"/>
        </w:rPr>
        <w:t>Klaipėdos ekonominės plėtros agentūros valdybos</w:t>
      </w:r>
      <w:r>
        <w:rPr>
          <w:sz w:val="24"/>
          <w:szCs w:val="24"/>
        </w:rPr>
        <w:t xml:space="preserve"> </w:t>
      </w:r>
      <w:r w:rsidRPr="008D25DD">
        <w:rPr>
          <w:sz w:val="24"/>
          <w:szCs w:val="24"/>
        </w:rPr>
        <w:t>2015 m. vasario 9 d.</w:t>
      </w:r>
      <w:r>
        <w:rPr>
          <w:sz w:val="24"/>
          <w:szCs w:val="24"/>
        </w:rPr>
        <w:t xml:space="preserve"> protokolo Nr. 1 kopija;</w:t>
      </w:r>
    </w:p>
    <w:p w:rsidR="0024522A" w:rsidRDefault="0024522A" w:rsidP="002452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VšĮ </w:t>
      </w:r>
      <w:r w:rsidRPr="008D25DD">
        <w:rPr>
          <w:sz w:val="24"/>
          <w:szCs w:val="24"/>
        </w:rPr>
        <w:t>Klaipėdos ekonominės plėtros agentūros valdybos</w:t>
      </w:r>
      <w:r>
        <w:rPr>
          <w:sz w:val="24"/>
          <w:szCs w:val="24"/>
        </w:rPr>
        <w:t xml:space="preserve"> </w:t>
      </w:r>
      <w:r w:rsidRPr="008D25DD">
        <w:rPr>
          <w:sz w:val="24"/>
          <w:szCs w:val="24"/>
        </w:rPr>
        <w:t>2015 m. kovo 19 d.</w:t>
      </w:r>
      <w:r>
        <w:rPr>
          <w:sz w:val="24"/>
          <w:szCs w:val="24"/>
        </w:rPr>
        <w:t xml:space="preserve"> protokolo Nr. 2 kopija.</w:t>
      </w:r>
    </w:p>
    <w:p w:rsidR="00AC702A" w:rsidRDefault="00AC702A" w:rsidP="0024522A">
      <w:pPr>
        <w:jc w:val="both"/>
        <w:rPr>
          <w:sz w:val="24"/>
          <w:szCs w:val="24"/>
        </w:rPr>
      </w:pPr>
    </w:p>
    <w:p w:rsidR="00AA5787" w:rsidRDefault="00AA5787" w:rsidP="0082573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509"/>
      </w:tblGrid>
      <w:tr w:rsidR="00AA5787" w:rsidRPr="00AA5787" w:rsidTr="00643FC4">
        <w:tc>
          <w:tcPr>
            <w:tcW w:w="6345" w:type="dxa"/>
          </w:tcPr>
          <w:p w:rsidR="00AA5787" w:rsidRPr="00AA5787" w:rsidRDefault="00AA5787" w:rsidP="00643FC4">
            <w:pPr>
              <w:jc w:val="both"/>
              <w:rPr>
                <w:sz w:val="24"/>
                <w:szCs w:val="24"/>
              </w:rPr>
            </w:pPr>
            <w:r w:rsidRPr="00AA5787">
              <w:rPr>
                <w:sz w:val="24"/>
                <w:szCs w:val="24"/>
              </w:rPr>
              <w:t>Tarptautinių ryšių, verslo plėtros ir turizmo skyriaus vedėja</w:t>
            </w:r>
          </w:p>
        </w:tc>
        <w:tc>
          <w:tcPr>
            <w:tcW w:w="3509" w:type="dxa"/>
          </w:tcPr>
          <w:p w:rsidR="00AA5787" w:rsidRPr="00AA5787" w:rsidRDefault="00AA5787" w:rsidP="00643FC4">
            <w:pPr>
              <w:jc w:val="right"/>
              <w:rPr>
                <w:sz w:val="24"/>
                <w:szCs w:val="24"/>
              </w:rPr>
            </w:pPr>
            <w:r w:rsidRPr="00AA5787">
              <w:rPr>
                <w:sz w:val="24"/>
                <w:szCs w:val="24"/>
              </w:rPr>
              <w:t>Eglė Deltuvaitė</w:t>
            </w:r>
          </w:p>
        </w:tc>
      </w:tr>
    </w:tbl>
    <w:p w:rsidR="00A00EA5" w:rsidRDefault="00A00EA5" w:rsidP="00A00EA5">
      <w:pPr>
        <w:rPr>
          <w:sz w:val="24"/>
          <w:szCs w:val="24"/>
        </w:rPr>
      </w:pPr>
    </w:p>
    <w:p w:rsidR="005057AB" w:rsidRDefault="00A00EA5" w:rsidP="00A00EA5">
      <w:p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057AB" w:rsidRPr="005057AB" w:rsidRDefault="005057AB" w:rsidP="005057AB">
      <w:pPr>
        <w:rPr>
          <w:sz w:val="24"/>
          <w:szCs w:val="24"/>
        </w:rPr>
      </w:pPr>
    </w:p>
    <w:p w:rsidR="005057AB" w:rsidRDefault="005057AB">
      <w:pPr>
        <w:rPr>
          <w:sz w:val="24"/>
          <w:szCs w:val="24"/>
        </w:rPr>
      </w:pPr>
    </w:p>
    <w:sectPr w:rsidR="005057AB" w:rsidSect="00890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A8" w:rsidRDefault="00FE77A8" w:rsidP="00115812">
      <w:r>
        <w:separator/>
      </w:r>
    </w:p>
  </w:endnote>
  <w:endnote w:type="continuationSeparator" w:id="0">
    <w:p w:rsidR="00FE77A8" w:rsidRDefault="00FE77A8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A8" w:rsidRDefault="00FE77A8" w:rsidP="00115812">
      <w:r>
        <w:separator/>
      </w:r>
    </w:p>
  </w:footnote>
  <w:footnote w:type="continuationSeparator" w:id="0">
    <w:p w:rsidR="00FE77A8" w:rsidRDefault="00FE77A8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Pr="00A72A47" w:rsidRDefault="00A00EA5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00EA5" w:rsidRPr="00A72A47" w:rsidRDefault="00A00EA5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621D1"/>
    <w:rsid w:val="000709D7"/>
    <w:rsid w:val="00075955"/>
    <w:rsid w:val="00086F4B"/>
    <w:rsid w:val="000A28C2"/>
    <w:rsid w:val="000A3639"/>
    <w:rsid w:val="000A69A2"/>
    <w:rsid w:val="000C313E"/>
    <w:rsid w:val="000D3A2B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23041"/>
    <w:rsid w:val="0013348D"/>
    <w:rsid w:val="00152EAC"/>
    <w:rsid w:val="00156426"/>
    <w:rsid w:val="00161520"/>
    <w:rsid w:val="00165549"/>
    <w:rsid w:val="00173940"/>
    <w:rsid w:val="0018734C"/>
    <w:rsid w:val="0019349E"/>
    <w:rsid w:val="001B0499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4522A"/>
    <w:rsid w:val="0026050E"/>
    <w:rsid w:val="00282D29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25747"/>
    <w:rsid w:val="0034331E"/>
    <w:rsid w:val="00344271"/>
    <w:rsid w:val="003446FB"/>
    <w:rsid w:val="00380885"/>
    <w:rsid w:val="0038574C"/>
    <w:rsid w:val="003A6D13"/>
    <w:rsid w:val="003A784B"/>
    <w:rsid w:val="003C4C21"/>
    <w:rsid w:val="004038A8"/>
    <w:rsid w:val="00403E74"/>
    <w:rsid w:val="00404EE6"/>
    <w:rsid w:val="0040794E"/>
    <w:rsid w:val="00412D53"/>
    <w:rsid w:val="00422D31"/>
    <w:rsid w:val="004271D7"/>
    <w:rsid w:val="00427B15"/>
    <w:rsid w:val="004420E8"/>
    <w:rsid w:val="0044288E"/>
    <w:rsid w:val="0044662C"/>
    <w:rsid w:val="00474C3D"/>
    <w:rsid w:val="0048632F"/>
    <w:rsid w:val="00494E42"/>
    <w:rsid w:val="004B50D7"/>
    <w:rsid w:val="004C14AE"/>
    <w:rsid w:val="004C15B1"/>
    <w:rsid w:val="004D77C5"/>
    <w:rsid w:val="004E4761"/>
    <w:rsid w:val="004F448D"/>
    <w:rsid w:val="005057AB"/>
    <w:rsid w:val="0052053E"/>
    <w:rsid w:val="00520B5D"/>
    <w:rsid w:val="005215B5"/>
    <w:rsid w:val="00521681"/>
    <w:rsid w:val="0057255B"/>
    <w:rsid w:val="00576C61"/>
    <w:rsid w:val="00584EE5"/>
    <w:rsid w:val="0059112F"/>
    <w:rsid w:val="005912CB"/>
    <w:rsid w:val="005942CB"/>
    <w:rsid w:val="005A491B"/>
    <w:rsid w:val="005D0BF4"/>
    <w:rsid w:val="005D22E7"/>
    <w:rsid w:val="005D74EC"/>
    <w:rsid w:val="005E651A"/>
    <w:rsid w:val="005F213E"/>
    <w:rsid w:val="006048D5"/>
    <w:rsid w:val="00605450"/>
    <w:rsid w:val="0062089C"/>
    <w:rsid w:val="006477B8"/>
    <w:rsid w:val="00652387"/>
    <w:rsid w:val="0065339D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178EF"/>
    <w:rsid w:val="00734B92"/>
    <w:rsid w:val="00736167"/>
    <w:rsid w:val="0076053D"/>
    <w:rsid w:val="00770FE2"/>
    <w:rsid w:val="00783F85"/>
    <w:rsid w:val="00792F75"/>
    <w:rsid w:val="007B0831"/>
    <w:rsid w:val="007B596C"/>
    <w:rsid w:val="007C38E9"/>
    <w:rsid w:val="007E5D42"/>
    <w:rsid w:val="007E7D7D"/>
    <w:rsid w:val="008017B6"/>
    <w:rsid w:val="00802B4C"/>
    <w:rsid w:val="00805AC6"/>
    <w:rsid w:val="00817F38"/>
    <w:rsid w:val="00823EE4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D25DD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61DF2"/>
    <w:rsid w:val="00976F76"/>
    <w:rsid w:val="0098042F"/>
    <w:rsid w:val="009811AB"/>
    <w:rsid w:val="00986191"/>
    <w:rsid w:val="009B208A"/>
    <w:rsid w:val="009B279A"/>
    <w:rsid w:val="009B3EC4"/>
    <w:rsid w:val="009C1D39"/>
    <w:rsid w:val="009C5273"/>
    <w:rsid w:val="009E6C1B"/>
    <w:rsid w:val="009F7C90"/>
    <w:rsid w:val="00A00EA5"/>
    <w:rsid w:val="00A0272F"/>
    <w:rsid w:val="00A03050"/>
    <w:rsid w:val="00A078DE"/>
    <w:rsid w:val="00A228B5"/>
    <w:rsid w:val="00A302D3"/>
    <w:rsid w:val="00A40C74"/>
    <w:rsid w:val="00A41983"/>
    <w:rsid w:val="00A56ED9"/>
    <w:rsid w:val="00A64282"/>
    <w:rsid w:val="00A655D9"/>
    <w:rsid w:val="00A72A47"/>
    <w:rsid w:val="00A73A25"/>
    <w:rsid w:val="00A76DF3"/>
    <w:rsid w:val="00A84CF0"/>
    <w:rsid w:val="00A912A4"/>
    <w:rsid w:val="00AA5787"/>
    <w:rsid w:val="00AB09A5"/>
    <w:rsid w:val="00AB57BB"/>
    <w:rsid w:val="00AB7788"/>
    <w:rsid w:val="00AC2A63"/>
    <w:rsid w:val="00AC702A"/>
    <w:rsid w:val="00AF1507"/>
    <w:rsid w:val="00AF6F07"/>
    <w:rsid w:val="00B01504"/>
    <w:rsid w:val="00B02653"/>
    <w:rsid w:val="00B0330A"/>
    <w:rsid w:val="00B1707F"/>
    <w:rsid w:val="00B2351E"/>
    <w:rsid w:val="00B32862"/>
    <w:rsid w:val="00B328EA"/>
    <w:rsid w:val="00B4163F"/>
    <w:rsid w:val="00B42FDB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C7DEC"/>
    <w:rsid w:val="00BD23F8"/>
    <w:rsid w:val="00BD2F6C"/>
    <w:rsid w:val="00BD709D"/>
    <w:rsid w:val="00BF0BC2"/>
    <w:rsid w:val="00BF4046"/>
    <w:rsid w:val="00BF63D8"/>
    <w:rsid w:val="00C06A22"/>
    <w:rsid w:val="00C12F20"/>
    <w:rsid w:val="00C30EBB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228AE"/>
    <w:rsid w:val="00D35E94"/>
    <w:rsid w:val="00D36BC7"/>
    <w:rsid w:val="00D51EDC"/>
    <w:rsid w:val="00D563FC"/>
    <w:rsid w:val="00D778F1"/>
    <w:rsid w:val="00D86233"/>
    <w:rsid w:val="00D93341"/>
    <w:rsid w:val="00D97A6E"/>
    <w:rsid w:val="00DA622D"/>
    <w:rsid w:val="00DB3556"/>
    <w:rsid w:val="00DC766D"/>
    <w:rsid w:val="00DD0711"/>
    <w:rsid w:val="00DE54E1"/>
    <w:rsid w:val="00DE645A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A2FBC"/>
    <w:rsid w:val="00EB7D1E"/>
    <w:rsid w:val="00F01D74"/>
    <w:rsid w:val="00F07763"/>
    <w:rsid w:val="00F11321"/>
    <w:rsid w:val="00F35A6D"/>
    <w:rsid w:val="00F56100"/>
    <w:rsid w:val="00F6278F"/>
    <w:rsid w:val="00F63209"/>
    <w:rsid w:val="00F64E45"/>
    <w:rsid w:val="00F83AA6"/>
    <w:rsid w:val="00F8534B"/>
    <w:rsid w:val="00F948CA"/>
    <w:rsid w:val="00F94FC7"/>
    <w:rsid w:val="00F9738F"/>
    <w:rsid w:val="00FA01F8"/>
    <w:rsid w:val="00FB7792"/>
    <w:rsid w:val="00FC4AD2"/>
    <w:rsid w:val="00FC7812"/>
    <w:rsid w:val="00FD15A5"/>
    <w:rsid w:val="00FE0101"/>
    <w:rsid w:val="00FE6012"/>
    <w:rsid w:val="00FE69C0"/>
    <w:rsid w:val="00FE77A8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3DAA-5B1E-4863-AE0A-C54F9DB7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3943</Words>
  <Characters>2248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2015-04-08T06:03:00Z</dcterms:created>
  <dcterms:modified xsi:type="dcterms:W3CDTF">2015-04-08T06:03:00Z</dcterms:modified>
</cp:coreProperties>
</file>