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46461" w:rsidRPr="00F77AB9">
        <w:rPr>
          <w:b/>
        </w:rPr>
        <w:t>P</w:t>
      </w:r>
      <w:r w:rsidR="00846461">
        <w:rPr>
          <w:b/>
        </w:rPr>
        <w:t>RITARIMO BENDRADARBIAVIMO SUTARČIAI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A333F" w:rsidRDefault="00FA333F" w:rsidP="00FA333F">
      <w:pPr>
        <w:tabs>
          <w:tab w:val="left" w:pos="912"/>
        </w:tabs>
        <w:ind w:firstLine="709"/>
        <w:jc w:val="both"/>
      </w:pPr>
      <w:r w:rsidRPr="004B2FAF">
        <w:t xml:space="preserve">Vadovaudamasi Lietuvos Respublikos vietos savivaldos įstatymo 5 straipsnio 4 dalimi ir 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>. gegužės 29 d. sprendimu Nr. T2-115</w:t>
      </w:r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>imo“</w:t>
      </w:r>
      <w:r w:rsidRPr="004B2FAF">
        <w:t xml:space="preserve">, 2.3 papunkčiu, Klaipėdos miesto savivaldybės taryba </w:t>
      </w:r>
      <w:r w:rsidRPr="004B2FAF">
        <w:rPr>
          <w:spacing w:val="60"/>
        </w:rPr>
        <w:t>nusprendži</w:t>
      </w:r>
      <w:r w:rsidRPr="004B2FAF">
        <w:t>a:</w:t>
      </w:r>
    </w:p>
    <w:p w:rsidR="00FA333F" w:rsidRPr="00DB73E9" w:rsidRDefault="00FA333F" w:rsidP="00FA333F">
      <w:pPr>
        <w:ind w:firstLine="709"/>
        <w:jc w:val="both"/>
        <w:rPr>
          <w:shd w:val="clear" w:color="auto" w:fill="FFFFFF"/>
        </w:rPr>
      </w:pPr>
      <w:r>
        <w:t>1. Pritarti Joniškio rajono</w:t>
      </w:r>
      <w:r w:rsidRPr="008E1D80">
        <w:t xml:space="preserve"> savivaldybės</w:t>
      </w:r>
      <w:r w:rsidRPr="008E1D80">
        <w:rPr>
          <w:shd w:val="clear" w:color="auto" w:fill="FFFFFF"/>
        </w:rPr>
        <w:t xml:space="preserve"> ir Klaipėdos miesto savival</w:t>
      </w:r>
      <w:r>
        <w:rPr>
          <w:shd w:val="clear" w:color="auto" w:fill="FFFFFF"/>
        </w:rPr>
        <w:t>dybės bendradarbiavimo sutarčiai</w:t>
      </w:r>
      <w:r w:rsidRPr="008E1D80">
        <w:rPr>
          <w:shd w:val="clear" w:color="auto" w:fill="FFFFFF"/>
        </w:rPr>
        <w:t xml:space="preserve"> (pridedama).</w:t>
      </w:r>
    </w:p>
    <w:p w:rsidR="00FA333F" w:rsidRDefault="00FA333F" w:rsidP="00FA333F">
      <w:pPr>
        <w:ind w:firstLine="709"/>
        <w:jc w:val="both"/>
      </w:pPr>
      <w:r>
        <w:rPr>
          <w:color w:val="000000"/>
        </w:rPr>
        <w:t xml:space="preserve">2. Įgalioti Klaipėdos miesto savivaldybės merą pasirašyti šio sprendimo 1 punkte nurodytą </w:t>
      </w:r>
      <w:r w:rsidRPr="008E1D80">
        <w:t xml:space="preserve">sutartį. </w:t>
      </w:r>
    </w:p>
    <w:p w:rsidR="00FA333F" w:rsidRPr="008203D0" w:rsidRDefault="00FA333F" w:rsidP="00FA333F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FA333F" w:rsidRDefault="00FA333F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635E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78" w:rsidRDefault="00190378" w:rsidP="00E014C1">
      <w:r>
        <w:separator/>
      </w:r>
    </w:p>
  </w:endnote>
  <w:endnote w:type="continuationSeparator" w:id="0">
    <w:p w:rsidR="00190378" w:rsidRDefault="0019037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78" w:rsidRDefault="00190378" w:rsidP="00E014C1">
      <w:r>
        <w:separator/>
      </w:r>
    </w:p>
  </w:footnote>
  <w:footnote w:type="continuationSeparator" w:id="0">
    <w:p w:rsidR="00190378" w:rsidRDefault="0019037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78ED"/>
    <w:rsid w:val="00190378"/>
    <w:rsid w:val="001E7FB1"/>
    <w:rsid w:val="003222B4"/>
    <w:rsid w:val="003635E8"/>
    <w:rsid w:val="004476DD"/>
    <w:rsid w:val="00597EE8"/>
    <w:rsid w:val="005F495C"/>
    <w:rsid w:val="008354D5"/>
    <w:rsid w:val="00846461"/>
    <w:rsid w:val="00894D6F"/>
    <w:rsid w:val="00922CD4"/>
    <w:rsid w:val="00A12691"/>
    <w:rsid w:val="00A937D8"/>
    <w:rsid w:val="00AF7D08"/>
    <w:rsid w:val="00B14BFA"/>
    <w:rsid w:val="00C56F56"/>
    <w:rsid w:val="00CA4D3B"/>
    <w:rsid w:val="00DF55F1"/>
    <w:rsid w:val="00E014C1"/>
    <w:rsid w:val="00E33871"/>
    <w:rsid w:val="00F51622"/>
    <w:rsid w:val="00F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2015-04-17T10:36:00Z</dcterms:created>
  <dcterms:modified xsi:type="dcterms:W3CDTF">2015-04-17T10:36:00Z</dcterms:modified>
</cp:coreProperties>
</file>