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BF78" w14:textId="77777777" w:rsidR="00574F01" w:rsidRDefault="00574F01" w:rsidP="00062D9F">
      <w:pPr>
        <w:jc w:val="center"/>
        <w:rPr>
          <w:b/>
          <w:sz w:val="24"/>
          <w:lang w:eastAsia="en-US"/>
        </w:rPr>
      </w:pPr>
      <w:bookmarkStart w:id="0" w:name="_GoBack"/>
      <w:bookmarkEnd w:id="0"/>
    </w:p>
    <w:p w14:paraId="5430F6B6" w14:textId="77777777" w:rsidR="00574F01" w:rsidRPr="00574F01" w:rsidRDefault="00574F01" w:rsidP="00574F01">
      <w:pPr>
        <w:jc w:val="center"/>
        <w:rPr>
          <w:b/>
          <w:sz w:val="24"/>
          <w:lang w:eastAsia="en-US"/>
        </w:rPr>
      </w:pPr>
      <w:r w:rsidRPr="00574F01">
        <w:rPr>
          <w:b/>
          <w:sz w:val="24"/>
          <w:lang w:eastAsia="en-US"/>
        </w:rPr>
        <w:t>AIŠKINAMASIS RAŠTAS</w:t>
      </w:r>
    </w:p>
    <w:p w14:paraId="0027331B" w14:textId="78A5295D" w:rsidR="003D595A" w:rsidRDefault="00574F01" w:rsidP="00574F01">
      <w:pPr>
        <w:jc w:val="center"/>
        <w:rPr>
          <w:b/>
          <w:sz w:val="24"/>
          <w:lang w:eastAsia="en-US"/>
        </w:rPr>
      </w:pPr>
      <w:r w:rsidRPr="00574F01">
        <w:rPr>
          <w:b/>
          <w:sz w:val="24"/>
          <w:lang w:eastAsia="en-US"/>
        </w:rPr>
        <w:t>PRIE SAVIVALDYBĖS TARYBOS SPRENDIMO „</w:t>
      </w:r>
      <w:r w:rsidR="00341FA6" w:rsidRPr="00341FA6">
        <w:rPr>
          <w:b/>
          <w:sz w:val="24"/>
          <w:lang w:eastAsia="en-US"/>
        </w:rPr>
        <w:t>DĖL KLAIPĖDOS MIESTO SAVIVALDYBĖS ADMINISTRACIJOS DIREKTORIAUS PAVADUOTOJO SKYRIMO</w:t>
      </w:r>
      <w:r w:rsidRPr="00574F01">
        <w:rPr>
          <w:b/>
          <w:sz w:val="24"/>
          <w:lang w:eastAsia="en-US"/>
        </w:rPr>
        <w:t>“ PROJEKTO</w:t>
      </w:r>
    </w:p>
    <w:p w14:paraId="39534322" w14:textId="77777777" w:rsidR="00387511" w:rsidRDefault="00387511" w:rsidP="00062D9F">
      <w:pPr>
        <w:jc w:val="center"/>
        <w:rPr>
          <w:b/>
          <w:sz w:val="24"/>
          <w:lang w:eastAsia="en-US"/>
        </w:rPr>
      </w:pPr>
    </w:p>
    <w:p w14:paraId="362EE008" w14:textId="77777777" w:rsidR="00574F01" w:rsidRPr="00062D9F" w:rsidRDefault="00574F01" w:rsidP="00062D9F">
      <w:pPr>
        <w:jc w:val="center"/>
        <w:rPr>
          <w:b/>
          <w:sz w:val="24"/>
          <w:lang w:eastAsia="en-US"/>
        </w:rPr>
      </w:pPr>
    </w:p>
    <w:p w14:paraId="11D67FA3" w14:textId="77777777" w:rsidR="00062D9F" w:rsidRPr="00062D9F" w:rsidRDefault="00062D9F" w:rsidP="00341FA6">
      <w:pPr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14:paraId="72AC517F" w14:textId="4651564C" w:rsid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Sprendimo projektu skiriama</w:t>
      </w:r>
      <w:r w:rsidR="00341FA6">
        <w:rPr>
          <w:sz w:val="24"/>
          <w:lang w:eastAsia="en-US"/>
        </w:rPr>
        <w:t>s</w:t>
      </w:r>
      <w:r w:rsidRPr="00574F01">
        <w:rPr>
          <w:sz w:val="24"/>
          <w:lang w:eastAsia="en-US"/>
        </w:rPr>
        <w:t xml:space="preserve"> į pareigas Klaipėdos miesto savivaldybės administracijo</w:t>
      </w:r>
      <w:r w:rsidR="00341FA6">
        <w:rPr>
          <w:sz w:val="24"/>
          <w:lang w:eastAsia="en-US"/>
        </w:rPr>
        <w:t>s direktoriaus pavaduotojas</w:t>
      </w:r>
      <w:r w:rsidRPr="00574F01">
        <w:rPr>
          <w:sz w:val="24"/>
          <w:lang w:eastAsia="en-US"/>
        </w:rPr>
        <w:t xml:space="preserve"> ir skiriama priemoka už darbo krūvį viršijančią veiklą.</w:t>
      </w:r>
    </w:p>
    <w:p w14:paraId="6258D747" w14:textId="57BF7497" w:rsidR="00062D9F" w:rsidRDefault="003178CE" w:rsidP="00341FA6">
      <w:pPr>
        <w:ind w:firstLine="709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2. </w:t>
      </w:r>
      <w:r w:rsidR="00062D9F" w:rsidRPr="00062D9F">
        <w:rPr>
          <w:b/>
          <w:sz w:val="24"/>
          <w:lang w:eastAsia="en-US"/>
        </w:rPr>
        <w:t>Projekto rengimo priežastys ir kuo remiantis parengtas sprendimo projektas.</w:t>
      </w:r>
    </w:p>
    <w:p w14:paraId="5B0833D6" w14:textId="392BF090" w:rsidR="00341FA6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Vietos savivaldos įstatymo 29 straipsnio 3 dalyje nustatyta, kad savivaldybės administracijos direktoriaus pavaduotojas (pavaduotojai) į pareigas skiriamas (skiriami) savivaldybės administracijos direktoriaus siūlymu mero teikimu savivaldybės tarybos sprendimu politinio (asmeninio) pasitikėjimo pagrindu.</w:t>
      </w:r>
    </w:p>
    <w:p w14:paraId="5422AB15" w14:textId="405ADBBB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Valstybės tarnybos įstatymo</w:t>
      </w:r>
      <w:r w:rsidR="00341FA6">
        <w:rPr>
          <w:sz w:val="24"/>
          <w:lang w:eastAsia="en-US"/>
        </w:rPr>
        <w:t xml:space="preserve"> 26 straipsnio 1 dalies 1 punktu reglamentuota</w:t>
      </w:r>
      <w:r w:rsidRPr="00574F01">
        <w:rPr>
          <w:sz w:val="24"/>
          <w:lang w:eastAsia="en-US"/>
        </w:rPr>
        <w:t>, kad valstybės tarnautojams gali būti mokama priemoka už įprastą darbo krūvį viršijančią veiklą, kai yra padidėjęs darbų mastas atliekant pareigybės aprašyme nustatytas funkcijas neviršijant nustatytos darbo laiko trukmės.</w:t>
      </w:r>
    </w:p>
    <w:p w14:paraId="35CD70F2" w14:textId="2572B45B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3178CE">
        <w:rPr>
          <w:b/>
          <w:sz w:val="24"/>
          <w:lang w:eastAsia="en-US"/>
        </w:rPr>
        <w:t xml:space="preserve">3. Kokių rezultatų laukiama. </w:t>
      </w:r>
    </w:p>
    <w:p w14:paraId="66856701" w14:textId="77777777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Į pareigas paskiriamas Savivaldybės administracijos direktoriaus pavaduotojas.</w:t>
      </w:r>
    </w:p>
    <w:p w14:paraId="45B2540C" w14:textId="77777777" w:rsidR="003178CE" w:rsidRPr="008902BF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4. Sprendimo projekto rengimo metu gauti specialistų vertinimai.</w:t>
      </w:r>
    </w:p>
    <w:p w14:paraId="654F275A" w14:textId="77777777" w:rsidR="003178CE" w:rsidRPr="003178CE" w:rsidRDefault="003178CE" w:rsidP="00341FA6">
      <w:pPr>
        <w:ind w:firstLine="709"/>
        <w:jc w:val="both"/>
        <w:rPr>
          <w:sz w:val="24"/>
          <w:lang w:eastAsia="en-US"/>
        </w:rPr>
      </w:pPr>
      <w:r w:rsidRPr="003178CE">
        <w:rPr>
          <w:sz w:val="24"/>
          <w:lang w:eastAsia="en-US"/>
        </w:rPr>
        <w:t>Nėra.</w:t>
      </w:r>
    </w:p>
    <w:p w14:paraId="28A5941E" w14:textId="77777777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5. Išlaidų sąmatos, skaičiavimai, reikalingi pagrindimai ir paaiškinimai.</w:t>
      </w:r>
    </w:p>
    <w:p w14:paraId="2AAD3355" w14:textId="7199CA31" w:rsidR="00574F01" w:rsidRDefault="009063D0" w:rsidP="00341FA6">
      <w:pPr>
        <w:ind w:firstLine="709"/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="00574F01" w:rsidRPr="00574F01">
        <w:rPr>
          <w:sz w:val="24"/>
          <w:lang w:eastAsia="en-US"/>
        </w:rPr>
        <w:t xml:space="preserve">Valstybės tarnautojo A lygio 17 kategorijos pareiginė alga yra </w:t>
      </w:r>
      <w:r w:rsidR="00B629F3">
        <w:rPr>
          <w:sz w:val="24"/>
          <w:lang w:eastAsia="en-US"/>
        </w:rPr>
        <w:t>1266 Eur (neatskaičius mokesčių)</w:t>
      </w:r>
      <w:r w:rsidR="00574F01" w:rsidRPr="00574F01">
        <w:rPr>
          <w:sz w:val="24"/>
          <w:lang w:eastAsia="en-US"/>
        </w:rPr>
        <w:t>.</w:t>
      </w:r>
    </w:p>
    <w:p w14:paraId="16D6FB54" w14:textId="51970FEE" w:rsidR="003178CE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 xml:space="preserve">6. Lėšų poreikis sprendimo įgyvendinimui. </w:t>
      </w:r>
    </w:p>
    <w:p w14:paraId="4A5AD491" w14:textId="40B9BB92" w:rsid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 xml:space="preserve">Vieno mėnesio pavaduotojo pareiginei algai reikia </w:t>
      </w:r>
      <w:r w:rsidR="0012451B">
        <w:rPr>
          <w:sz w:val="24"/>
          <w:lang w:eastAsia="en-US"/>
        </w:rPr>
        <w:t>1266 Eur (1658</w:t>
      </w:r>
      <w:r w:rsidR="00A075D8">
        <w:rPr>
          <w:sz w:val="24"/>
          <w:lang w:eastAsia="en-US"/>
        </w:rPr>
        <w:t xml:space="preserve"> </w:t>
      </w:r>
      <w:r w:rsidR="00B629F3">
        <w:rPr>
          <w:sz w:val="24"/>
          <w:lang w:eastAsia="en-US"/>
        </w:rPr>
        <w:t>Eur</w:t>
      </w:r>
      <w:r w:rsidR="00A075D8">
        <w:rPr>
          <w:sz w:val="24"/>
          <w:lang w:eastAsia="en-US"/>
        </w:rPr>
        <w:t xml:space="preserve"> įskaičiavus mokesčius)</w:t>
      </w:r>
      <w:r w:rsidRPr="00574F01">
        <w:rPr>
          <w:sz w:val="24"/>
          <w:lang w:eastAsia="en-US"/>
        </w:rPr>
        <w:t xml:space="preserve">, neįskaičiuojant darbdavio mokamų mokesčių ir priemokų bei priedų. Vieneriems metams savivaldybės administracijos direktoriaus pareiginei algai reikia </w:t>
      </w:r>
      <w:r w:rsidR="0012451B">
        <w:rPr>
          <w:sz w:val="24"/>
          <w:lang w:eastAsia="en-US"/>
        </w:rPr>
        <w:t>15192</w:t>
      </w:r>
      <w:r w:rsidR="00B629F3">
        <w:rPr>
          <w:sz w:val="24"/>
          <w:lang w:eastAsia="en-US"/>
        </w:rPr>
        <w:t xml:space="preserve"> Eur</w:t>
      </w:r>
      <w:r w:rsidRPr="00574F01">
        <w:rPr>
          <w:sz w:val="24"/>
          <w:lang w:eastAsia="en-US"/>
        </w:rPr>
        <w:t xml:space="preserve"> (</w:t>
      </w:r>
      <w:r w:rsidR="0012451B">
        <w:rPr>
          <w:sz w:val="24"/>
          <w:lang w:eastAsia="en-US"/>
        </w:rPr>
        <w:t>19896</w:t>
      </w:r>
      <w:r w:rsidR="00A075D8">
        <w:rPr>
          <w:sz w:val="24"/>
          <w:lang w:eastAsia="en-US"/>
        </w:rPr>
        <w:t xml:space="preserve"> </w:t>
      </w:r>
      <w:r w:rsidR="00B629F3">
        <w:rPr>
          <w:sz w:val="24"/>
          <w:lang w:eastAsia="en-US"/>
        </w:rPr>
        <w:t>Eur</w:t>
      </w:r>
      <w:r w:rsidR="00A075D8">
        <w:rPr>
          <w:sz w:val="24"/>
          <w:lang w:eastAsia="en-US"/>
        </w:rPr>
        <w:t xml:space="preserve"> įskaičiavus mokesčius</w:t>
      </w:r>
      <w:r w:rsidRPr="00574F01">
        <w:rPr>
          <w:sz w:val="24"/>
          <w:lang w:eastAsia="en-US"/>
        </w:rPr>
        <w:t xml:space="preserve">). </w:t>
      </w:r>
      <w:r w:rsidR="0012451B">
        <w:rPr>
          <w:sz w:val="24"/>
          <w:lang w:eastAsia="en-US"/>
        </w:rPr>
        <w:t>40</w:t>
      </w:r>
      <w:r w:rsidR="00026D95">
        <w:rPr>
          <w:sz w:val="24"/>
          <w:lang w:eastAsia="en-US"/>
        </w:rPr>
        <w:t xml:space="preserve"> procentų priemoka prie pareiginės algos vienam mėnesiui – </w:t>
      </w:r>
      <w:r w:rsidR="0012451B">
        <w:rPr>
          <w:sz w:val="24"/>
          <w:lang w:eastAsia="en-US"/>
        </w:rPr>
        <w:t>506</w:t>
      </w:r>
      <w:r w:rsidR="00026D95">
        <w:rPr>
          <w:sz w:val="24"/>
          <w:lang w:eastAsia="en-US"/>
        </w:rPr>
        <w:t xml:space="preserve"> </w:t>
      </w:r>
      <w:r w:rsidR="001E75B2">
        <w:rPr>
          <w:sz w:val="24"/>
          <w:lang w:eastAsia="en-US"/>
        </w:rPr>
        <w:t>Eur</w:t>
      </w:r>
      <w:r w:rsidR="00026D95">
        <w:rPr>
          <w:sz w:val="24"/>
          <w:lang w:eastAsia="en-US"/>
        </w:rPr>
        <w:t xml:space="preserve"> (</w:t>
      </w:r>
      <w:r w:rsidR="0012451B">
        <w:rPr>
          <w:sz w:val="24"/>
          <w:lang w:eastAsia="en-US"/>
        </w:rPr>
        <w:t>663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įskaičiavus mokesčius). Priemoka prie pareiginės algos vieneriems metams – </w:t>
      </w:r>
      <w:r w:rsidR="0012451B">
        <w:rPr>
          <w:sz w:val="24"/>
          <w:lang w:eastAsia="en-US"/>
        </w:rPr>
        <w:t>6072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(</w:t>
      </w:r>
      <w:r w:rsidR="0012451B">
        <w:rPr>
          <w:sz w:val="24"/>
          <w:lang w:eastAsia="en-US"/>
        </w:rPr>
        <w:t>7956</w:t>
      </w:r>
      <w:r w:rsidR="001E75B2">
        <w:rPr>
          <w:sz w:val="24"/>
          <w:lang w:eastAsia="en-US"/>
        </w:rPr>
        <w:t xml:space="preserve"> Eur</w:t>
      </w:r>
      <w:r w:rsidR="00026D95">
        <w:rPr>
          <w:sz w:val="24"/>
          <w:lang w:eastAsia="en-US"/>
        </w:rPr>
        <w:t xml:space="preserve"> įskaičiavus mokesčius).</w:t>
      </w:r>
    </w:p>
    <w:p w14:paraId="2004B1EE" w14:textId="1999AA47" w:rsidR="003178CE" w:rsidRPr="008902BF" w:rsidRDefault="003178CE" w:rsidP="00341FA6">
      <w:pPr>
        <w:ind w:firstLine="709"/>
        <w:jc w:val="both"/>
        <w:rPr>
          <w:b/>
          <w:sz w:val="24"/>
          <w:lang w:eastAsia="en-US"/>
        </w:rPr>
      </w:pPr>
      <w:r w:rsidRPr="008902BF">
        <w:rPr>
          <w:b/>
          <w:sz w:val="24"/>
          <w:lang w:eastAsia="en-US"/>
        </w:rPr>
        <w:t>7. Galimos teigiamos ar neigiamos sprendimo priėmimo pasekmės.</w:t>
      </w:r>
    </w:p>
    <w:p w14:paraId="4AB2C89A" w14:textId="77777777" w:rsidR="00574F01" w:rsidRPr="00574F01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Teigiamos pasekmės – priėmus Savivaldybės administracijos direktoriaus pavaduotoją bus sudarytos tinkamos sąlygos Klaipėdos miesto savivaldybės administracijai efektyviau organizuoti savo darbą. Neigiamos pasekmės – nenustatyta.</w:t>
      </w:r>
    </w:p>
    <w:p w14:paraId="65B8A6EB" w14:textId="77777777" w:rsidR="00341FA6" w:rsidRDefault="00574F01" w:rsidP="00341FA6">
      <w:pPr>
        <w:ind w:firstLine="709"/>
        <w:jc w:val="both"/>
        <w:rPr>
          <w:sz w:val="24"/>
          <w:lang w:eastAsia="en-US"/>
        </w:rPr>
      </w:pPr>
      <w:r w:rsidRPr="00574F01">
        <w:rPr>
          <w:sz w:val="24"/>
          <w:lang w:eastAsia="en-US"/>
        </w:rPr>
        <w:t>P</w:t>
      </w:r>
      <w:r w:rsidR="002C1EB4">
        <w:rPr>
          <w:sz w:val="24"/>
          <w:lang w:eastAsia="en-US"/>
        </w:rPr>
        <w:t xml:space="preserve">RIDEDAMA. </w:t>
      </w:r>
    </w:p>
    <w:p w14:paraId="1BE33C4F" w14:textId="6A430461" w:rsidR="00574F01" w:rsidRDefault="00341FA6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 w:rsidRPr="006A07E4">
        <w:rPr>
          <w:sz w:val="24"/>
          <w:lang w:eastAsia="en-US"/>
        </w:rPr>
        <w:t>Teisės aktų išrašas</w:t>
      </w:r>
      <w:r w:rsidR="002C1EB4" w:rsidRPr="006A07E4">
        <w:rPr>
          <w:sz w:val="24"/>
          <w:lang w:eastAsia="en-US"/>
        </w:rPr>
        <w:t>, 2</w:t>
      </w:r>
      <w:r w:rsidR="00574F01" w:rsidRPr="006A07E4">
        <w:rPr>
          <w:sz w:val="24"/>
          <w:lang w:eastAsia="en-US"/>
        </w:rPr>
        <w:t xml:space="preserve"> lapai.</w:t>
      </w:r>
    </w:p>
    <w:p w14:paraId="50FB50E5" w14:textId="2C05E816" w:rsidR="006A07E4" w:rsidRDefault="006A07E4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2015 m. gegužės 4 d. įsakymo ,,Dėl siūlymo teikimo“ </w:t>
      </w:r>
      <w:r w:rsidR="00117702">
        <w:rPr>
          <w:sz w:val="24"/>
          <w:lang w:eastAsia="en-US"/>
        </w:rPr>
        <w:t>Nr. AD1-1258 kopija, 1 lapas.</w:t>
      </w:r>
    </w:p>
    <w:p w14:paraId="59DB0D58" w14:textId="7A1FA882" w:rsidR="006A07E4" w:rsidRDefault="006A07E4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>2015 m. gegužės 4 d. potvarkio ,,Dėl Klaipėdos miesto savivaldybės administracijos direktoriaus pavaduotojų kandidatūrų teikimo“ Nr. M-21 kopi</w:t>
      </w:r>
      <w:r w:rsidR="00117702">
        <w:rPr>
          <w:sz w:val="24"/>
          <w:lang w:eastAsia="en-US"/>
        </w:rPr>
        <w:t>ja, 1 lapas.</w:t>
      </w:r>
    </w:p>
    <w:p w14:paraId="411D5A00" w14:textId="40F39DD9" w:rsidR="006A07E4" w:rsidRDefault="006A07E4" w:rsidP="006A07E4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 w:rsidRPr="006A07E4">
        <w:rPr>
          <w:sz w:val="24"/>
          <w:lang w:eastAsia="en-US"/>
        </w:rPr>
        <w:t>Slapt</w:t>
      </w:r>
      <w:r w:rsidR="00117702">
        <w:rPr>
          <w:sz w:val="24"/>
          <w:lang w:eastAsia="en-US"/>
        </w:rPr>
        <w:t>o balsavimo biuletenio pavyzdys, 1 lapas.</w:t>
      </w:r>
    </w:p>
    <w:p w14:paraId="2C010340" w14:textId="5C4F6234" w:rsidR="00117702" w:rsidRPr="006A07E4" w:rsidRDefault="00117702" w:rsidP="00117702">
      <w:pPr>
        <w:pStyle w:val="Sraopastraipa"/>
        <w:numPr>
          <w:ilvl w:val="0"/>
          <w:numId w:val="7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Slapto balsavimo rezultatų skiriant Klaipėdos miesto savivaldybės administracijos direktoriaus pavaduotoją protokolo pavyzdys, 1 lapas. </w:t>
      </w:r>
    </w:p>
    <w:p w14:paraId="65D71C37" w14:textId="77777777" w:rsidR="003178CE" w:rsidRDefault="003178CE" w:rsidP="00341FA6">
      <w:pPr>
        <w:ind w:firstLine="709"/>
        <w:jc w:val="both"/>
        <w:rPr>
          <w:sz w:val="24"/>
          <w:lang w:eastAsia="en-US"/>
        </w:rPr>
      </w:pPr>
    </w:p>
    <w:p w14:paraId="360C4997" w14:textId="63676C0F" w:rsidR="00062D9F" w:rsidRPr="00062D9F" w:rsidRDefault="00062D9F" w:rsidP="00026D95">
      <w:pPr>
        <w:jc w:val="both"/>
        <w:rPr>
          <w:sz w:val="24"/>
          <w:lang w:eastAsia="en-US"/>
        </w:rPr>
      </w:pPr>
    </w:p>
    <w:p w14:paraId="727ABA5F" w14:textId="4643EE51" w:rsidR="00574F01" w:rsidRDefault="00327C63" w:rsidP="00062D9F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Personalo skyriaus vedėja                      </w:t>
      </w:r>
      <w:r w:rsidR="00026D95">
        <w:rPr>
          <w:sz w:val="24"/>
          <w:lang w:eastAsia="en-US"/>
        </w:rPr>
        <w:t xml:space="preserve">                                                    </w:t>
      </w:r>
      <w:r w:rsidR="00CF7A15">
        <w:rPr>
          <w:sz w:val="24"/>
          <w:lang w:eastAsia="en-US"/>
        </w:rPr>
        <w:t xml:space="preserve">         </w:t>
      </w:r>
      <w:r w:rsidR="00026D95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Jolita Grigaitienė</w:t>
      </w:r>
    </w:p>
    <w:p w14:paraId="694CB370" w14:textId="77777777" w:rsidR="00574F01" w:rsidRDefault="00574F01" w:rsidP="00062D9F">
      <w:pPr>
        <w:jc w:val="both"/>
        <w:rPr>
          <w:sz w:val="24"/>
          <w:lang w:eastAsia="en-US"/>
        </w:rPr>
      </w:pPr>
    </w:p>
    <w:p w14:paraId="78258C88" w14:textId="33FC8D90" w:rsidR="00574F01" w:rsidRPr="00574F01" w:rsidRDefault="00574F01" w:rsidP="00574F01">
      <w:pPr>
        <w:jc w:val="both"/>
        <w:rPr>
          <w:sz w:val="24"/>
          <w:lang w:eastAsia="en-US"/>
        </w:rPr>
      </w:pPr>
    </w:p>
    <w:p w14:paraId="3E8CC34D" w14:textId="77777777" w:rsidR="00574F01" w:rsidRPr="00062D9F" w:rsidRDefault="00574F01" w:rsidP="00062D9F">
      <w:pPr>
        <w:jc w:val="both"/>
        <w:rPr>
          <w:sz w:val="24"/>
          <w:lang w:eastAsia="en-US"/>
        </w:rPr>
      </w:pPr>
    </w:p>
    <w:sectPr w:rsidR="00574F01" w:rsidRP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58BA" w14:textId="77777777" w:rsidR="007C2A0D" w:rsidRDefault="007C2A0D" w:rsidP="00F41647">
      <w:r>
        <w:separator/>
      </w:r>
    </w:p>
  </w:endnote>
  <w:endnote w:type="continuationSeparator" w:id="0">
    <w:p w14:paraId="3AC4A2E4" w14:textId="77777777" w:rsidR="007C2A0D" w:rsidRDefault="007C2A0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A624" w14:textId="77777777" w:rsidR="007C2A0D" w:rsidRDefault="007C2A0D" w:rsidP="00F41647">
      <w:r>
        <w:separator/>
      </w:r>
    </w:p>
  </w:footnote>
  <w:footnote w:type="continuationSeparator" w:id="0">
    <w:p w14:paraId="32323312" w14:textId="77777777" w:rsidR="007C2A0D" w:rsidRDefault="007C2A0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B6AB6"/>
    <w:multiLevelType w:val="hybridMultilevel"/>
    <w:tmpl w:val="D6FC203C"/>
    <w:lvl w:ilvl="0" w:tplc="64E6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967635"/>
    <w:multiLevelType w:val="hybridMultilevel"/>
    <w:tmpl w:val="0560B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4730"/>
    <w:rsid w:val="00026D95"/>
    <w:rsid w:val="00052B35"/>
    <w:rsid w:val="00052CDB"/>
    <w:rsid w:val="00052CEE"/>
    <w:rsid w:val="000611DB"/>
    <w:rsid w:val="00062D9F"/>
    <w:rsid w:val="00071EBB"/>
    <w:rsid w:val="00072D1C"/>
    <w:rsid w:val="00092FC3"/>
    <w:rsid w:val="000944BF"/>
    <w:rsid w:val="000A35EA"/>
    <w:rsid w:val="000A4A6A"/>
    <w:rsid w:val="000B0B4E"/>
    <w:rsid w:val="000B3908"/>
    <w:rsid w:val="000D28CD"/>
    <w:rsid w:val="000E6C34"/>
    <w:rsid w:val="00114457"/>
    <w:rsid w:val="00117702"/>
    <w:rsid w:val="0012451B"/>
    <w:rsid w:val="00132494"/>
    <w:rsid w:val="001444C8"/>
    <w:rsid w:val="001456CE"/>
    <w:rsid w:val="00163473"/>
    <w:rsid w:val="001B01B1"/>
    <w:rsid w:val="001B5DE5"/>
    <w:rsid w:val="001B6304"/>
    <w:rsid w:val="001D1AE7"/>
    <w:rsid w:val="001E75B2"/>
    <w:rsid w:val="001F3D8D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C1EB4"/>
    <w:rsid w:val="002F05ED"/>
    <w:rsid w:val="003178CE"/>
    <w:rsid w:val="00317C5E"/>
    <w:rsid w:val="00323A1E"/>
    <w:rsid w:val="00324750"/>
    <w:rsid w:val="00326F58"/>
    <w:rsid w:val="00327C63"/>
    <w:rsid w:val="00341FA6"/>
    <w:rsid w:val="00346126"/>
    <w:rsid w:val="003466E3"/>
    <w:rsid w:val="003478D2"/>
    <w:rsid w:val="00347E5A"/>
    <w:rsid w:val="00347F54"/>
    <w:rsid w:val="0036109D"/>
    <w:rsid w:val="0036504F"/>
    <w:rsid w:val="00367574"/>
    <w:rsid w:val="00376B78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B4334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86731"/>
    <w:rsid w:val="00691608"/>
    <w:rsid w:val="006A07E4"/>
    <w:rsid w:val="006A09D2"/>
    <w:rsid w:val="006B4264"/>
    <w:rsid w:val="006C2E85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775F7"/>
    <w:rsid w:val="00790A7A"/>
    <w:rsid w:val="0079459D"/>
    <w:rsid w:val="007B4A83"/>
    <w:rsid w:val="007C2A0D"/>
    <w:rsid w:val="007C576F"/>
    <w:rsid w:val="007F0C16"/>
    <w:rsid w:val="007F65F9"/>
    <w:rsid w:val="00801E4F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075D8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2009F"/>
    <w:rsid w:val="00B3772F"/>
    <w:rsid w:val="00B40258"/>
    <w:rsid w:val="00B462C4"/>
    <w:rsid w:val="00B500D5"/>
    <w:rsid w:val="00B53D16"/>
    <w:rsid w:val="00B5472D"/>
    <w:rsid w:val="00B62827"/>
    <w:rsid w:val="00B629F3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E1AAE"/>
    <w:rsid w:val="00BF6CB5"/>
    <w:rsid w:val="00C2138D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F0E85"/>
    <w:rsid w:val="00CF1742"/>
    <w:rsid w:val="00CF74A0"/>
    <w:rsid w:val="00CF7A15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B6F30"/>
    <w:rsid w:val="00DE0BF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15066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6A0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6A07E4"/>
    <w:rPr>
      <w:rFonts w:ascii="Arial" w:hAnsi="Arial" w:cs="Arial"/>
      <w:b/>
      <w:bCs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6A0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6A07E4"/>
    <w:rPr>
      <w:rFonts w:ascii="Arial" w:hAnsi="Arial" w:cs="Arial"/>
      <w:b/>
      <w:b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2013-12-11T08:13:00Z</cp:lastPrinted>
  <dcterms:created xsi:type="dcterms:W3CDTF">2015-05-06T05:15:00Z</dcterms:created>
  <dcterms:modified xsi:type="dcterms:W3CDTF">2015-05-06T05:15:00Z</dcterms:modified>
</cp:coreProperties>
</file>