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94D" w:rsidRDefault="00DA294D" w:rsidP="00DA294D">
      <w:pPr>
        <w:ind w:left="5103"/>
      </w:pPr>
      <w:bookmarkStart w:id="0" w:name="_GoBack"/>
      <w:bookmarkEnd w:id="0"/>
      <w:r>
        <w:rPr>
          <w:bCs/>
        </w:rPr>
        <w:t>Reguliariojo reiso vietinio (miesto ir priemiestinio)  susisiekimo maršruto autobuso apipavidalinimo</w:t>
      </w:r>
      <w:r>
        <w:t xml:space="preserve"> tvarkos aprašo</w:t>
      </w:r>
    </w:p>
    <w:p w:rsidR="00DA294D" w:rsidRDefault="00DA294D" w:rsidP="00DA294D">
      <w:pPr>
        <w:ind w:left="5103"/>
      </w:pPr>
      <w:r>
        <w:t xml:space="preserve">priedas </w:t>
      </w:r>
    </w:p>
    <w:p w:rsidR="00DA294D" w:rsidRDefault="00DA294D" w:rsidP="00DA294D">
      <w:pPr>
        <w:ind w:left="5400" w:firstLine="270"/>
        <w:rPr>
          <w:b/>
        </w:rPr>
      </w:pPr>
    </w:p>
    <w:p w:rsidR="00DA294D" w:rsidRDefault="00DA294D" w:rsidP="00DA294D">
      <w:pPr>
        <w:ind w:left="5400" w:firstLine="270"/>
        <w:rPr>
          <w:b/>
        </w:rPr>
      </w:pPr>
    </w:p>
    <w:p w:rsidR="00DA294D" w:rsidRDefault="00DA294D" w:rsidP="00DA294D">
      <w:pPr>
        <w:jc w:val="center"/>
        <w:rPr>
          <w:b/>
        </w:rPr>
      </w:pPr>
      <w:r>
        <w:rPr>
          <w:b/>
          <w:bCs/>
          <w:kern w:val="16"/>
        </w:rPr>
        <w:t>REGULIARIOJO REISO VIETINIO (MIESTO IR PRIEMIESTINIO) SUSISIEKIMO MARŠRUTO AUTOBUSO SPALVŲ KOMBINACIJŲ SPRENDINIAI</w:t>
      </w:r>
    </w:p>
    <w:p w:rsidR="00DA294D" w:rsidRDefault="00DA294D" w:rsidP="00DA294D">
      <w:pPr>
        <w:overflowPunct w:val="0"/>
        <w:autoSpaceDE w:val="0"/>
        <w:autoSpaceDN w:val="0"/>
        <w:adjustRightInd w:val="0"/>
        <w:jc w:val="both"/>
      </w:pPr>
    </w:p>
    <w:p w:rsidR="00C6275B" w:rsidRDefault="00DA294D" w:rsidP="00C6275B">
      <w:pPr>
        <w:ind w:firstLine="720"/>
        <w:jc w:val="both"/>
      </w:pPr>
      <w:r>
        <w:t>1. Reguliariojo reiso vietinio (miesto ir priemiestinio) susisiekimo maršruto autobusai dažomi: raudona spalva – transporto priemonės šonai iki lan</w:t>
      </w:r>
      <w:r w:rsidR="00322ACD">
        <w:t xml:space="preserve">gų viršaus ribos (spalvos kodas </w:t>
      </w:r>
      <w:r>
        <w:t xml:space="preserve">RAL 3020), geltona spalva </w:t>
      </w:r>
      <w:r w:rsidR="00E8552F">
        <w:t>–</w:t>
      </w:r>
      <w:r>
        <w:t xml:space="preserve"> transporto priemonės šonai nuo langų viršaus ribos ir stogas (spalvos koda</w:t>
      </w:r>
      <w:r w:rsidR="00E8552F">
        <w:t>s RAL 1023) (spalvų kombinacija</w:t>
      </w:r>
      <w:r>
        <w:t xml:space="preserve"> pridedama).</w:t>
      </w:r>
    </w:p>
    <w:p w:rsidR="00C6275B" w:rsidRDefault="00C6275B" w:rsidP="00C6275B">
      <w:pPr>
        <w:ind w:firstLine="720"/>
        <w:jc w:val="both"/>
      </w:pPr>
    </w:p>
    <w:p w:rsidR="00C6275B" w:rsidRDefault="00C6275B" w:rsidP="00DA294D">
      <w:pPr>
        <w:ind w:firstLine="720"/>
        <w:jc w:val="both"/>
      </w:pPr>
      <w:r>
        <w:rPr>
          <w:noProof/>
          <w:lang w:eastAsia="lt-LT"/>
        </w:rPr>
        <w:drawing>
          <wp:inline distT="0" distB="0" distL="0" distR="0">
            <wp:extent cx="2591729" cy="1264258"/>
            <wp:effectExtent l="0" t="0" r="0" b="0"/>
            <wp:docPr id="1" name="Paveikslėlis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83" cy="126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5B" w:rsidRDefault="00C6275B" w:rsidP="00DA294D">
      <w:pPr>
        <w:ind w:firstLine="720"/>
        <w:jc w:val="both"/>
      </w:pPr>
    </w:p>
    <w:p w:rsidR="00DA294D" w:rsidRDefault="00DA294D" w:rsidP="00DA294D">
      <w:pPr>
        <w:ind w:firstLine="720"/>
        <w:jc w:val="both"/>
      </w:pPr>
      <w:r>
        <w:t>2.</w:t>
      </w:r>
      <w:r>
        <w:rPr>
          <w:b/>
        </w:rPr>
        <w:t xml:space="preserve"> </w:t>
      </w:r>
      <w:r>
        <w:t>Reguliariojo reiso vietinio (miesto ir priemiestinio) susisiekimo maršruto ekologiški autobusai dažomi: žalia spalva – transporto priemonės stogas (spalvos kodas RAL 6018), pilka spalva – transporto priemonės šonai (spalvos kodas RAL 7040), oranžine spalva – transporto priemonės apačia (spalvos koda</w:t>
      </w:r>
      <w:r w:rsidR="00E8552F">
        <w:t>s RAL 2008) (spalvų kombinacija</w:t>
      </w:r>
      <w:r>
        <w:t xml:space="preserve"> pridedama).</w:t>
      </w:r>
    </w:p>
    <w:p w:rsidR="00C6275B" w:rsidRDefault="00C6275B" w:rsidP="00DA294D">
      <w:pPr>
        <w:ind w:firstLine="720"/>
        <w:jc w:val="both"/>
      </w:pPr>
    </w:p>
    <w:p w:rsidR="00C6275B" w:rsidRDefault="00C6275B" w:rsidP="00DA294D">
      <w:pPr>
        <w:ind w:firstLine="720"/>
        <w:jc w:val="both"/>
      </w:pPr>
      <w:r>
        <w:rPr>
          <w:noProof/>
          <w:lang w:eastAsia="lt-LT"/>
        </w:rPr>
        <w:drawing>
          <wp:inline distT="0" distB="0" distL="0" distR="0">
            <wp:extent cx="2623061" cy="1272209"/>
            <wp:effectExtent l="0" t="0" r="6350" b="4445"/>
            <wp:docPr id="2" name="Paveikslėlis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31" cy="127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5B" w:rsidRPr="00C6275B" w:rsidRDefault="00C6275B" w:rsidP="00DA294D">
      <w:pPr>
        <w:ind w:firstLine="720"/>
        <w:jc w:val="both"/>
        <w:rPr>
          <w:sz w:val="20"/>
          <w:szCs w:val="20"/>
        </w:rPr>
      </w:pPr>
    </w:p>
    <w:p w:rsidR="00DA294D" w:rsidRDefault="00DA294D" w:rsidP="00DA294D">
      <w:pPr>
        <w:ind w:firstLine="720"/>
        <w:jc w:val="both"/>
      </w:pPr>
      <w:r>
        <w:t xml:space="preserve">3. Prie priekinių reguliariojo reiso vietinio (miesto) susisiekimo maršruto autobuso durų turi būti įkomponuotas Klaipėdos miesto herbas </w:t>
      </w:r>
      <w:r w:rsidR="00E8552F">
        <w:t>–</w:t>
      </w:r>
      <w:r>
        <w:t xml:space="preserve">  jo aukštis turi būti nuo 1</w:t>
      </w:r>
      <w:r w:rsidR="00E8552F">
        <w:t>5 iki 20 cm (spalvų kombinacija</w:t>
      </w:r>
      <w:r>
        <w:t xml:space="preserve"> pridedama). </w:t>
      </w:r>
    </w:p>
    <w:p w:rsidR="00C6275B" w:rsidRDefault="00C87DD6" w:rsidP="00C6275B">
      <w:pPr>
        <w:ind w:firstLine="720"/>
        <w:jc w:val="both"/>
      </w:pPr>
      <w:r>
        <w:rPr>
          <w:noProof/>
          <w:lang w:eastAsia="lt-LT"/>
        </w:rPr>
        <w:drawing>
          <wp:anchor distT="0" distB="0" distL="114300" distR="114300" simplePos="0" relativeHeight="251658240" behindDoc="1" locked="0" layoutInCell="1" allowOverlap="1" wp14:anchorId="572ECE34" wp14:editId="39A98E70">
            <wp:simplePos x="0" y="0"/>
            <wp:positionH relativeFrom="column">
              <wp:posOffset>3776980</wp:posOffset>
            </wp:positionH>
            <wp:positionV relativeFrom="paragraph">
              <wp:posOffset>160655</wp:posOffset>
            </wp:positionV>
            <wp:extent cx="1729105" cy="1685290"/>
            <wp:effectExtent l="0" t="0" r="4445" b="0"/>
            <wp:wrapTight wrapText="bothSides">
              <wp:wrapPolygon edited="0">
                <wp:start x="0" y="0"/>
                <wp:lineTo x="0" y="21242"/>
                <wp:lineTo x="21418" y="21242"/>
                <wp:lineTo x="21418" y="0"/>
                <wp:lineTo x="0" y="0"/>
              </wp:wrapPolygon>
            </wp:wrapTight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94D" w:rsidRDefault="006E5B1E" w:rsidP="006E5B1E">
      <w:pPr>
        <w:ind w:firstLine="720"/>
        <w:jc w:val="both"/>
      </w:pPr>
      <w:r>
        <w:rPr>
          <w:noProof/>
          <w:lang w:eastAsia="lt-LT"/>
        </w:rPr>
        <w:drawing>
          <wp:inline distT="0" distB="0" distL="0" distR="0" wp14:anchorId="1BF5724A" wp14:editId="322E4E5C">
            <wp:extent cx="2566973" cy="731520"/>
            <wp:effectExtent l="0" t="0" r="508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._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52" cy="73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B1E" w:rsidRDefault="006E5B1E" w:rsidP="006E5B1E">
      <w:pPr>
        <w:ind w:firstLine="720"/>
        <w:jc w:val="both"/>
      </w:pPr>
    </w:p>
    <w:p w:rsidR="006E5B1E" w:rsidRDefault="006E5B1E" w:rsidP="00C6275B">
      <w:pPr>
        <w:tabs>
          <w:tab w:val="left" w:pos="142"/>
        </w:tabs>
        <w:ind w:firstLine="720"/>
        <w:jc w:val="both"/>
      </w:pPr>
      <w:r>
        <w:rPr>
          <w:noProof/>
          <w:lang w:eastAsia="lt-LT"/>
        </w:rPr>
        <w:drawing>
          <wp:inline distT="0" distB="0" distL="0" distR="0" wp14:anchorId="5435717F" wp14:editId="21500036">
            <wp:extent cx="2699145" cy="763325"/>
            <wp:effectExtent l="0" t="0" r="635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_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320" cy="76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B1E" w:rsidRDefault="006E5B1E" w:rsidP="00C6275B">
      <w:pPr>
        <w:tabs>
          <w:tab w:val="left" w:pos="142"/>
        </w:tabs>
        <w:ind w:firstLine="720"/>
        <w:jc w:val="both"/>
      </w:pPr>
    </w:p>
    <w:p w:rsidR="00E33871" w:rsidRDefault="00DA294D" w:rsidP="00C6275B">
      <w:pPr>
        <w:tabs>
          <w:tab w:val="left" w:pos="142"/>
        </w:tabs>
        <w:jc w:val="center"/>
      </w:pPr>
      <w:r>
        <w:t>_________________________________</w:t>
      </w:r>
    </w:p>
    <w:sectPr w:rsidR="00E33871" w:rsidSect="005F1EF8">
      <w:pgSz w:w="11907" w:h="16839" w:code="9"/>
      <w:pgMar w:top="1134" w:right="567" w:bottom="1134" w:left="1701" w:header="709" w:footer="147" w:gutter="0"/>
      <w:cols w:space="1296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1296"/>
  <w:hyphenationZone w:val="396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92B"/>
    <w:rsid w:val="00295375"/>
    <w:rsid w:val="00322ACD"/>
    <w:rsid w:val="004E708F"/>
    <w:rsid w:val="005D1699"/>
    <w:rsid w:val="005F1EF8"/>
    <w:rsid w:val="006E5B1E"/>
    <w:rsid w:val="007053CC"/>
    <w:rsid w:val="0084644D"/>
    <w:rsid w:val="009003F6"/>
    <w:rsid w:val="00A176DA"/>
    <w:rsid w:val="00BA4651"/>
    <w:rsid w:val="00C6275B"/>
    <w:rsid w:val="00C87DD6"/>
    <w:rsid w:val="00D02475"/>
    <w:rsid w:val="00DA294D"/>
    <w:rsid w:val="00E33871"/>
    <w:rsid w:val="00E8552F"/>
    <w:rsid w:val="00EA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DA29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C6275B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6275B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6275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DA29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C6275B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6275B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6275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7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749</Words>
  <Characters>427</Characters>
  <Application>Microsoft Office Word</Application>
  <DocSecurity>4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Birute Radavičienė</dc:creator>
  <cp:lastModifiedBy>Virginija Palaimiene</cp:lastModifiedBy>
  <cp:revision>2</cp:revision>
  <dcterms:created xsi:type="dcterms:W3CDTF">2015-05-15T10:36:00Z</dcterms:created>
  <dcterms:modified xsi:type="dcterms:W3CDTF">2015-05-15T10:36:00Z</dcterms:modified>
</cp:coreProperties>
</file>