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0EE" w:rsidRPr="007A5B63" w:rsidRDefault="00FF20EE" w:rsidP="00FF20EE">
      <w:pPr>
        <w:jc w:val="center"/>
        <w:rPr>
          <w:b/>
        </w:rPr>
      </w:pPr>
      <w:bookmarkStart w:id="0" w:name="_GoBack"/>
      <w:bookmarkEnd w:id="0"/>
      <w:r w:rsidRPr="007A5B63">
        <w:rPr>
          <w:b/>
        </w:rPr>
        <w:t>AIŠKINAMASIS RAŠTAS</w:t>
      </w:r>
    </w:p>
    <w:p w:rsidR="00FF20EE" w:rsidRPr="007A5B63" w:rsidRDefault="00FF20EE" w:rsidP="00FF20EE">
      <w:pPr>
        <w:jc w:val="center"/>
        <w:rPr>
          <w:b/>
          <w:color w:val="000000"/>
        </w:rPr>
      </w:pPr>
      <w:r w:rsidRPr="007A5B63">
        <w:rPr>
          <w:b/>
        </w:rPr>
        <w:t>PRIE SAVIVALDYBĖS TARYBOS SPRENDIMO PROJEKTO</w:t>
      </w:r>
    </w:p>
    <w:p w:rsidR="00FF20EE" w:rsidRPr="00D77591" w:rsidRDefault="00FF20EE" w:rsidP="00FF20EE">
      <w:pPr>
        <w:jc w:val="center"/>
        <w:rPr>
          <w:b/>
          <w:bCs/>
          <w:color w:val="000000"/>
        </w:rPr>
      </w:pPr>
      <w:r w:rsidRPr="007A5B63">
        <w:rPr>
          <w:b/>
        </w:rPr>
        <w:t>„</w:t>
      </w:r>
      <w:r w:rsidRPr="00D77591">
        <w:rPr>
          <w:b/>
          <w:bCs/>
          <w:color w:val="000000"/>
        </w:rPr>
        <w:t xml:space="preserve">DĖL </w:t>
      </w:r>
      <w:r>
        <w:rPr>
          <w:b/>
          <w:bCs/>
          <w:color w:val="000000"/>
        </w:rPr>
        <w:t xml:space="preserve">ADMINISTRACINĖS KOMISIJOS PRIE </w:t>
      </w:r>
      <w:r w:rsidRPr="00D77591">
        <w:rPr>
          <w:b/>
          <w:bCs/>
          <w:color w:val="000000"/>
        </w:rPr>
        <w:t xml:space="preserve">KLAIPĖDOS MIESTO SAVIVALDYBĖS </w:t>
      </w:r>
      <w:r>
        <w:rPr>
          <w:b/>
          <w:bCs/>
          <w:color w:val="000000"/>
        </w:rPr>
        <w:t>TARYBOS SUDARYMO IR SUDĖTIES PATVIRTINIMO“</w:t>
      </w:r>
    </w:p>
    <w:p w:rsidR="00FF20EE" w:rsidRDefault="00FF20EE" w:rsidP="00FF20EE">
      <w:pPr>
        <w:ind w:firstLine="720"/>
        <w:jc w:val="both"/>
      </w:pPr>
    </w:p>
    <w:p w:rsidR="00FF20EE" w:rsidRPr="007A5B63" w:rsidRDefault="00FF20EE" w:rsidP="00FF20EE">
      <w:pPr>
        <w:ind w:firstLine="720"/>
        <w:jc w:val="both"/>
        <w:rPr>
          <w:b/>
        </w:rPr>
      </w:pPr>
      <w:r w:rsidRPr="007A5B63">
        <w:rPr>
          <w:b/>
        </w:rPr>
        <w:t>1. Sprendimo projekto esmė, tikslai ir uždaviniai.</w:t>
      </w:r>
    </w:p>
    <w:p w:rsidR="00FF20EE" w:rsidRPr="00C60CAC" w:rsidRDefault="00FF20EE" w:rsidP="00FF20EE">
      <w:pPr>
        <w:pStyle w:val="Pagrindinistekstas"/>
        <w:spacing w:after="0"/>
        <w:ind w:firstLine="720"/>
        <w:jc w:val="both"/>
      </w:pPr>
      <w:r w:rsidRPr="00C60CAC">
        <w:t>Savivaldybės ta</w:t>
      </w:r>
      <w:r>
        <w:t>rybos komitetų, komisijų, kitų S</w:t>
      </w:r>
      <w:r w:rsidRPr="00C60CAC">
        <w:t xml:space="preserve">avivaldybės darbui organizuoti reikalingų darinių ir įstatymuose numatytų kitų komisijų sudarymas ir jų nuostatų tvirtinimas yra išimtinė tarybos kompetencija. Šiuo sprendimo projektu siūloma sudaryti nuolatinę Administracinę komisiją prie Klaipėdos miesto savivaldybės tarybos bei patvirtinti jos sudėtį. Administracinė komisija nagrinėja Lietuvos Respublikos administracinės teisės pažeidimų kodeksu (ATPK) jos kompetencijai priskirtas administracinių teisės pažeidimų bylas. </w:t>
      </w:r>
    </w:p>
    <w:p w:rsidR="00FF20EE" w:rsidRDefault="00FF20EE" w:rsidP="00FF20EE">
      <w:pPr>
        <w:ind w:firstLine="720"/>
        <w:jc w:val="both"/>
        <w:rPr>
          <w:b/>
        </w:rPr>
      </w:pPr>
      <w:r w:rsidRPr="007A5B63">
        <w:rPr>
          <w:b/>
        </w:rPr>
        <w:t>2. Projekto rengimo priežastys ir kuo remiantis parengtas sprendimo projektas</w:t>
      </w:r>
      <w:r>
        <w:rPr>
          <w:b/>
        </w:rPr>
        <w:t>.</w:t>
      </w:r>
    </w:p>
    <w:p w:rsidR="00FF20EE" w:rsidRDefault="00FF20EE" w:rsidP="00FF20EE">
      <w:pPr>
        <w:ind w:firstLine="720"/>
        <w:jc w:val="both"/>
      </w:pPr>
      <w:r>
        <w:t>Sprendimo projektas parengtas, įgyvendinant Vietos savivaldos įstatymo nuostatas –savivaldybės taryba savo įgaliojimų laikui sudaro nuolatines komisijas.</w:t>
      </w:r>
    </w:p>
    <w:p w:rsidR="00FF20EE" w:rsidRPr="00AC1BF9" w:rsidRDefault="00FF20EE" w:rsidP="00FF20EE">
      <w:pPr>
        <w:ind w:firstLine="720"/>
        <w:jc w:val="both"/>
      </w:pPr>
      <w:r>
        <w:t>Pagal</w:t>
      </w:r>
      <w:r w:rsidRPr="00AC1BF9">
        <w:t xml:space="preserve"> </w:t>
      </w:r>
      <w:r w:rsidRPr="00AC1BF9">
        <w:rPr>
          <w:color w:val="000000"/>
        </w:rPr>
        <w:t>Administracinių teisės pažeidimų kodekso 218 straipsnio 1 dal</w:t>
      </w:r>
      <w:r>
        <w:rPr>
          <w:color w:val="000000"/>
        </w:rPr>
        <w:t>į</w:t>
      </w:r>
      <w:r w:rsidRPr="00922277">
        <w:t xml:space="preserve"> </w:t>
      </w:r>
      <w:r w:rsidRPr="00150CFC">
        <w:t>Administracines komisijas sudaro savivaldybių tarybos šios sudėties: komisijos pirmininkas, pirmininko pavaduotojas, etatinis atsakingasis sekretorius ir nariai</w:t>
      </w:r>
      <w:r>
        <w:rPr>
          <w:sz w:val="22"/>
          <w:szCs w:val="22"/>
        </w:rPr>
        <w:t>.</w:t>
      </w:r>
    </w:p>
    <w:p w:rsidR="00FF20EE" w:rsidRDefault="00FF20EE" w:rsidP="00FF20EE">
      <w:pPr>
        <w:ind w:firstLine="720"/>
        <w:jc w:val="both"/>
      </w:pPr>
      <w:r w:rsidRPr="00AC1BF9">
        <w:t>Vi</w:t>
      </w:r>
      <w:r>
        <w:t>etos savivaldos įstatymo 15 straipsnis nustato, kad s</w:t>
      </w:r>
      <w:r w:rsidRPr="00AC1BF9">
        <w:t xml:space="preserve">avivaldybės taryba </w:t>
      </w:r>
      <w:r>
        <w:t xml:space="preserve">Administracinės </w:t>
      </w:r>
      <w:r w:rsidRPr="00AC1BF9">
        <w:t>komisijos pirmininką mero teikimu skiria iš tarybos narių</w:t>
      </w:r>
      <w:r>
        <w:t>. K</w:t>
      </w:r>
      <w:r w:rsidRPr="00AC1BF9">
        <w:t>omisijos nariais gali būti savivaldybės tarybos nariai, valstybės tarnautojai, gyvenamųjų vietovių bendruomenių ir bendruomeninių organizacijų atstovai, kiti s</w:t>
      </w:r>
      <w:r>
        <w:t>avivaldybės bendruomenės nariai. K</w:t>
      </w:r>
      <w:r w:rsidRPr="00AC1BF9">
        <w:t>omisijos atsakingojo</w:t>
      </w:r>
      <w:r>
        <w:t xml:space="preserve"> sekretoriaus pareigas atlieka S</w:t>
      </w:r>
      <w:r w:rsidRPr="00AC1BF9">
        <w:t>avivaldybės administracijos direktoriaus paskirtas valstybės tarnautojas, funkcij</w:t>
      </w:r>
      <w:r>
        <w:t>os</w:t>
      </w:r>
      <w:r w:rsidRPr="00AC1BF9">
        <w:t xml:space="preserve"> įrašomos į </w:t>
      </w:r>
      <w:r>
        <w:t xml:space="preserve">valstybės tarnautojo </w:t>
      </w:r>
      <w:r w:rsidRPr="00AC1BF9">
        <w:t>pareigybės aprašymą.</w:t>
      </w:r>
      <w:r>
        <w:t xml:space="preserve"> </w:t>
      </w:r>
    </w:p>
    <w:p w:rsidR="00FF20EE" w:rsidRDefault="00FF20EE" w:rsidP="00FF20EE">
      <w:pPr>
        <w:ind w:firstLine="720"/>
        <w:jc w:val="both"/>
      </w:pPr>
      <w:r>
        <w:t xml:space="preserve">Siekiant efektyvesnio darbo, siūloma sudaryti komisiją iš penkių narių. </w:t>
      </w:r>
    </w:p>
    <w:p w:rsidR="00FF20EE" w:rsidRPr="00AC1BF9" w:rsidRDefault="00FF20EE" w:rsidP="00FF20EE">
      <w:pPr>
        <w:ind w:firstLine="720"/>
        <w:jc w:val="both"/>
      </w:pPr>
      <w:r>
        <w:t>Komisijos atsakingojo sekretoriaus pareigas pagal Savivaldybės administracijos direktoriaus patvirtintą pareigybės aprašymą atlieka Viešosios tvarkos skyriaus vyresnysis specialistas.</w:t>
      </w:r>
    </w:p>
    <w:p w:rsidR="00FF20EE" w:rsidRDefault="00FF20EE" w:rsidP="00FF20EE">
      <w:pPr>
        <w:ind w:firstLine="720"/>
        <w:jc w:val="both"/>
      </w:pPr>
      <w:r w:rsidRPr="007A5B63">
        <w:rPr>
          <w:b/>
          <w:bCs/>
        </w:rPr>
        <w:t>3. Kokių rezultatų laukiama.</w:t>
      </w:r>
      <w:r w:rsidRPr="004F7AF6">
        <w:t xml:space="preserve"> </w:t>
      </w:r>
    </w:p>
    <w:p w:rsidR="00FF20EE" w:rsidRDefault="00FF20EE" w:rsidP="00FF20EE">
      <w:pPr>
        <w:ind w:firstLine="720"/>
        <w:jc w:val="both"/>
        <w:rPr>
          <w:b/>
          <w:bCs/>
        </w:rPr>
      </w:pPr>
      <w:r>
        <w:rPr>
          <w:bCs/>
        </w:rPr>
        <w:t xml:space="preserve">Bus sudaryta nuolatinė komisija </w:t>
      </w:r>
      <w:r w:rsidRPr="00B34507">
        <w:t>ATPK</w:t>
      </w:r>
      <w:r>
        <w:rPr>
          <w:bCs/>
        </w:rPr>
        <w:t xml:space="preserve"> </w:t>
      </w:r>
      <w:r w:rsidRPr="00B34507">
        <w:t>jos kompetencijai priskirt</w:t>
      </w:r>
      <w:r>
        <w:t>ų</w:t>
      </w:r>
      <w:r w:rsidRPr="00B34507">
        <w:t xml:space="preserve"> administracinių teisės pažeidimų byl</w:t>
      </w:r>
      <w:r>
        <w:t>oms nagrinėti.</w:t>
      </w:r>
    </w:p>
    <w:p w:rsidR="00FF20EE" w:rsidRPr="007A5B63" w:rsidRDefault="00FF20EE" w:rsidP="00FF20EE">
      <w:pPr>
        <w:ind w:firstLine="720"/>
        <w:jc w:val="both"/>
        <w:rPr>
          <w:b/>
        </w:rPr>
      </w:pPr>
      <w:r w:rsidRPr="007A5B63">
        <w:rPr>
          <w:b/>
          <w:bCs/>
        </w:rPr>
        <w:t>4. Sprendimo projekto rengimo metu gauti specialistų vertinimai.</w:t>
      </w:r>
    </w:p>
    <w:p w:rsidR="00FF20EE" w:rsidRPr="007A5B63" w:rsidRDefault="00FF20EE" w:rsidP="00FF20EE">
      <w:pPr>
        <w:ind w:firstLine="720"/>
        <w:jc w:val="both"/>
      </w:pPr>
      <w:r>
        <w:t>Negauta.</w:t>
      </w:r>
    </w:p>
    <w:p w:rsidR="00FF20EE" w:rsidRPr="007A5B63" w:rsidRDefault="00FF20EE" w:rsidP="00FF20EE">
      <w:pPr>
        <w:ind w:firstLine="720"/>
        <w:jc w:val="both"/>
        <w:rPr>
          <w:b/>
        </w:rPr>
      </w:pPr>
      <w:r w:rsidRPr="007A5B63">
        <w:rPr>
          <w:b/>
          <w:bCs/>
        </w:rPr>
        <w:t>5. Išlaidų sąmatos, skaičiavimai, reikalingi pagrindimai ir paaiškinimai.</w:t>
      </w:r>
    </w:p>
    <w:p w:rsidR="00FF20EE" w:rsidRDefault="00FF20EE" w:rsidP="00FF20EE">
      <w:pPr>
        <w:ind w:firstLine="720"/>
        <w:jc w:val="both"/>
      </w:pPr>
      <w:r>
        <w:t>Nėra.</w:t>
      </w:r>
    </w:p>
    <w:p w:rsidR="00FF20EE" w:rsidRDefault="00FF20EE" w:rsidP="00FF20EE">
      <w:pPr>
        <w:ind w:firstLine="720"/>
        <w:jc w:val="both"/>
        <w:rPr>
          <w:b/>
          <w:bCs/>
        </w:rPr>
      </w:pPr>
      <w:r w:rsidRPr="007A5B63">
        <w:rPr>
          <w:b/>
        </w:rPr>
        <w:t>6. Lėšų</w:t>
      </w:r>
      <w:r>
        <w:rPr>
          <w:b/>
        </w:rPr>
        <w:t xml:space="preserve"> poreikis sprendimui įgyvendinti</w:t>
      </w:r>
      <w:r w:rsidRPr="007A5B63">
        <w:rPr>
          <w:b/>
          <w:bCs/>
        </w:rPr>
        <w:t>.</w:t>
      </w:r>
    </w:p>
    <w:p w:rsidR="00FF20EE" w:rsidRPr="00C31EC9" w:rsidRDefault="00FF20EE" w:rsidP="00FF20EE">
      <w:pPr>
        <w:ind w:firstLine="720"/>
        <w:jc w:val="both"/>
        <w:rPr>
          <w:bCs/>
        </w:rPr>
      </w:pPr>
      <w:r>
        <w:rPr>
          <w:bCs/>
        </w:rPr>
        <w:t>Lėšos nereikalingos.</w:t>
      </w:r>
    </w:p>
    <w:p w:rsidR="00FF20EE" w:rsidRDefault="00FF20EE" w:rsidP="00FF20EE">
      <w:pPr>
        <w:ind w:firstLine="720"/>
        <w:jc w:val="both"/>
        <w:rPr>
          <w:b/>
          <w:bCs/>
        </w:rPr>
      </w:pPr>
      <w:r w:rsidRPr="007A5B63">
        <w:rPr>
          <w:b/>
          <w:bCs/>
        </w:rPr>
        <w:t>7. Galimos teigiamos ar neigiamos sprendimo priėmimo pasekmės.</w:t>
      </w:r>
    </w:p>
    <w:p w:rsidR="00FF20EE" w:rsidRDefault="00FF20EE" w:rsidP="00FF20EE">
      <w:pPr>
        <w:ind w:firstLine="720"/>
        <w:jc w:val="both"/>
      </w:pPr>
      <w:r w:rsidRPr="0073346F">
        <w:rPr>
          <w:bCs/>
        </w:rPr>
        <w:t>Teigiamos</w:t>
      </w:r>
      <w:r>
        <w:rPr>
          <w:bCs/>
        </w:rPr>
        <w:t xml:space="preserve"> – </w:t>
      </w:r>
      <w:r>
        <w:t>užtikrintas objektyvus administracinių bylų nagrinėjimas Klaipėdos miesto savivaldybėje.</w:t>
      </w:r>
    </w:p>
    <w:p w:rsidR="00FF20EE" w:rsidRDefault="00FF20EE" w:rsidP="00FF20EE">
      <w:pPr>
        <w:ind w:firstLine="720"/>
        <w:jc w:val="both"/>
        <w:rPr>
          <w:bCs/>
        </w:rPr>
      </w:pPr>
      <w:r w:rsidRPr="0073346F">
        <w:rPr>
          <w:bCs/>
        </w:rPr>
        <w:t xml:space="preserve">Neigiamų pasekmių nenumatoma. </w:t>
      </w:r>
    </w:p>
    <w:p w:rsidR="00FF20EE" w:rsidRDefault="00FF20EE" w:rsidP="00FF20EE">
      <w:pPr>
        <w:ind w:firstLine="720"/>
        <w:jc w:val="both"/>
        <w:rPr>
          <w:bCs/>
        </w:rPr>
      </w:pPr>
    </w:p>
    <w:p w:rsidR="00FF20EE" w:rsidRDefault="00FF20EE" w:rsidP="00FF20EE">
      <w:pPr>
        <w:jc w:val="both"/>
        <w:rPr>
          <w:bCs/>
        </w:rPr>
      </w:pPr>
    </w:p>
    <w:p w:rsidR="00FF20EE" w:rsidRPr="00D77591" w:rsidRDefault="00FF20EE" w:rsidP="00FF20EE">
      <w:pPr>
        <w:tabs>
          <w:tab w:val="left" w:pos="7630"/>
        </w:tabs>
        <w:jc w:val="both"/>
      </w:pPr>
      <w:r>
        <w:rPr>
          <w:bCs/>
        </w:rPr>
        <w:t>Viešosios tvarkos skyriaus vedėja</w:t>
      </w:r>
      <w:r>
        <w:rPr>
          <w:bCs/>
        </w:rPr>
        <w:tab/>
        <w:t>Kristina Vintilaitė</w:t>
      </w:r>
    </w:p>
    <w:p w:rsidR="00FF20EE" w:rsidRDefault="00FF20EE" w:rsidP="00FF20EE">
      <w:pPr>
        <w:jc w:val="both"/>
      </w:pPr>
    </w:p>
    <w:p w:rsidR="001D1515" w:rsidRDefault="00B90A2E"/>
    <w:sectPr w:rsidR="001D1515" w:rsidSect="00BB15A1">
      <w:headerReference w:type="even" r:id="rId7"/>
      <w:headerReference w:type="default" r:id="rId8"/>
      <w:headerReference w:type="first" r:id="rId9"/>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948" w:rsidRDefault="00545948" w:rsidP="00D3014E">
      <w:r>
        <w:separator/>
      </w:r>
    </w:p>
  </w:endnote>
  <w:endnote w:type="continuationSeparator" w:id="0">
    <w:p w:rsidR="00545948" w:rsidRDefault="00545948" w:rsidP="00D30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948" w:rsidRDefault="00545948" w:rsidP="00D3014E">
      <w:r>
        <w:separator/>
      </w:r>
    </w:p>
  </w:footnote>
  <w:footnote w:type="continuationSeparator" w:id="0">
    <w:p w:rsidR="00545948" w:rsidRDefault="00545948" w:rsidP="00D301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AC7" w:rsidRDefault="0054594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446AC7" w:rsidRDefault="00B90A2E">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AC7" w:rsidRDefault="0054594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2</w:t>
    </w:r>
    <w:r>
      <w:rPr>
        <w:rStyle w:val="Puslapionumeris"/>
      </w:rPr>
      <w:fldChar w:fldCharType="end"/>
    </w:r>
  </w:p>
  <w:p w:rsidR="00446AC7" w:rsidRDefault="00B90A2E">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E9F" w:rsidRPr="00C72E9F" w:rsidRDefault="00B90A2E" w:rsidP="00C72E9F">
    <w:pPr>
      <w:pStyle w:val="Antrats"/>
      <w:jc w:val="right"/>
      <w:rPr>
        <w:b/>
      </w:rPr>
    </w:pPr>
  </w:p>
  <w:p w:rsidR="00C72E9F" w:rsidRDefault="00B90A2E">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0EE"/>
    <w:rsid w:val="00185113"/>
    <w:rsid w:val="002833BA"/>
    <w:rsid w:val="00545948"/>
    <w:rsid w:val="006F66B2"/>
    <w:rsid w:val="00B90A2E"/>
    <w:rsid w:val="00D3014E"/>
    <w:rsid w:val="00FF20E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F20EE"/>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FF20EE"/>
    <w:pPr>
      <w:tabs>
        <w:tab w:val="center" w:pos="4819"/>
        <w:tab w:val="right" w:pos="9638"/>
      </w:tabs>
    </w:pPr>
  </w:style>
  <w:style w:type="character" w:customStyle="1" w:styleId="AntratsDiagrama">
    <w:name w:val="Antraštės Diagrama"/>
    <w:basedOn w:val="Numatytasispastraiposriftas"/>
    <w:link w:val="Antrats"/>
    <w:uiPriority w:val="99"/>
    <w:rsid w:val="00FF20EE"/>
    <w:rPr>
      <w:rFonts w:ascii="Times New Roman" w:eastAsia="Times New Roman" w:hAnsi="Times New Roman" w:cs="Times New Roman"/>
      <w:sz w:val="24"/>
      <w:szCs w:val="24"/>
    </w:rPr>
  </w:style>
  <w:style w:type="character" w:styleId="Puslapionumeris">
    <w:name w:val="page number"/>
    <w:uiPriority w:val="99"/>
    <w:rsid w:val="00FF20EE"/>
    <w:rPr>
      <w:rFonts w:cs="Times New Roman"/>
    </w:rPr>
  </w:style>
  <w:style w:type="paragraph" w:styleId="Pagrindinistekstas">
    <w:name w:val="Body Text"/>
    <w:basedOn w:val="prastasis"/>
    <w:link w:val="PagrindinistekstasDiagrama"/>
    <w:uiPriority w:val="99"/>
    <w:rsid w:val="00FF20EE"/>
    <w:pPr>
      <w:spacing w:after="120"/>
    </w:pPr>
    <w:rPr>
      <w:lang w:eastAsia="lt-LT"/>
    </w:rPr>
  </w:style>
  <w:style w:type="character" w:customStyle="1" w:styleId="PagrindinistekstasDiagrama">
    <w:name w:val="Pagrindinis tekstas Diagrama"/>
    <w:basedOn w:val="Numatytasispastraiposriftas"/>
    <w:link w:val="Pagrindinistekstas"/>
    <w:uiPriority w:val="99"/>
    <w:rsid w:val="00FF20EE"/>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D3014E"/>
    <w:pPr>
      <w:tabs>
        <w:tab w:val="center" w:pos="4819"/>
        <w:tab w:val="right" w:pos="9638"/>
      </w:tabs>
    </w:pPr>
  </w:style>
  <w:style w:type="character" w:customStyle="1" w:styleId="PoratDiagrama">
    <w:name w:val="Poraštė Diagrama"/>
    <w:basedOn w:val="Numatytasispastraiposriftas"/>
    <w:link w:val="Porat"/>
    <w:uiPriority w:val="99"/>
    <w:rsid w:val="00D3014E"/>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F20EE"/>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FF20EE"/>
    <w:pPr>
      <w:tabs>
        <w:tab w:val="center" w:pos="4819"/>
        <w:tab w:val="right" w:pos="9638"/>
      </w:tabs>
    </w:pPr>
  </w:style>
  <w:style w:type="character" w:customStyle="1" w:styleId="AntratsDiagrama">
    <w:name w:val="Antraštės Diagrama"/>
    <w:basedOn w:val="Numatytasispastraiposriftas"/>
    <w:link w:val="Antrats"/>
    <w:uiPriority w:val="99"/>
    <w:rsid w:val="00FF20EE"/>
    <w:rPr>
      <w:rFonts w:ascii="Times New Roman" w:eastAsia="Times New Roman" w:hAnsi="Times New Roman" w:cs="Times New Roman"/>
      <w:sz w:val="24"/>
      <w:szCs w:val="24"/>
    </w:rPr>
  </w:style>
  <w:style w:type="character" w:styleId="Puslapionumeris">
    <w:name w:val="page number"/>
    <w:uiPriority w:val="99"/>
    <w:rsid w:val="00FF20EE"/>
    <w:rPr>
      <w:rFonts w:cs="Times New Roman"/>
    </w:rPr>
  </w:style>
  <w:style w:type="paragraph" w:styleId="Pagrindinistekstas">
    <w:name w:val="Body Text"/>
    <w:basedOn w:val="prastasis"/>
    <w:link w:val="PagrindinistekstasDiagrama"/>
    <w:uiPriority w:val="99"/>
    <w:rsid w:val="00FF20EE"/>
    <w:pPr>
      <w:spacing w:after="120"/>
    </w:pPr>
    <w:rPr>
      <w:lang w:eastAsia="lt-LT"/>
    </w:rPr>
  </w:style>
  <w:style w:type="character" w:customStyle="1" w:styleId="PagrindinistekstasDiagrama">
    <w:name w:val="Pagrindinis tekstas Diagrama"/>
    <w:basedOn w:val="Numatytasispastraiposriftas"/>
    <w:link w:val="Pagrindinistekstas"/>
    <w:uiPriority w:val="99"/>
    <w:rsid w:val="00FF20EE"/>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D3014E"/>
    <w:pPr>
      <w:tabs>
        <w:tab w:val="center" w:pos="4819"/>
        <w:tab w:val="right" w:pos="9638"/>
      </w:tabs>
    </w:pPr>
  </w:style>
  <w:style w:type="character" w:customStyle="1" w:styleId="PoratDiagrama">
    <w:name w:val="Poraštė Diagrama"/>
    <w:basedOn w:val="Numatytasispastraiposriftas"/>
    <w:link w:val="Porat"/>
    <w:uiPriority w:val="99"/>
    <w:rsid w:val="00D3014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1669</Words>
  <Characters>952</Characters>
  <Application>Microsoft Office Word</Application>
  <DocSecurity>4</DocSecurity>
  <Lines>7</Lines>
  <Paragraphs>5</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2616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Marius Poimanskis</dc:creator>
  <cp:lastModifiedBy>Virginija Palaimiene</cp:lastModifiedBy>
  <cp:revision>2</cp:revision>
  <dcterms:created xsi:type="dcterms:W3CDTF">2015-05-15T11:23:00Z</dcterms:created>
  <dcterms:modified xsi:type="dcterms:W3CDTF">2015-05-15T11:23:00Z</dcterms:modified>
</cp:coreProperties>
</file>