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C" w:rsidRDefault="0028102C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5C5F7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GEGUŽĖS </w:t>
      </w:r>
      <w:r w:rsidR="00AE1992">
        <w:rPr>
          <w:rFonts w:ascii="Times New Roman" w:eastAsia="Times New Roman" w:hAnsi="Times New Roman"/>
          <w:b/>
          <w:sz w:val="24"/>
          <w:szCs w:val="24"/>
          <w:lang w:eastAsia="lt-LT"/>
        </w:rPr>
        <w:t>28–29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41EA3" w:rsidRDefault="00441EA3" w:rsidP="00441EA3">
      <w:pPr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1. Dėl pritarimo Klaipėdos miesto savivaldybės kontrolės ir audito tarnybos 2014 metų veiklos ataskaitai. Pranešėja 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Čeporiūtė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2. Dėl gyvenamųjų teritorijų tarp Tilžės g.,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Baltikalnio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 g., Gluosnių g., kitų detaliai suplanuotų teritorijų ir Kooperacijos g., Klaipėdoje, detaliojo plano koncepcijos patvirtinimo. Pranešėja M.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Žekonytė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3. Dėl Klaipėdos miesto savivaldybės tarybos 2013 m. birželio 27 d. sprendimo Nr. T2-158 „Dėl Neįgaliųjų reikalų tarybos nuostatų patvirtinimo“ pakeitimo. Pranešėja A. Liesytė.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4. Dėl Klaipėdos miesto savivaldybės tarybos 2014 m. sausio 30 d. sprendimo Nr. T2-3 „Dėl Šeimos tarybos nuostatų patvirtinimo“ pakeitimo. Pranešėja A. Liesytė.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5. Dėl Klaipėdos miesto savivaldybės tarybos 2014 m. liepos 31 d. sprendimo Nr. T2-156 „Dėl Klaipėdos miesto nevyriausybinių organizacijų tarybos nuostatų patvirtinimo“ pakeitimo. Pranešėja A. Liesytė.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6. Dėl Nepanaudotų lėšų, skirtų piniginei socialinei paramai, naudojimo kitai socialinei paramai finansuoti tvarkos aprašo patvirtinimo. Pranešėja A. Liesytė.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7. Dėl Klaipėdos miesto savivaldybės tarybos 2004 m. gegužės 27 d. sprendimo Nr. 1-217 „Dėl Kultūros ir meno tarybos nuostatų patvirtinimo“ pakeitimo. Pranešėjas N. Lendraitis.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8. Dėl Klaipėdos miesto savivaldybės tarybos 2004 m. birželio 23 d. sprendimo Nr. 1-274 „Dėl viešojo tualeto Kopų g. 1A, Melnragėje, paslaugų teikimo tarifų nustatymo“ pakeitimo. Pranešėja I.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Šakalienė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9. Dėl atleidimo nuo nekilnojamojo turto mokesčio mokėjimo.  Pranešėjas 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10. Dėl atleidimo nuo vietinės rinkliavos. Pranešėjas 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11. Dėl 2016 metų mokestinio laikotarpio žemės mokesčio tarifų ir neapmokestinamojo žemės sklypo dydžio nustatymo. Pranešėjas 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12. Dėl Valstybinės žemės nuomos mokesčio lengvatų teikimo tvarkos aprašo patvirtinimo. Pranešėjas 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13. Dėl prekybos alkoholiniais gėrimais laiko apribojimo viešojo maitinimo įmonei. Pranešėja J.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14. Dėl likviduotų dėl bankroto ir iš Juridinių asmenų registro išregistruotų įmonių skolų už vietinę rinkliavą už komunalinių atliekų surinkimą ir tvarkymą nurašymo. Pranešėja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Berankienė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15. Dėl mirusių asmenų beviltiškų skolų už vietinę rinkliavą už komunalinių atliekų surinkimą ir tvarkymą nurašymo. Pranešėja D.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Berankienė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16. Dėl Reguliariojo reiso vietinio (miesto ir priemiestinio) susisiekimo maršruto autobuso apipavidalinimo tvarkos aprašo patvirtinimo. Pranešėjas R. Mockus.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17. Dėl pritarimo Partnerystės sutarties projektui. Pranešėja E.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Deltuvaitė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18. Dėl Klaipėdos miesto savivaldybės administracijos direktoriaus pavadavimo. Pranešėja J.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19. Dėl atstovo delegavimo į darbo grupę magistralinio dujotiekio atšakos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Klaipėda–Kuršėnai darbams koordinuoti. Pranešėja J. </w:t>
      </w:r>
      <w:proofErr w:type="spellStart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20. Dėl Administracinės komisijos prie Klaipėdos miesto savivaldybės tarybos sudarymo. Pranešėja K. Vintilaitė.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21. Dėl Klaipėdos miesto savivaldybės tarybos 2012 m. kovo 29 d. sprendimo Nr. T2-91 „Dėl Klaipėdos miesto savivaldybės panaudai perduodamo turto sąrašo patvirtinimo“ pakeitimo. Pranešėjas 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22. Dėl Klaipėdos miesto savivaldybės tarybos 2012 m. sausio 27 d. sprendimo Nr. T2-30 „Dėl Klaipėdos miesto savivaldybės nuomojamo turto sąrašo patvirtinimo“ pakeitimo. Pranešėjas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br/>
        <w:t>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23. Dėl Klaipėdos miesto savivaldybės tarybos 2011 m. gruodžio 22 d. sprendimo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br/>
        <w:t>Nr. T2-401 „Dėl Klaipėdos miesto savivaldybės materialiojo turto nuomos tvarkos aprašo patvirtinimo“ pakeitimo. Pranešėjas 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24. Dėl Klaipėdos miesto savivaldybės tarybos 2011 m. lapkričio 24 d. sprendimo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br/>
        <w:t>Nr. T2-378 „Dėl Klaipėdos miesto savivaldybės turto perdavimo valdyti, naudoti ir disponuoti juo patikėjimo teise tvarkos aprašo patvirtinimo“ pakeitimo. Pranešėjas 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25. Dėl sutikimo perimti valstybės turtą ir jo perdavimo valdyti, naudoti ir disponuoti patikėjimo teise. Pranešėjas 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26. Dėl savivaldybės būstų pardavimo. Pranešėjas 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27. Dėl turto perėmimo Klaipėdos miesto savivaldybės nuosavybėn ir jo perdavimo valdyti ir naudoti patikėjimo teise. Pranešėjas E. Simokaitis.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28. Dėl Klaipėdos miesto savivaldybės tarybos 2015 m. gegužės 7 d. sprendimo Nr. T2-85 „Dėl Klaipėdos miesto savivaldybės tarybos komitetų sudėčių patvirtinimo“ pakeitimo</w:t>
      </w: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. 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Pranešėjas V. Grubliauskas.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caps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29. Dėl Klaipėdos miesto savivaldybės tarybos</w:t>
      </w: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2015 m. gegužės 7 d. sprendimo Nr. T2-82</w:t>
      </w: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„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Dėl Klaipėdos miesto savivaldybės tarybos kontrolės komiteto sudarymo“ pakeitimo</w:t>
      </w: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>.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 xml:space="preserve"> Pranešėjas V. Grubliauskas.</w:t>
      </w:r>
    </w:p>
    <w:p w:rsidR="00E81DCD" w:rsidRPr="00E81DCD" w:rsidRDefault="00E81DCD" w:rsidP="00E81D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30. 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Dėl Klaipėdos miesto savivaldybės tarybos 2015 m. gegužės 7 d. sprendimo Nr. T2-8</w:t>
      </w: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>3 „D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ėl Klaipėdos miesto savivaldybės tarybos kontrolės komiteto pirmininko ir jo pavaduotojo skyrimo“ pakeitimo</w:t>
      </w:r>
      <w:r w:rsidRPr="00E81DCD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. </w:t>
      </w:r>
      <w:r w:rsidRPr="00E81DCD">
        <w:rPr>
          <w:rFonts w:ascii="Times New Roman" w:eastAsia="Times New Roman" w:hAnsi="Times New Roman"/>
          <w:sz w:val="24"/>
          <w:szCs w:val="24"/>
          <w:lang w:eastAsia="lt-LT"/>
        </w:rPr>
        <w:t>Pranešėjas V. Grubliauskas.</w:t>
      </w:r>
    </w:p>
    <w:p w:rsidR="00FE084A" w:rsidRPr="00E81DCD" w:rsidRDefault="00FE084A" w:rsidP="00441EA3">
      <w:pPr>
        <w:spacing w:after="0" w:line="240" w:lineRule="auto"/>
        <w:ind w:firstLine="935"/>
        <w:jc w:val="both"/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bookmarkStart w:id="0" w:name="_GoBack"/>
      <w:bookmarkEnd w:id="0"/>
    </w:p>
    <w:p w:rsidR="00FE084A" w:rsidRDefault="00FE084A" w:rsidP="00FE084A">
      <w:pPr>
        <w:spacing w:after="0" w:line="240" w:lineRule="auto"/>
        <w:jc w:val="both"/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FE084A" w:rsidRDefault="00FE084A" w:rsidP="00FE084A">
      <w:pPr>
        <w:spacing w:after="0" w:line="240" w:lineRule="auto"/>
        <w:jc w:val="both"/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  <w:t>Savivaldybės mero pavaduotoja,</w:t>
      </w:r>
    </w:p>
    <w:p w:rsidR="00FE084A" w:rsidRPr="00441EA3" w:rsidRDefault="00FE084A" w:rsidP="00FE0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  <w:t>pavaduojanti savivaldybės merą</w:t>
      </w:r>
      <w:r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Hipersaitas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  <w:t xml:space="preserve">                  Judita Simonavičiūtė</w:t>
      </w:r>
    </w:p>
    <w:sectPr w:rsidR="00FE084A" w:rsidRPr="00441EA3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2C" w:rsidRDefault="006F102C" w:rsidP="00C70A51">
      <w:pPr>
        <w:spacing w:after="0" w:line="240" w:lineRule="auto"/>
      </w:pPr>
      <w:r>
        <w:separator/>
      </w:r>
    </w:p>
  </w:endnote>
  <w:endnote w:type="continuationSeparator" w:id="0">
    <w:p w:rsidR="006F102C" w:rsidRDefault="006F102C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2C" w:rsidRDefault="006F102C" w:rsidP="00C70A51">
      <w:pPr>
        <w:spacing w:after="0" w:line="240" w:lineRule="auto"/>
      </w:pPr>
      <w:r>
        <w:separator/>
      </w:r>
    </w:p>
  </w:footnote>
  <w:footnote w:type="continuationSeparator" w:id="0">
    <w:p w:rsidR="006F102C" w:rsidRDefault="006F102C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CD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01D81"/>
    <w:rsid w:val="00020634"/>
    <w:rsid w:val="00033CC6"/>
    <w:rsid w:val="00055C42"/>
    <w:rsid w:val="000A0457"/>
    <w:rsid w:val="000A1530"/>
    <w:rsid w:val="000B311B"/>
    <w:rsid w:val="000C5903"/>
    <w:rsid w:val="000C6D2D"/>
    <w:rsid w:val="00101D49"/>
    <w:rsid w:val="001117C5"/>
    <w:rsid w:val="0011655A"/>
    <w:rsid w:val="00121761"/>
    <w:rsid w:val="00123049"/>
    <w:rsid w:val="00136493"/>
    <w:rsid w:val="001410BA"/>
    <w:rsid w:val="00144AC9"/>
    <w:rsid w:val="001741A6"/>
    <w:rsid w:val="0020069B"/>
    <w:rsid w:val="0020371A"/>
    <w:rsid w:val="0025644C"/>
    <w:rsid w:val="0026400A"/>
    <w:rsid w:val="00273CC6"/>
    <w:rsid w:val="0028102C"/>
    <w:rsid w:val="002906F4"/>
    <w:rsid w:val="00293B90"/>
    <w:rsid w:val="002A6840"/>
    <w:rsid w:val="00302EC6"/>
    <w:rsid w:val="0030446A"/>
    <w:rsid w:val="0031748B"/>
    <w:rsid w:val="003254DC"/>
    <w:rsid w:val="00371159"/>
    <w:rsid w:val="003906BF"/>
    <w:rsid w:val="00395767"/>
    <w:rsid w:val="003957FC"/>
    <w:rsid w:val="003B71C1"/>
    <w:rsid w:val="003D0D75"/>
    <w:rsid w:val="003E3D87"/>
    <w:rsid w:val="003F0E66"/>
    <w:rsid w:val="00441EA3"/>
    <w:rsid w:val="00442D71"/>
    <w:rsid w:val="00464EDC"/>
    <w:rsid w:val="004B13D5"/>
    <w:rsid w:val="004B461C"/>
    <w:rsid w:val="004D525E"/>
    <w:rsid w:val="004E527C"/>
    <w:rsid w:val="0051286C"/>
    <w:rsid w:val="00532314"/>
    <w:rsid w:val="00541CA3"/>
    <w:rsid w:val="005666E6"/>
    <w:rsid w:val="0057708C"/>
    <w:rsid w:val="0058046D"/>
    <w:rsid w:val="005A2C77"/>
    <w:rsid w:val="005C5F7F"/>
    <w:rsid w:val="005D03E6"/>
    <w:rsid w:val="005E522B"/>
    <w:rsid w:val="006227C4"/>
    <w:rsid w:val="00631E58"/>
    <w:rsid w:val="00651EDA"/>
    <w:rsid w:val="00663172"/>
    <w:rsid w:val="00685271"/>
    <w:rsid w:val="0068627D"/>
    <w:rsid w:val="0069377A"/>
    <w:rsid w:val="00696288"/>
    <w:rsid w:val="006C5589"/>
    <w:rsid w:val="006F102C"/>
    <w:rsid w:val="006F7AAF"/>
    <w:rsid w:val="00702EA7"/>
    <w:rsid w:val="00706BED"/>
    <w:rsid w:val="007079A6"/>
    <w:rsid w:val="0071168B"/>
    <w:rsid w:val="007162B6"/>
    <w:rsid w:val="007174A6"/>
    <w:rsid w:val="007179F7"/>
    <w:rsid w:val="00717EE4"/>
    <w:rsid w:val="0075143E"/>
    <w:rsid w:val="007601BB"/>
    <w:rsid w:val="00762B37"/>
    <w:rsid w:val="0076581B"/>
    <w:rsid w:val="007801BB"/>
    <w:rsid w:val="007E0312"/>
    <w:rsid w:val="00803BF2"/>
    <w:rsid w:val="00806A11"/>
    <w:rsid w:val="00825CD9"/>
    <w:rsid w:val="008343CE"/>
    <w:rsid w:val="008475AB"/>
    <w:rsid w:val="008A1AA3"/>
    <w:rsid w:val="008C3F0C"/>
    <w:rsid w:val="008E5C1F"/>
    <w:rsid w:val="00921327"/>
    <w:rsid w:val="00924237"/>
    <w:rsid w:val="009345EC"/>
    <w:rsid w:val="00943E57"/>
    <w:rsid w:val="00946FC6"/>
    <w:rsid w:val="00966B1B"/>
    <w:rsid w:val="00976067"/>
    <w:rsid w:val="00977823"/>
    <w:rsid w:val="00986EAB"/>
    <w:rsid w:val="009C46EC"/>
    <w:rsid w:val="009D2A71"/>
    <w:rsid w:val="009E5FE0"/>
    <w:rsid w:val="009E64EB"/>
    <w:rsid w:val="00A02F4A"/>
    <w:rsid w:val="00A02F9D"/>
    <w:rsid w:val="00A03D3B"/>
    <w:rsid w:val="00A12B97"/>
    <w:rsid w:val="00A14AE4"/>
    <w:rsid w:val="00A32F45"/>
    <w:rsid w:val="00A6253C"/>
    <w:rsid w:val="00A70ED1"/>
    <w:rsid w:val="00A87E53"/>
    <w:rsid w:val="00A91D03"/>
    <w:rsid w:val="00A94AD4"/>
    <w:rsid w:val="00A94D7E"/>
    <w:rsid w:val="00A96FE4"/>
    <w:rsid w:val="00AD3C8C"/>
    <w:rsid w:val="00AE1992"/>
    <w:rsid w:val="00AE4177"/>
    <w:rsid w:val="00B01298"/>
    <w:rsid w:val="00B0469A"/>
    <w:rsid w:val="00B11D21"/>
    <w:rsid w:val="00B32235"/>
    <w:rsid w:val="00B4005F"/>
    <w:rsid w:val="00B60B9C"/>
    <w:rsid w:val="00B6434C"/>
    <w:rsid w:val="00B85FAA"/>
    <w:rsid w:val="00BA0E63"/>
    <w:rsid w:val="00BD3601"/>
    <w:rsid w:val="00BE7C77"/>
    <w:rsid w:val="00C06C5C"/>
    <w:rsid w:val="00C47ED8"/>
    <w:rsid w:val="00C51113"/>
    <w:rsid w:val="00C51AB6"/>
    <w:rsid w:val="00C563CC"/>
    <w:rsid w:val="00C70A51"/>
    <w:rsid w:val="00C71AD6"/>
    <w:rsid w:val="00C7326F"/>
    <w:rsid w:val="00C87DBF"/>
    <w:rsid w:val="00CA01E2"/>
    <w:rsid w:val="00CA09D1"/>
    <w:rsid w:val="00CA2F99"/>
    <w:rsid w:val="00CC368B"/>
    <w:rsid w:val="00CF269D"/>
    <w:rsid w:val="00D027B7"/>
    <w:rsid w:val="00D31500"/>
    <w:rsid w:val="00D325AB"/>
    <w:rsid w:val="00D53B52"/>
    <w:rsid w:val="00D70A7A"/>
    <w:rsid w:val="00D85B88"/>
    <w:rsid w:val="00DC6591"/>
    <w:rsid w:val="00E326DF"/>
    <w:rsid w:val="00E454EB"/>
    <w:rsid w:val="00E6797B"/>
    <w:rsid w:val="00E74037"/>
    <w:rsid w:val="00E81DCD"/>
    <w:rsid w:val="00E954AF"/>
    <w:rsid w:val="00EB49AF"/>
    <w:rsid w:val="00EB64DF"/>
    <w:rsid w:val="00EF3DEA"/>
    <w:rsid w:val="00F03734"/>
    <w:rsid w:val="00F03756"/>
    <w:rsid w:val="00F06B58"/>
    <w:rsid w:val="00F3682B"/>
    <w:rsid w:val="00F6059A"/>
    <w:rsid w:val="00F62430"/>
    <w:rsid w:val="00F77204"/>
    <w:rsid w:val="00FA457E"/>
    <w:rsid w:val="00FA69A9"/>
    <w:rsid w:val="00FB0F7A"/>
    <w:rsid w:val="00FB55CE"/>
    <w:rsid w:val="00FD210C"/>
    <w:rsid w:val="00FD434A"/>
    <w:rsid w:val="00FD538F"/>
    <w:rsid w:val="00FE084A"/>
    <w:rsid w:val="00FE232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1992"/>
    <w:rPr>
      <w:rFonts w:ascii="Arial" w:hAnsi="Arial" w:cs="Arial" w:hint="default"/>
      <w:color w:val="3D3D3D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1992"/>
    <w:rPr>
      <w:rFonts w:ascii="Arial" w:hAnsi="Arial" w:cs="Arial" w:hint="default"/>
      <w:color w:val="3D3D3D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1241-3450-43A1-ACE5-CEDC2F9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9</cp:revision>
  <cp:lastPrinted>2015-04-28T10:09:00Z</cp:lastPrinted>
  <dcterms:created xsi:type="dcterms:W3CDTF">2015-05-20T10:17:00Z</dcterms:created>
  <dcterms:modified xsi:type="dcterms:W3CDTF">2015-05-21T13:53:00Z</dcterms:modified>
</cp:coreProperties>
</file>