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2A58" w:rsidRPr="00142A58" w:rsidRDefault="00142A58" w:rsidP="00142A58">
      <w:pPr>
        <w:spacing w:after="0" w:line="240" w:lineRule="auto"/>
        <w:jc w:val="center"/>
        <w:rPr>
          <w:rFonts w:ascii="Times New Roman" w:eastAsia="Times New Roman" w:hAnsi="Times New Roman" w:cs="Times New Roman"/>
          <w:b/>
          <w:sz w:val="24"/>
          <w:szCs w:val="20"/>
          <w:lang w:eastAsia="lt-LT"/>
        </w:rPr>
      </w:pPr>
      <w:bookmarkStart w:id="0" w:name="_GoBack"/>
      <w:bookmarkEnd w:id="0"/>
      <w:r w:rsidRPr="00142A58">
        <w:rPr>
          <w:rFonts w:ascii="Times New Roman" w:eastAsia="Times New Roman" w:hAnsi="Times New Roman" w:cs="Times New Roman"/>
          <w:b/>
          <w:sz w:val="24"/>
          <w:szCs w:val="20"/>
          <w:lang w:eastAsia="lt-LT"/>
        </w:rPr>
        <w:t>AIŠKINAMASIS RAŠTAS</w:t>
      </w:r>
    </w:p>
    <w:p w:rsidR="00142A58" w:rsidRPr="00142A58" w:rsidRDefault="00142A58" w:rsidP="00142A58">
      <w:pPr>
        <w:spacing w:after="0" w:line="240" w:lineRule="auto"/>
        <w:jc w:val="center"/>
        <w:rPr>
          <w:rFonts w:ascii="Times New Roman" w:eastAsia="Times New Roman" w:hAnsi="Times New Roman" w:cs="Times New Roman"/>
          <w:b/>
          <w:sz w:val="24"/>
          <w:szCs w:val="20"/>
          <w:lang w:eastAsia="lt-LT"/>
        </w:rPr>
      </w:pPr>
      <w:r w:rsidRPr="00142A58">
        <w:rPr>
          <w:rFonts w:ascii="Times New Roman" w:eastAsia="Times New Roman" w:hAnsi="Times New Roman" w:cs="Times New Roman"/>
          <w:b/>
          <w:sz w:val="24"/>
          <w:szCs w:val="20"/>
          <w:lang w:eastAsia="lt-LT"/>
        </w:rPr>
        <w:t>PRIE SAVIVALDYBĖS TARYBOS SPRENDIMO „</w:t>
      </w:r>
      <w:r w:rsidR="00F34FBC" w:rsidRPr="00142A58">
        <w:rPr>
          <w:rFonts w:ascii="Times New Roman" w:eastAsia="Times New Roman" w:hAnsi="Times New Roman" w:cs="Times New Roman"/>
          <w:b/>
          <w:sz w:val="24"/>
          <w:szCs w:val="20"/>
          <w:lang w:eastAsia="lt-LT"/>
        </w:rPr>
        <w:t>DĖL KLAIPĖDOS MIESTO SAVIVALDYBĖS KOLEGIJOS TVIRTINIMO</w:t>
      </w:r>
      <w:r w:rsidRPr="00142A58">
        <w:rPr>
          <w:rFonts w:ascii="Times New Roman" w:eastAsia="Times New Roman" w:hAnsi="Times New Roman" w:cs="Times New Roman"/>
          <w:b/>
          <w:sz w:val="24"/>
          <w:szCs w:val="20"/>
          <w:lang w:eastAsia="lt-LT"/>
        </w:rPr>
        <w:t>“ PROJEKTO</w:t>
      </w:r>
    </w:p>
    <w:p w:rsidR="00142A58" w:rsidRDefault="00142A58" w:rsidP="00142A58">
      <w:pPr>
        <w:spacing w:after="0" w:line="240" w:lineRule="auto"/>
        <w:jc w:val="center"/>
        <w:rPr>
          <w:rFonts w:ascii="Times New Roman" w:eastAsia="Times New Roman" w:hAnsi="Times New Roman" w:cs="Times New Roman"/>
          <w:b/>
          <w:sz w:val="24"/>
          <w:szCs w:val="20"/>
          <w:lang w:eastAsia="lt-LT"/>
        </w:rPr>
      </w:pPr>
    </w:p>
    <w:p w:rsidR="00142A58" w:rsidRPr="00142A58" w:rsidRDefault="00142A58" w:rsidP="00142A58">
      <w:pPr>
        <w:spacing w:after="120" w:line="240" w:lineRule="auto"/>
        <w:ind w:firstLine="720"/>
        <w:rPr>
          <w:rFonts w:ascii="Times New Roman" w:eastAsia="Times New Roman" w:hAnsi="Times New Roman" w:cs="Times New Roman"/>
          <w:caps/>
          <w:sz w:val="24"/>
          <w:szCs w:val="24"/>
          <w:lang w:eastAsia="lt-LT"/>
        </w:rPr>
      </w:pPr>
    </w:p>
    <w:p w:rsidR="00142A58" w:rsidRPr="00F34FBC" w:rsidRDefault="00F34FBC" w:rsidP="00F34FBC">
      <w:pPr>
        <w:spacing w:after="0" w:line="240" w:lineRule="auto"/>
        <w:ind w:firstLine="684"/>
        <w:jc w:val="both"/>
        <w:rPr>
          <w:rFonts w:ascii="Times New Roman" w:eastAsia="Times New Roman" w:hAnsi="Times New Roman" w:cs="Times New Roman"/>
          <w:b/>
          <w:sz w:val="24"/>
          <w:szCs w:val="24"/>
          <w:lang w:eastAsia="lt-LT"/>
        </w:rPr>
      </w:pPr>
      <w:r w:rsidRPr="00F34FBC">
        <w:rPr>
          <w:rFonts w:ascii="Times New Roman" w:eastAsia="Times New Roman" w:hAnsi="Times New Roman" w:cs="Times New Roman"/>
          <w:b/>
          <w:sz w:val="24"/>
          <w:szCs w:val="24"/>
          <w:lang w:eastAsia="lt-LT"/>
        </w:rPr>
        <w:t>1.</w:t>
      </w:r>
      <w:r>
        <w:rPr>
          <w:rFonts w:ascii="Times New Roman" w:eastAsia="Times New Roman" w:hAnsi="Times New Roman" w:cs="Times New Roman"/>
          <w:b/>
          <w:sz w:val="24"/>
          <w:szCs w:val="24"/>
          <w:lang w:eastAsia="lt-LT"/>
        </w:rPr>
        <w:t xml:space="preserve"> </w:t>
      </w:r>
      <w:r w:rsidR="00142A58" w:rsidRPr="00F34FBC">
        <w:rPr>
          <w:rFonts w:ascii="Times New Roman" w:eastAsia="Times New Roman" w:hAnsi="Times New Roman" w:cs="Times New Roman"/>
          <w:b/>
          <w:sz w:val="24"/>
          <w:szCs w:val="24"/>
          <w:lang w:eastAsia="lt-LT"/>
        </w:rPr>
        <w:t xml:space="preserve">Sprendimo projekto esmė, </w:t>
      </w:r>
      <w:r w:rsidR="00142A58" w:rsidRPr="00F34FBC">
        <w:rPr>
          <w:rFonts w:ascii="Times New Roman" w:eastAsia="Times New Roman" w:hAnsi="Times New Roman" w:cs="Times New Roman"/>
          <w:b/>
          <w:sz w:val="24"/>
          <w:szCs w:val="20"/>
          <w:lang w:eastAsia="lt-LT"/>
        </w:rPr>
        <w:t>tikslai ir uždaviniai.</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sz w:val="24"/>
          <w:szCs w:val="24"/>
          <w:lang w:eastAsia="lt-LT"/>
        </w:rPr>
      </w:pPr>
      <w:r w:rsidRPr="00142A58">
        <w:rPr>
          <w:rFonts w:ascii="Times New Roman" w:eastAsia="Times New Roman" w:hAnsi="Times New Roman" w:cs="Times New Roman"/>
          <w:sz w:val="24"/>
          <w:szCs w:val="24"/>
          <w:lang w:eastAsia="lt-LT"/>
        </w:rPr>
        <w:t xml:space="preserve">Sprendimo projektu siūloma </w:t>
      </w:r>
      <w:bookmarkStart w:id="1" w:name="OLE_LINK1"/>
      <w:bookmarkStart w:id="2" w:name="OLE_LINK2"/>
      <w:bookmarkStart w:id="3" w:name="OLE_LINK56"/>
      <w:bookmarkStart w:id="4" w:name="OLE_LINK57"/>
      <w:r w:rsidRPr="00142A58">
        <w:rPr>
          <w:rFonts w:ascii="Times New Roman" w:eastAsia="Times New Roman" w:hAnsi="Times New Roman" w:cs="Times New Roman"/>
          <w:sz w:val="24"/>
          <w:szCs w:val="24"/>
          <w:lang w:eastAsia="lt-LT"/>
        </w:rPr>
        <w:t xml:space="preserve">sudaryti </w:t>
      </w:r>
      <w:r w:rsidRPr="00142A58">
        <w:rPr>
          <w:rFonts w:ascii="Times New Roman" w:eastAsia="Times New Roman" w:hAnsi="Times New Roman" w:cs="Times New Roman"/>
          <w:sz w:val="24"/>
          <w:szCs w:val="20"/>
          <w:lang w:eastAsia="lt-LT"/>
        </w:rPr>
        <w:t>Klaipėdos miesto savivaldybės tarybos kolegiją</w:t>
      </w:r>
      <w:bookmarkEnd w:id="1"/>
      <w:bookmarkEnd w:id="2"/>
      <w:r w:rsidRPr="00142A58">
        <w:rPr>
          <w:rFonts w:ascii="Times New Roman" w:eastAsia="Times New Roman" w:hAnsi="Times New Roman" w:cs="Times New Roman"/>
          <w:sz w:val="24"/>
          <w:szCs w:val="24"/>
          <w:lang w:eastAsia="lt-LT"/>
        </w:rPr>
        <w:t xml:space="preserve">. </w:t>
      </w:r>
      <w:bookmarkEnd w:id="3"/>
      <w:bookmarkEnd w:id="4"/>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sz w:val="24"/>
          <w:szCs w:val="24"/>
          <w:lang w:eastAsia="lt-LT"/>
        </w:rPr>
        <w:t>2.</w:t>
      </w:r>
      <w:r w:rsidRPr="00142A58">
        <w:rPr>
          <w:rFonts w:ascii="Times New Roman" w:eastAsia="Times New Roman" w:hAnsi="Times New Roman" w:cs="Times New Roman"/>
          <w:sz w:val="24"/>
          <w:szCs w:val="24"/>
          <w:lang w:eastAsia="lt-LT"/>
        </w:rPr>
        <w:t xml:space="preserve"> </w:t>
      </w:r>
      <w:r w:rsidRPr="00142A58">
        <w:rPr>
          <w:rFonts w:ascii="Times New Roman" w:eastAsia="Times New Roman" w:hAnsi="Times New Roman" w:cs="Times New Roman"/>
          <w:b/>
          <w:sz w:val="24"/>
          <w:szCs w:val="24"/>
          <w:lang w:eastAsia="lt-LT"/>
        </w:rPr>
        <w:t>Projekto rengimo priežastys ir kuo vadovaujantis parengtas sprendimo projektas.</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sz w:val="24"/>
          <w:szCs w:val="24"/>
          <w:lang w:eastAsia="lt-LT"/>
        </w:rPr>
      </w:pPr>
      <w:r w:rsidRPr="00142A58">
        <w:rPr>
          <w:rFonts w:ascii="Times New Roman" w:eastAsia="Times New Roman" w:hAnsi="Times New Roman" w:cs="Times New Roman"/>
          <w:bCs/>
          <w:sz w:val="24"/>
          <w:szCs w:val="24"/>
          <w:lang w:eastAsia="lt-LT"/>
        </w:rPr>
        <w:t xml:space="preserve">Savivaldybės taryba savo įgaliojimų laikui iš tarybos narių gali sudaryti savivaldybės tarybos kolegiją. </w:t>
      </w:r>
      <w:r w:rsidRPr="00142A58">
        <w:rPr>
          <w:rFonts w:ascii="Times New Roman" w:eastAsia="Times New Roman" w:hAnsi="Times New Roman" w:cs="Times New Roman"/>
          <w:sz w:val="24"/>
          <w:szCs w:val="24"/>
          <w:lang w:eastAsia="lt-LT"/>
        </w:rPr>
        <w:t xml:space="preserve">Šiuo sprendimu yra siūloma patvirtinti Klaipėdos miesto savivaldybės tarybos kolegijos sudėtį.  </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sz w:val="24"/>
          <w:szCs w:val="24"/>
          <w:lang w:eastAsia="lt-LT"/>
        </w:rPr>
        <w:t xml:space="preserve">3. </w:t>
      </w:r>
      <w:r w:rsidRPr="00142A58">
        <w:rPr>
          <w:rFonts w:ascii="Times New Roman" w:eastAsia="Times New Roman" w:hAnsi="Times New Roman" w:cs="Times New Roman"/>
          <w:b/>
          <w:bCs/>
          <w:sz w:val="24"/>
          <w:szCs w:val="20"/>
          <w:lang w:eastAsia="lt-LT"/>
        </w:rPr>
        <w:t>Kokių rezultatų laukiama.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sz w:val="24"/>
          <w:szCs w:val="24"/>
          <w:lang w:eastAsia="lt-LT"/>
        </w:rPr>
        <w:t xml:space="preserve">Teikiamo sprendimo projekto tikslas – sudaryti </w:t>
      </w:r>
      <w:r w:rsidR="00FD0E98">
        <w:rPr>
          <w:rFonts w:ascii="Times New Roman" w:eastAsia="Times New Roman" w:hAnsi="Times New Roman" w:cs="Times New Roman"/>
          <w:sz w:val="24"/>
          <w:szCs w:val="24"/>
          <w:lang w:eastAsia="lt-LT"/>
        </w:rPr>
        <w:t>Klaipėdos miesto s</w:t>
      </w:r>
      <w:r w:rsidRPr="00142A58">
        <w:rPr>
          <w:rFonts w:ascii="Times New Roman" w:eastAsia="Times New Roman" w:hAnsi="Times New Roman" w:cs="Times New Roman"/>
          <w:sz w:val="24"/>
          <w:szCs w:val="24"/>
          <w:lang w:eastAsia="lt-LT"/>
        </w:rPr>
        <w:t>avivaldybės tarybos kolegiją.</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bCs/>
          <w:sz w:val="24"/>
          <w:szCs w:val="20"/>
          <w:lang w:eastAsia="lt-LT"/>
        </w:rPr>
        <w:t>4.</w:t>
      </w:r>
      <w:r w:rsidR="00F34FBC">
        <w:rPr>
          <w:rFonts w:ascii="Times New Roman" w:eastAsia="Times New Roman" w:hAnsi="Times New Roman" w:cs="Times New Roman"/>
          <w:b/>
          <w:bCs/>
          <w:sz w:val="24"/>
          <w:szCs w:val="20"/>
          <w:lang w:eastAsia="lt-LT"/>
        </w:rPr>
        <w:t xml:space="preserve"> </w:t>
      </w:r>
      <w:r w:rsidRPr="00142A58">
        <w:rPr>
          <w:rFonts w:ascii="Times New Roman" w:eastAsia="Times New Roman" w:hAnsi="Times New Roman" w:cs="Times New Roman"/>
          <w:b/>
          <w:bCs/>
          <w:sz w:val="24"/>
          <w:szCs w:val="20"/>
          <w:lang w:eastAsia="lt-LT"/>
        </w:rPr>
        <w:t>Sprendimo projekto rengimo metu gauti specialistų vertinimai.</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sz w:val="24"/>
          <w:szCs w:val="20"/>
          <w:lang w:eastAsia="lt-LT"/>
        </w:rPr>
        <w:t>Nėra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bCs/>
          <w:sz w:val="24"/>
          <w:szCs w:val="20"/>
          <w:lang w:eastAsia="lt-LT"/>
        </w:rPr>
        <w:t>5.</w:t>
      </w:r>
      <w:r w:rsidR="00F34FBC">
        <w:rPr>
          <w:rFonts w:ascii="Times New Roman" w:eastAsia="Times New Roman" w:hAnsi="Times New Roman" w:cs="Times New Roman"/>
          <w:b/>
          <w:bCs/>
          <w:sz w:val="24"/>
          <w:szCs w:val="20"/>
          <w:lang w:eastAsia="lt-LT"/>
        </w:rPr>
        <w:t xml:space="preserve"> </w:t>
      </w:r>
      <w:r w:rsidRPr="00142A58">
        <w:rPr>
          <w:rFonts w:ascii="Times New Roman" w:eastAsia="Times New Roman" w:hAnsi="Times New Roman" w:cs="Times New Roman"/>
          <w:b/>
          <w:bCs/>
          <w:sz w:val="24"/>
          <w:szCs w:val="20"/>
          <w:lang w:eastAsia="lt-LT"/>
        </w:rPr>
        <w:t>Išlaidų sąmatos, skaičiavimai, reikalingi pagrindimai ir paaiškinimai.</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sz w:val="24"/>
          <w:szCs w:val="20"/>
          <w:lang w:eastAsia="lt-LT"/>
        </w:rPr>
        <w:t>Nėra.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sz w:val="24"/>
          <w:szCs w:val="20"/>
          <w:lang w:eastAsia="lt-LT"/>
        </w:rPr>
        <w:t>6. Lėšų poreikis sprendimo įgyvendinimui</w:t>
      </w:r>
      <w:r w:rsidRPr="00142A58">
        <w:rPr>
          <w:rFonts w:ascii="Times New Roman" w:eastAsia="Times New Roman" w:hAnsi="Times New Roman" w:cs="Times New Roman"/>
          <w:b/>
          <w:bCs/>
          <w:sz w:val="24"/>
          <w:szCs w:val="20"/>
          <w:lang w:eastAsia="lt-LT"/>
        </w:rPr>
        <w:t>.</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Cs/>
          <w:sz w:val="24"/>
          <w:szCs w:val="20"/>
          <w:lang w:eastAsia="lt-LT"/>
        </w:rPr>
        <w:t>Nėra.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
          <w:bCs/>
          <w:sz w:val="24"/>
          <w:szCs w:val="20"/>
          <w:lang w:eastAsia="lt-LT"/>
        </w:rPr>
        <w:t>7.</w:t>
      </w:r>
      <w:r w:rsidR="00F34FBC">
        <w:rPr>
          <w:rFonts w:ascii="Times New Roman" w:eastAsia="Times New Roman" w:hAnsi="Times New Roman" w:cs="Times New Roman"/>
          <w:b/>
          <w:bCs/>
          <w:sz w:val="24"/>
          <w:szCs w:val="20"/>
          <w:lang w:eastAsia="lt-LT"/>
        </w:rPr>
        <w:t xml:space="preserve"> </w:t>
      </w:r>
      <w:r w:rsidRPr="00142A58">
        <w:rPr>
          <w:rFonts w:ascii="Times New Roman" w:eastAsia="Times New Roman" w:hAnsi="Times New Roman" w:cs="Times New Roman"/>
          <w:b/>
          <w:bCs/>
          <w:sz w:val="24"/>
          <w:szCs w:val="20"/>
          <w:lang w:eastAsia="lt-LT"/>
        </w:rPr>
        <w:t>Galimos teigiamos ar neigiamos sprendimo priėmimo pasekmės.</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Cs/>
          <w:sz w:val="24"/>
          <w:szCs w:val="20"/>
          <w:lang w:eastAsia="lt-LT"/>
        </w:rPr>
        <w:t xml:space="preserve">Teigiamos pasekmės – sudaryta </w:t>
      </w:r>
      <w:r w:rsidR="00FD0E98">
        <w:rPr>
          <w:rFonts w:ascii="Times New Roman" w:eastAsia="Times New Roman" w:hAnsi="Times New Roman" w:cs="Times New Roman"/>
          <w:bCs/>
          <w:sz w:val="24"/>
          <w:szCs w:val="20"/>
          <w:lang w:eastAsia="lt-LT"/>
        </w:rPr>
        <w:t xml:space="preserve">Klaipėdos miesto </w:t>
      </w:r>
      <w:r w:rsidRPr="00142A58">
        <w:rPr>
          <w:rFonts w:ascii="Times New Roman" w:eastAsia="Times New Roman" w:hAnsi="Times New Roman" w:cs="Times New Roman"/>
          <w:bCs/>
          <w:sz w:val="24"/>
          <w:szCs w:val="20"/>
          <w:lang w:eastAsia="lt-LT"/>
        </w:rPr>
        <w:t>savivaldybės tarybos kolegija.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r w:rsidRPr="00142A58">
        <w:rPr>
          <w:rFonts w:ascii="Times New Roman" w:eastAsia="Times New Roman" w:hAnsi="Times New Roman" w:cs="Times New Roman"/>
          <w:bCs/>
          <w:sz w:val="24"/>
          <w:szCs w:val="20"/>
          <w:lang w:eastAsia="lt-LT"/>
        </w:rPr>
        <w:t>Neigiamos pasekmės – nenumatyta.</w:t>
      </w:r>
    </w:p>
    <w:p w:rsidR="00142A58" w:rsidRPr="00142A58" w:rsidRDefault="00142A58" w:rsidP="00142A58">
      <w:pPr>
        <w:tabs>
          <w:tab w:val="num" w:pos="-57"/>
        </w:tabs>
        <w:spacing w:after="0" w:line="240" w:lineRule="auto"/>
        <w:ind w:firstLine="684"/>
        <w:jc w:val="both"/>
        <w:rPr>
          <w:rFonts w:ascii="Times New Roman" w:eastAsia="Times New Roman" w:hAnsi="Times New Roman" w:cs="Times New Roman"/>
          <w:b/>
          <w:sz w:val="24"/>
          <w:szCs w:val="24"/>
          <w:lang w:eastAsia="lt-LT"/>
        </w:rPr>
      </w:pPr>
    </w:p>
    <w:p w:rsidR="00142A58" w:rsidRPr="00142A58" w:rsidRDefault="00142A58" w:rsidP="00142A58">
      <w:pPr>
        <w:spacing w:after="0" w:line="240" w:lineRule="auto"/>
        <w:ind w:firstLine="684"/>
        <w:jc w:val="both"/>
        <w:rPr>
          <w:rFonts w:ascii="Times New Roman" w:eastAsia="Times New Roman" w:hAnsi="Times New Roman" w:cs="Times New Roman"/>
          <w:sz w:val="24"/>
          <w:szCs w:val="20"/>
          <w:lang w:eastAsia="lt-LT"/>
        </w:rPr>
      </w:pPr>
      <w:r w:rsidRPr="00142A58">
        <w:rPr>
          <w:rFonts w:ascii="Times New Roman" w:eastAsia="Times New Roman" w:hAnsi="Times New Roman" w:cs="Times New Roman"/>
          <w:b/>
          <w:sz w:val="24"/>
          <w:szCs w:val="20"/>
          <w:lang w:eastAsia="lt-LT"/>
        </w:rPr>
        <w:t xml:space="preserve">PRIDEDAMA. </w:t>
      </w:r>
      <w:r w:rsidRPr="00142A58">
        <w:rPr>
          <w:rFonts w:ascii="Times New Roman" w:eastAsia="Times New Roman" w:hAnsi="Times New Roman" w:cs="Times New Roman"/>
          <w:bCs/>
          <w:sz w:val="24"/>
          <w:szCs w:val="20"/>
          <w:lang w:eastAsia="lt-LT"/>
        </w:rPr>
        <w:t xml:space="preserve">Lietuvos Respublikos </w:t>
      </w:r>
      <w:r w:rsidRPr="00142A58">
        <w:rPr>
          <w:rFonts w:ascii="Times New Roman" w:eastAsia="Times New Roman" w:hAnsi="Times New Roman" w:cs="Times New Roman"/>
          <w:sz w:val="24"/>
          <w:szCs w:val="20"/>
          <w:lang w:eastAsia="lt-LT"/>
        </w:rPr>
        <w:t>vietos savivaldos įstatymo 17 straipsnio kopija, 1 lapas.</w:t>
      </w: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471C74" w:rsidRPr="00471C74" w:rsidRDefault="00471C74" w:rsidP="00471C74">
      <w:pPr>
        <w:rPr>
          <w:rFonts w:ascii="Times New Roman" w:eastAsia="Times New Roman" w:hAnsi="Times New Roman" w:cs="Times New Roman"/>
          <w:sz w:val="24"/>
          <w:szCs w:val="20"/>
          <w:lang w:eastAsia="lt-LT"/>
        </w:rPr>
      </w:pPr>
      <w:r w:rsidRPr="00471C74">
        <w:rPr>
          <w:rFonts w:ascii="Times New Roman" w:eastAsia="Times New Roman" w:hAnsi="Times New Roman" w:cs="Times New Roman"/>
          <w:sz w:val="24"/>
          <w:szCs w:val="20"/>
          <w:lang w:eastAsia="lt-LT"/>
        </w:rPr>
        <w:t xml:space="preserve">Klaipėdos miesto savivaldybės tarybos ir mero sekretorius </w:t>
      </w:r>
      <w:r w:rsidRPr="00471C74">
        <w:rPr>
          <w:rFonts w:ascii="Times New Roman" w:eastAsia="Times New Roman" w:hAnsi="Times New Roman" w:cs="Times New Roman"/>
          <w:sz w:val="24"/>
          <w:szCs w:val="20"/>
          <w:lang w:eastAsia="lt-LT"/>
        </w:rPr>
        <w:tab/>
      </w:r>
      <w:r w:rsidRPr="00471C74">
        <w:rPr>
          <w:rFonts w:ascii="Times New Roman" w:eastAsia="Times New Roman" w:hAnsi="Times New Roman" w:cs="Times New Roman"/>
          <w:sz w:val="24"/>
          <w:szCs w:val="20"/>
          <w:lang w:eastAsia="lt-LT"/>
        </w:rPr>
        <w:tab/>
        <w:t xml:space="preserve">    Modestas Vitkus </w:t>
      </w: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142A58" w:rsidRPr="00142A58" w:rsidRDefault="00142A58" w:rsidP="00142A58">
      <w:pPr>
        <w:spacing w:after="0" w:line="240" w:lineRule="auto"/>
        <w:rPr>
          <w:rFonts w:ascii="Times New Roman" w:eastAsia="Times New Roman" w:hAnsi="Times New Roman" w:cs="Times New Roman"/>
          <w:sz w:val="24"/>
          <w:szCs w:val="20"/>
          <w:lang w:eastAsia="lt-LT"/>
        </w:rPr>
      </w:pPr>
    </w:p>
    <w:p w:rsidR="00F34FBC" w:rsidRDefault="00F34FBC" w:rsidP="00142A58">
      <w:pPr>
        <w:spacing w:after="0" w:line="240" w:lineRule="auto"/>
        <w:jc w:val="both"/>
        <w:rPr>
          <w:rFonts w:ascii="Times New Roman" w:eastAsia="Times New Roman" w:hAnsi="Times New Roman" w:cs="Times New Roman"/>
          <w:sz w:val="24"/>
          <w:szCs w:val="24"/>
          <w:lang w:eastAsia="lt-LT"/>
        </w:rPr>
      </w:pPr>
    </w:p>
    <w:p w:rsidR="00446562" w:rsidRDefault="00446562" w:rsidP="00142A58">
      <w:pPr>
        <w:spacing w:after="0" w:line="240" w:lineRule="auto"/>
        <w:jc w:val="both"/>
        <w:rPr>
          <w:rFonts w:ascii="Times New Roman" w:eastAsia="Times New Roman" w:hAnsi="Times New Roman" w:cs="Times New Roman"/>
          <w:sz w:val="24"/>
          <w:szCs w:val="24"/>
          <w:lang w:eastAsia="lt-LT"/>
        </w:rPr>
      </w:pPr>
    </w:p>
    <w:p w:rsidR="00446562" w:rsidRDefault="00446562" w:rsidP="00142A58">
      <w:pPr>
        <w:spacing w:after="0" w:line="240" w:lineRule="auto"/>
        <w:jc w:val="both"/>
        <w:rPr>
          <w:rFonts w:ascii="Times New Roman" w:eastAsia="Times New Roman" w:hAnsi="Times New Roman" w:cs="Times New Roman"/>
          <w:sz w:val="24"/>
          <w:szCs w:val="24"/>
          <w:lang w:eastAsia="lt-LT"/>
        </w:rPr>
      </w:pPr>
    </w:p>
    <w:p w:rsidR="00F34FBC" w:rsidRDefault="00F34FBC" w:rsidP="00142A58">
      <w:pPr>
        <w:spacing w:after="0" w:line="240" w:lineRule="auto"/>
        <w:jc w:val="both"/>
        <w:rPr>
          <w:rFonts w:ascii="Times New Roman" w:eastAsia="Times New Roman" w:hAnsi="Times New Roman" w:cs="Times New Roman"/>
          <w:sz w:val="24"/>
          <w:szCs w:val="24"/>
          <w:lang w:eastAsia="lt-LT"/>
        </w:rPr>
      </w:pPr>
    </w:p>
    <w:p w:rsidR="00F34FBC" w:rsidRDefault="00F34FBC" w:rsidP="00142A58">
      <w:pPr>
        <w:spacing w:after="0" w:line="240" w:lineRule="auto"/>
        <w:jc w:val="both"/>
        <w:rPr>
          <w:rFonts w:ascii="Times New Roman" w:eastAsia="Times New Roman" w:hAnsi="Times New Roman" w:cs="Times New Roman"/>
          <w:sz w:val="24"/>
          <w:szCs w:val="24"/>
          <w:lang w:eastAsia="lt-LT"/>
        </w:rPr>
      </w:pPr>
    </w:p>
    <w:p w:rsidR="00F34FBC" w:rsidRPr="00142A58" w:rsidRDefault="00F34FBC" w:rsidP="00142A58">
      <w:pPr>
        <w:spacing w:after="0" w:line="240" w:lineRule="auto"/>
        <w:jc w:val="both"/>
        <w:rPr>
          <w:rFonts w:ascii="Times New Roman" w:eastAsia="Times New Roman" w:hAnsi="Times New Roman" w:cs="Times New Roman"/>
          <w:sz w:val="24"/>
          <w:szCs w:val="24"/>
          <w:lang w:eastAsia="lt-LT"/>
        </w:rPr>
      </w:pP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142A58" w:rsidRPr="00142A58" w:rsidRDefault="00142A58" w:rsidP="00142A58">
      <w:pPr>
        <w:spacing w:after="0" w:line="240" w:lineRule="auto"/>
        <w:jc w:val="both"/>
        <w:rPr>
          <w:rFonts w:ascii="Times New Roman" w:eastAsia="Times New Roman" w:hAnsi="Times New Roman" w:cs="Times New Roman"/>
          <w:sz w:val="24"/>
          <w:szCs w:val="24"/>
          <w:lang w:eastAsia="lt-LT"/>
        </w:rPr>
      </w:pPr>
    </w:p>
    <w:p w:rsidR="00471C74" w:rsidRDefault="00471C74" w:rsidP="00471C74">
      <w:pPr>
        <w:spacing w:after="0" w:line="240" w:lineRule="auto"/>
        <w:rPr>
          <w:rFonts w:ascii="Times New Roman" w:eastAsia="Times New Roman" w:hAnsi="Times New Roman" w:cs="Times New Roman"/>
          <w:sz w:val="24"/>
          <w:szCs w:val="20"/>
          <w:lang w:eastAsia="lt-LT"/>
        </w:rPr>
      </w:pPr>
      <w:r>
        <w:rPr>
          <w:rFonts w:ascii="Times New Roman" w:eastAsia="Times New Roman" w:hAnsi="Times New Roman" w:cs="Times New Roman"/>
          <w:sz w:val="24"/>
          <w:szCs w:val="20"/>
          <w:lang w:eastAsia="lt-LT"/>
        </w:rPr>
        <w:t>D. Butenienė, tel. 846 39 60 45</w:t>
      </w:r>
    </w:p>
    <w:p w:rsidR="00142A58" w:rsidRPr="00142A58" w:rsidRDefault="00142A58" w:rsidP="00142A58">
      <w:pPr>
        <w:spacing w:after="0" w:line="240" w:lineRule="auto"/>
        <w:ind w:firstLine="720"/>
        <w:jc w:val="both"/>
        <w:rPr>
          <w:rFonts w:ascii="Times New Roman" w:eastAsia="Times New Roman" w:hAnsi="Times New Roman" w:cs="Times New Roman"/>
          <w:b/>
          <w:szCs w:val="20"/>
        </w:rPr>
      </w:pPr>
      <w:bookmarkStart w:id="5" w:name="straipsnis17"/>
      <w:r w:rsidRPr="00142A58">
        <w:rPr>
          <w:rFonts w:ascii="Times New Roman" w:eastAsia="Times New Roman" w:hAnsi="Times New Roman" w:cs="Times New Roman"/>
          <w:b/>
          <w:szCs w:val="20"/>
        </w:rPr>
        <w:lastRenderedPageBreak/>
        <w:t>17 straipsnis. Savivaldybės tarybos kolegija</w:t>
      </w:r>
    </w:p>
    <w:bookmarkEnd w:id="5"/>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1. Savivaldybės taryba savo įgaliojimų laikui iš tarybos narių gali sudaryti savivaldybės tarybos kolegiją (toliau – kolegija).</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2. Kolegijos narių skaičius, darbo tvarka, posėdžių organizavimo tvarka nustatyta reglamente.</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3. Kolegija yra savivaldybės tarybos patariamasis organas.</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4. Kolegija paprastai nagrinėja šiuos klausimus:</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1) analizuoja savivaldybės teritorijoje esančių valstybės institucijų padalinių veiklą, teikia siūlymus savivaldybės tarybai dėl šių padalinių veiklos gerinimo ir jų vadovų išklausymo;</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2)</w:t>
      </w:r>
      <w:r w:rsidRPr="00142A58">
        <w:rPr>
          <w:rFonts w:ascii="Times New Roman" w:eastAsia="Times New Roman" w:hAnsi="Times New Roman" w:cs="Times New Roman"/>
          <w:bCs/>
          <w:i/>
          <w:szCs w:val="20"/>
        </w:rPr>
        <w:t xml:space="preserve"> </w:t>
      </w:r>
      <w:r w:rsidRPr="00142A58">
        <w:rPr>
          <w:rFonts w:ascii="Times New Roman" w:eastAsia="Times New Roman" w:hAnsi="Times New Roman" w:cs="Times New Roman"/>
          <w:bCs/>
          <w:szCs w:val="20"/>
        </w:rPr>
        <w:t>svarsto ir teikia siūlymus dėl savivaldybės teritorijos raidos analizės, dėl bendrųjų ilgalaikių socialinių, kultūrinių, ūkinių, investicinių, demografinių, nusikaltimų kontrolės ir prevencijos, ekologinių, sveikatos ir kitų programų projektų rengimo organizavimo;</w:t>
      </w:r>
    </w:p>
    <w:p w:rsidR="00142A58" w:rsidRPr="00142A58" w:rsidRDefault="00142A58" w:rsidP="00142A58">
      <w:pPr>
        <w:spacing w:after="0" w:line="240" w:lineRule="auto"/>
        <w:jc w:val="both"/>
        <w:rPr>
          <w:rFonts w:ascii="Times New Roman" w:eastAsia="Times New Roman" w:hAnsi="Times New Roman" w:cs="Times New Roman"/>
          <w:b/>
          <w:i/>
          <w:sz w:val="20"/>
          <w:szCs w:val="20"/>
        </w:rPr>
      </w:pPr>
      <w:r w:rsidRPr="00142A58">
        <w:rPr>
          <w:rFonts w:ascii="Times New Roman" w:eastAsia="Times New Roman" w:hAnsi="Times New Roman" w:cs="Times New Roman"/>
          <w:b/>
          <w:i/>
          <w:sz w:val="20"/>
          <w:szCs w:val="20"/>
        </w:rPr>
        <w:t>Redakcija nuo 2014-10-01:</w:t>
      </w:r>
    </w:p>
    <w:p w:rsidR="00142A58" w:rsidRPr="00142A58" w:rsidRDefault="00142A58" w:rsidP="00142A58">
      <w:pPr>
        <w:spacing w:after="0" w:line="240" w:lineRule="auto"/>
        <w:ind w:firstLine="720"/>
        <w:jc w:val="both"/>
        <w:rPr>
          <w:rFonts w:ascii="Times New Roman" w:eastAsia="Times New Roman" w:hAnsi="Times New Roman" w:cs="Times New Roman"/>
          <w:b/>
          <w:bCs/>
        </w:rPr>
      </w:pPr>
      <w:r w:rsidRPr="00142A58">
        <w:rPr>
          <w:rFonts w:ascii="Times New Roman" w:eastAsia="Times New Roman" w:hAnsi="Times New Roman" w:cs="Times New Roman"/>
          <w:bCs/>
        </w:rPr>
        <w:t>2)</w:t>
      </w:r>
      <w:r w:rsidRPr="00142A58">
        <w:rPr>
          <w:rFonts w:ascii="Times New Roman" w:eastAsia="Times New Roman" w:hAnsi="Times New Roman" w:cs="Times New Roman"/>
          <w:bCs/>
          <w:i/>
        </w:rPr>
        <w:t xml:space="preserve"> </w:t>
      </w:r>
      <w:r w:rsidRPr="00142A58">
        <w:rPr>
          <w:rFonts w:ascii="Times New Roman" w:eastAsia="Times New Roman" w:hAnsi="Times New Roman" w:cs="Times New Roman"/>
          <w:bCs/>
        </w:rPr>
        <w:t xml:space="preserve">svarsto ir teikia siūlymus dėl savivaldybės strateginio </w:t>
      </w:r>
      <w:r w:rsidRPr="00142A58">
        <w:rPr>
          <w:rFonts w:ascii="Times New Roman" w:eastAsia="Times New Roman" w:hAnsi="Times New Roman" w:cs="Times New Roman"/>
          <w:lang w:eastAsia="lt-LT"/>
        </w:rPr>
        <w:t xml:space="preserve">planavimo dokumentų </w:t>
      </w:r>
      <w:r w:rsidRPr="00142A58">
        <w:rPr>
          <w:rFonts w:ascii="Times New Roman" w:eastAsia="Times New Roman" w:hAnsi="Times New Roman" w:cs="Times New Roman"/>
          <w:bCs/>
        </w:rPr>
        <w:t>rengimo;</w:t>
      </w:r>
    </w:p>
    <w:p w:rsidR="00142A58" w:rsidRPr="00142A58" w:rsidRDefault="00142A58" w:rsidP="00142A58">
      <w:pPr>
        <w:spacing w:after="0" w:line="240" w:lineRule="auto"/>
        <w:ind w:firstLine="720"/>
        <w:jc w:val="both"/>
        <w:rPr>
          <w:rFonts w:ascii="Times New Roman" w:eastAsia="Times New Roman" w:hAnsi="Times New Roman" w:cs="Times New Roman"/>
          <w:bCs/>
          <w:szCs w:val="20"/>
        </w:rPr>
      </w:pPr>
      <w:r w:rsidRPr="00142A58">
        <w:rPr>
          <w:rFonts w:ascii="Times New Roman" w:eastAsia="Times New Roman" w:hAnsi="Times New Roman" w:cs="Times New Roman"/>
          <w:bCs/>
          <w:szCs w:val="20"/>
        </w:rPr>
        <w:t>3) numato savivaldybės tarybos narių mokymo prioritetus (kiekvienais metais);</w:t>
      </w:r>
    </w:p>
    <w:p w:rsidR="00142A58" w:rsidRPr="00142A58" w:rsidRDefault="00142A58" w:rsidP="00142A58">
      <w:pPr>
        <w:spacing w:after="0" w:line="240" w:lineRule="auto"/>
        <w:ind w:firstLine="720"/>
        <w:jc w:val="both"/>
        <w:rPr>
          <w:rFonts w:ascii="Times New Roman" w:eastAsia="Times New Roman" w:hAnsi="Times New Roman" w:cs="Times New Roman"/>
          <w:bCs/>
          <w:szCs w:val="20"/>
          <w:lang w:eastAsia="x-none"/>
        </w:rPr>
      </w:pPr>
      <w:r w:rsidRPr="00142A58">
        <w:rPr>
          <w:rFonts w:ascii="Times New Roman" w:eastAsia="Times New Roman" w:hAnsi="Times New Roman" w:cs="Times New Roman"/>
          <w:bCs/>
          <w:szCs w:val="20"/>
          <w:lang w:eastAsia="x-none"/>
        </w:rPr>
        <w:t>4) svarsto klausimus dėl savivaldybės tarybos sekretoriato sudarymo arba mero politinio (asmeninio) pasitikėjimo (jeigu sekretoriatas nesudaromas) valstybės tarnautojų pareigybių steigimo ir jų skaičiaus nustatymo.</w:t>
      </w:r>
    </w:p>
    <w:p w:rsidR="00142A58" w:rsidRPr="00142A58" w:rsidRDefault="00142A58" w:rsidP="00142A58">
      <w:pPr>
        <w:spacing w:after="0" w:line="240" w:lineRule="auto"/>
        <w:jc w:val="both"/>
        <w:rPr>
          <w:rFonts w:ascii="Times New Roman" w:eastAsia="Times New Roman" w:hAnsi="Times New Roman" w:cs="Times New Roman"/>
          <w:b/>
          <w:bCs/>
          <w:i/>
          <w:sz w:val="20"/>
          <w:szCs w:val="20"/>
          <w:lang w:eastAsia="x-none"/>
        </w:rPr>
      </w:pPr>
      <w:r w:rsidRPr="00142A58">
        <w:rPr>
          <w:rFonts w:ascii="Times New Roman" w:eastAsia="Times New Roman" w:hAnsi="Times New Roman" w:cs="Times New Roman"/>
          <w:b/>
          <w:bCs/>
          <w:i/>
          <w:sz w:val="20"/>
          <w:szCs w:val="20"/>
          <w:lang w:eastAsia="x-none"/>
        </w:rPr>
        <w:t xml:space="preserve">Redakcija nuo tos dienos, kai </w:t>
      </w:r>
      <w:r w:rsidRPr="00142A58">
        <w:rPr>
          <w:rFonts w:ascii="Times New Roman" w:eastAsia="Times New Roman" w:hAnsi="Times New Roman" w:cs="Times New Roman"/>
          <w:b/>
          <w:i/>
          <w:sz w:val="20"/>
          <w:szCs w:val="20"/>
          <w:lang w:eastAsia="x-none"/>
        </w:rPr>
        <w:t>2015 metais naujai išrinktos savivaldybių tarybos susirenka į pirmąjį posėdį:</w:t>
      </w:r>
    </w:p>
    <w:p w:rsidR="00142A58" w:rsidRPr="00142A58" w:rsidRDefault="00142A58" w:rsidP="00142A58">
      <w:pPr>
        <w:spacing w:after="0" w:line="240" w:lineRule="auto"/>
        <w:ind w:firstLine="720"/>
        <w:jc w:val="both"/>
        <w:rPr>
          <w:rFonts w:ascii="Times New Roman" w:eastAsia="Times New Roman" w:hAnsi="Times New Roman" w:cs="Times New Roman"/>
          <w:bCs/>
          <w:szCs w:val="20"/>
          <w:lang w:eastAsia="x-none"/>
        </w:rPr>
      </w:pPr>
      <w:r w:rsidRPr="00142A58">
        <w:rPr>
          <w:rFonts w:ascii="Times New Roman" w:eastAsia="Times New Roman" w:hAnsi="Times New Roman" w:cs="Times New Roman"/>
          <w:bCs/>
          <w:color w:val="000000"/>
          <w:lang w:eastAsia="x-none"/>
        </w:rPr>
        <w:t>4) svarsto klausimus dėl savivaldybės tarybos ir mero</w:t>
      </w:r>
      <w:r w:rsidRPr="00142A58">
        <w:rPr>
          <w:rFonts w:ascii="Times New Roman" w:eastAsia="Times New Roman" w:hAnsi="Times New Roman" w:cs="Times New Roman"/>
          <w:b/>
          <w:bCs/>
          <w:color w:val="000000"/>
          <w:lang w:eastAsia="x-none"/>
        </w:rPr>
        <w:t xml:space="preserve"> </w:t>
      </w:r>
      <w:r w:rsidRPr="00142A58">
        <w:rPr>
          <w:rFonts w:ascii="Times New Roman" w:eastAsia="Times New Roman" w:hAnsi="Times New Roman" w:cs="Times New Roman"/>
          <w:bCs/>
          <w:color w:val="000000"/>
          <w:lang w:eastAsia="x-none"/>
        </w:rPr>
        <w:t>sekretoriato sudarymo arba mero politinio (asmeninio) pasitikėjimo (jeigu sekretoriatas nesudaromas) valstybės tarnautojų pareigybių steigimo ir jų skaičiaus nustatymo.</w:t>
      </w:r>
    </w:p>
    <w:p w:rsidR="00142A58" w:rsidRPr="00142A58" w:rsidRDefault="00142A58" w:rsidP="00142A58">
      <w:pPr>
        <w:spacing w:after="0" w:line="240" w:lineRule="auto"/>
        <w:jc w:val="both"/>
        <w:rPr>
          <w:rFonts w:ascii="Times New Roman" w:eastAsia="Times New Roman" w:hAnsi="Times New Roman" w:cs="Times New Roman"/>
          <w:bCs/>
          <w:i/>
          <w:iCs/>
          <w:sz w:val="20"/>
          <w:szCs w:val="20"/>
        </w:rPr>
      </w:pPr>
      <w:r w:rsidRPr="00142A58">
        <w:rPr>
          <w:rFonts w:ascii="Times New Roman" w:eastAsia="Times New Roman" w:hAnsi="Times New Roman" w:cs="Times New Roman"/>
          <w:bCs/>
          <w:i/>
          <w:iCs/>
          <w:sz w:val="20"/>
          <w:szCs w:val="20"/>
        </w:rPr>
        <w:t>Straipsnio pakeitimai:</w:t>
      </w:r>
    </w:p>
    <w:p w:rsidR="00142A58" w:rsidRPr="00142A58" w:rsidRDefault="00142A58" w:rsidP="00142A58">
      <w:pPr>
        <w:spacing w:after="0" w:line="240" w:lineRule="auto"/>
        <w:jc w:val="both"/>
        <w:rPr>
          <w:rFonts w:ascii="Times New Roman" w:eastAsia="Times New Roman" w:hAnsi="Times New Roman" w:cs="Times New Roman"/>
          <w:i/>
          <w:sz w:val="20"/>
          <w:szCs w:val="20"/>
        </w:rPr>
      </w:pPr>
      <w:r w:rsidRPr="00142A58">
        <w:rPr>
          <w:rFonts w:ascii="Times New Roman" w:eastAsia="Times New Roman" w:hAnsi="Times New Roman" w:cs="Times New Roman"/>
          <w:i/>
          <w:sz w:val="20"/>
          <w:szCs w:val="20"/>
        </w:rPr>
        <w:t xml:space="preserve">Nr. </w:t>
      </w:r>
      <w:hyperlink r:id="rId6" w:history="1">
        <w:r w:rsidRPr="00142A58">
          <w:rPr>
            <w:rFonts w:ascii="Times New Roman" w:eastAsia="Times New Roman" w:hAnsi="Times New Roman" w:cs="Times New Roman"/>
            <w:i/>
            <w:color w:val="0000FF"/>
            <w:sz w:val="20"/>
            <w:szCs w:val="20"/>
            <w:u w:val="single"/>
          </w:rPr>
          <w:t>XII-460</w:t>
        </w:r>
      </w:hyperlink>
      <w:r w:rsidRPr="00142A58">
        <w:rPr>
          <w:rFonts w:ascii="Times New Roman" w:eastAsia="Times New Roman" w:hAnsi="Times New Roman" w:cs="Times New Roman"/>
          <w:i/>
          <w:sz w:val="20"/>
          <w:szCs w:val="20"/>
        </w:rPr>
        <w:t>, 2013-07-02, Žin., 2013, Nr. 79-3981 (2013-07-23)</w:t>
      </w:r>
    </w:p>
    <w:p w:rsidR="00142A58" w:rsidRPr="00142A58" w:rsidRDefault="00142A58" w:rsidP="00142A58">
      <w:pPr>
        <w:spacing w:after="0" w:line="240" w:lineRule="auto"/>
        <w:jc w:val="both"/>
        <w:rPr>
          <w:rFonts w:ascii="Times New Roman" w:eastAsia="Times New Roman" w:hAnsi="Times New Roman" w:cs="Times New Roman"/>
          <w:i/>
          <w:sz w:val="20"/>
          <w:szCs w:val="20"/>
        </w:rPr>
      </w:pPr>
      <w:r w:rsidRPr="00142A58">
        <w:rPr>
          <w:rFonts w:ascii="Times New Roman" w:eastAsia="Times New Roman" w:hAnsi="Times New Roman" w:cs="Times New Roman"/>
          <w:i/>
          <w:sz w:val="20"/>
          <w:szCs w:val="20"/>
        </w:rPr>
        <w:t xml:space="preserve">Nr. </w:t>
      </w:r>
      <w:hyperlink r:id="rId7" w:history="1">
        <w:r w:rsidRPr="00142A58">
          <w:rPr>
            <w:rFonts w:ascii="Times New Roman" w:eastAsia="Times New Roman" w:hAnsi="Times New Roman" w:cs="Times New Roman"/>
            <w:i/>
            <w:color w:val="0000FF"/>
            <w:sz w:val="20"/>
            <w:szCs w:val="20"/>
            <w:u w:val="single"/>
          </w:rPr>
          <w:t>XII-967</w:t>
        </w:r>
      </w:hyperlink>
      <w:r w:rsidRPr="00142A58">
        <w:rPr>
          <w:rFonts w:ascii="Times New Roman" w:eastAsia="Times New Roman" w:hAnsi="Times New Roman" w:cs="Times New Roman"/>
          <w:i/>
          <w:sz w:val="20"/>
          <w:szCs w:val="20"/>
        </w:rPr>
        <w:t>, 2014-06-26, paskelbta TAR 2014-07-11, i. k. 2014-10138</w:t>
      </w:r>
    </w:p>
    <w:p w:rsidR="00142A58" w:rsidRPr="00142A58" w:rsidRDefault="00142A58" w:rsidP="00142A58">
      <w:pPr>
        <w:spacing w:after="0" w:line="240" w:lineRule="auto"/>
        <w:ind w:firstLine="720"/>
        <w:rPr>
          <w:rFonts w:ascii="Times New Roman" w:eastAsia="Times New Roman" w:hAnsi="Times New Roman" w:cs="Times New Roman"/>
          <w:szCs w:val="20"/>
        </w:rPr>
      </w:pPr>
    </w:p>
    <w:p w:rsidR="00446562" w:rsidRPr="00446562" w:rsidRDefault="00446562" w:rsidP="00446562">
      <w:pPr>
        <w:keepNext/>
        <w:autoSpaceDN w:val="0"/>
        <w:spacing w:after="0" w:line="240" w:lineRule="auto"/>
        <w:jc w:val="center"/>
        <w:outlineLvl w:val="0"/>
        <w:rPr>
          <w:rFonts w:ascii="Times New Roman" w:eastAsia="Times New Roman" w:hAnsi="Times New Roman" w:cs="Times New Roman"/>
          <w:b/>
          <w:sz w:val="24"/>
          <w:szCs w:val="24"/>
          <w:lang w:eastAsia="lt-LT"/>
        </w:rPr>
      </w:pPr>
      <w:r w:rsidRPr="00446562">
        <w:rPr>
          <w:rFonts w:ascii="Times New Roman" w:eastAsia="Times New Roman" w:hAnsi="Times New Roman" w:cs="Times New Roman"/>
          <w:b/>
          <w:sz w:val="24"/>
          <w:szCs w:val="24"/>
          <w:lang w:eastAsia="lt-LT"/>
        </w:rPr>
        <w:t>V. SAVIVALDYBĖS TARYBOS KOLEGIJA</w:t>
      </w:r>
    </w:p>
    <w:p w:rsidR="00446562" w:rsidRPr="00446562" w:rsidRDefault="00446562" w:rsidP="00446562">
      <w:pPr>
        <w:spacing w:after="0" w:line="240" w:lineRule="auto"/>
        <w:jc w:val="both"/>
        <w:rPr>
          <w:rFonts w:ascii="Times New Roman" w:eastAsia="Times New Roman" w:hAnsi="Times New Roman" w:cs="Times New Roman"/>
          <w:sz w:val="24"/>
          <w:szCs w:val="24"/>
          <w:lang w:eastAsia="lt-LT"/>
        </w:rPr>
      </w:pP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 xml:space="preserve">70. Savivaldybės taryba savo įgaliojimų laikui iš tarybos narių </w:t>
      </w:r>
      <w:r w:rsidRPr="00446562">
        <w:rPr>
          <w:rFonts w:ascii="Times New Roman" w:eastAsia="Times New Roman" w:hAnsi="Times New Roman" w:cs="Times New Roman"/>
          <w:bCs/>
          <w:sz w:val="24"/>
          <w:szCs w:val="24"/>
          <w:lang w:eastAsia="lt-LT"/>
        </w:rPr>
        <w:t xml:space="preserve">gali sudaryti </w:t>
      </w:r>
      <w:r w:rsidRPr="00446562">
        <w:rPr>
          <w:rFonts w:ascii="Times New Roman" w:eastAsia="Times New Roman" w:hAnsi="Times New Roman" w:cs="Times New Roman"/>
          <w:sz w:val="24"/>
          <w:szCs w:val="24"/>
          <w:lang w:eastAsia="lt-LT"/>
        </w:rPr>
        <w:t xml:space="preserve">Savivaldybės tarybos kolegiją </w:t>
      </w:r>
      <w:r w:rsidRPr="00446562">
        <w:rPr>
          <w:rFonts w:ascii="Times New Roman" w:eastAsia="Times New Roman" w:hAnsi="Times New Roman" w:cs="Times New Roman"/>
          <w:bCs/>
          <w:sz w:val="24"/>
          <w:szCs w:val="24"/>
          <w:lang w:eastAsia="lt-LT"/>
        </w:rPr>
        <w:t>(toliau – kolegija)</w:t>
      </w:r>
      <w:r w:rsidRPr="00446562">
        <w:rPr>
          <w:rFonts w:ascii="Times New Roman" w:eastAsia="Times New Roman" w:hAnsi="Times New Roman" w:cs="Times New Roman"/>
          <w:sz w:val="24"/>
          <w:szCs w:val="24"/>
          <w:lang w:eastAsia="lt-LT"/>
        </w:rPr>
        <w:t xml:space="preserve">. </w:t>
      </w:r>
      <w:r w:rsidRPr="00446562">
        <w:rPr>
          <w:rFonts w:ascii="Times New Roman" w:eastAsia="Times New Roman" w:hAnsi="Times New Roman" w:cs="Times New Roman"/>
          <w:bCs/>
          <w:sz w:val="24"/>
          <w:szCs w:val="24"/>
          <w:lang w:eastAsia="lt-LT"/>
        </w:rPr>
        <w:t>Kolegiją</w:t>
      </w:r>
      <w:r w:rsidRPr="00446562">
        <w:rPr>
          <w:rFonts w:ascii="Times New Roman" w:eastAsia="Times New Roman" w:hAnsi="Times New Roman" w:cs="Times New Roman"/>
          <w:sz w:val="24"/>
          <w:szCs w:val="24"/>
          <w:lang w:eastAsia="lt-LT"/>
        </w:rPr>
        <w:t xml:space="preserve"> sudaro 12 tarybos narių.</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 Kolegijos narių statusas.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71.1. Kolegijos nariai pagal pareigas yra meras ir mero pavaduotojas (pavaduotojai).</w:t>
      </w:r>
    </w:p>
    <w:p w:rsidR="00446562" w:rsidRPr="00446562" w:rsidRDefault="00446562" w:rsidP="00446562">
      <w:pPr>
        <w:spacing w:after="0" w:line="240" w:lineRule="auto"/>
        <w:ind w:firstLine="720"/>
        <w:jc w:val="both"/>
        <w:rPr>
          <w:rFonts w:ascii="Times New Roman" w:eastAsia="Times New Roman" w:hAnsi="Times New Roman" w:cs="Times New Roman"/>
          <w:strike/>
          <w:sz w:val="24"/>
          <w:szCs w:val="24"/>
          <w:lang w:eastAsia="lt-LT"/>
        </w:rPr>
      </w:pPr>
      <w:r w:rsidRPr="00446562">
        <w:rPr>
          <w:rFonts w:ascii="Times New Roman" w:eastAsia="Times New Roman" w:hAnsi="Times New Roman" w:cs="Times New Roman"/>
          <w:sz w:val="24"/>
          <w:szCs w:val="24"/>
          <w:lang w:eastAsia="lt-LT"/>
        </w:rPr>
        <w:t>71.2.</w:t>
      </w:r>
      <w:r w:rsidRPr="00446562">
        <w:rPr>
          <w:rFonts w:ascii="Times New Roman" w:eastAsia="Times New Roman" w:hAnsi="Times New Roman" w:cs="Times New Roman"/>
          <w:b/>
          <w:sz w:val="24"/>
          <w:szCs w:val="24"/>
          <w:lang w:eastAsia="lt-LT"/>
        </w:rPr>
        <w:t xml:space="preserve"> </w:t>
      </w:r>
      <w:r w:rsidRPr="00446562">
        <w:rPr>
          <w:rFonts w:ascii="Times New Roman" w:eastAsia="Times New Roman" w:hAnsi="Times New Roman" w:cs="Times New Roman"/>
          <w:sz w:val="24"/>
          <w:szCs w:val="24"/>
          <w:lang w:eastAsia="lt-LT"/>
        </w:rPr>
        <w:t xml:space="preserve">Kitų kolegijos narių kandidatūras Savivaldybės tarybai tvirtinti teikia meras. </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 xml:space="preserve">71.3. Tarybos nariams sutikus kandidatuoti, kandidatūros yra apsvarstomos ir balsuojama personaliai arba už visas iš karto. Tarybos nario kandidatūra laikoma patvirtinta, jeigu už ją balsavo daugiau kaip pusė  posėdyje dalyvaujančių tarybos narių. </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71.4. Kolegijos nario statusas prarandamas šiais atvejais: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71.4.1. nutrūkus mero, mero pavaduotojo, tarybos nario įgaliojimams prieš terminą;</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71.4.2. kolegijos nariui pateikus Savivaldybės tarybai prašymą dėl įgaliojimų nutraukimo;</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71.4.3. kitais įstatymų numatytais atvejais.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 xml:space="preserve">72. Kolegijos įgaliojimai pasibaigia, kai į pirmą Savivaldybės tarybos posėdį susirenka naujai išrinktos Savivaldybės tarybos nariai. </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 xml:space="preserve">73. Kolegija ne rečiau kaip kartą per metus iki kiekvienų metų gegužės 1 dienos atsiskaito už savo veiklą Savivaldybės tarybai. </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74. Kolegija yra Savivaldybės tarybos patariamasis organas.</w:t>
      </w:r>
    </w:p>
    <w:p w:rsidR="00446562" w:rsidRPr="00446562" w:rsidRDefault="00446562" w:rsidP="00446562">
      <w:pPr>
        <w:spacing w:after="0" w:line="240" w:lineRule="auto"/>
        <w:ind w:firstLine="720"/>
        <w:jc w:val="both"/>
        <w:rPr>
          <w:rFonts w:ascii="Times New Roman" w:eastAsia="Times New Roman" w:hAnsi="Times New Roman" w:cs="Times New Roman"/>
          <w:bCs/>
          <w:color w:val="FF0000"/>
          <w:sz w:val="24"/>
          <w:szCs w:val="24"/>
          <w:lang w:eastAsia="lt-LT"/>
        </w:rPr>
      </w:pPr>
      <w:r w:rsidRPr="00446562">
        <w:rPr>
          <w:rFonts w:ascii="Times New Roman" w:eastAsia="Times New Roman" w:hAnsi="Times New Roman" w:cs="Times New Roman"/>
          <w:sz w:val="24"/>
          <w:szCs w:val="24"/>
          <w:lang w:eastAsia="lt-LT"/>
        </w:rPr>
        <w:t>75.</w:t>
      </w:r>
      <w:r w:rsidRPr="00446562">
        <w:rPr>
          <w:rFonts w:ascii="Times New Roman" w:eastAsia="Times New Roman" w:hAnsi="Times New Roman" w:cs="Times New Roman"/>
          <w:bCs/>
          <w:sz w:val="24"/>
          <w:szCs w:val="24"/>
          <w:lang w:eastAsia="lt-LT"/>
        </w:rPr>
        <w:t xml:space="preserve"> Kolegija paprastai nagrinėja šiuos klausimus: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bCs/>
          <w:sz w:val="24"/>
          <w:szCs w:val="24"/>
          <w:lang w:eastAsia="lt-LT"/>
        </w:rPr>
        <w:t>75.1.</w:t>
      </w:r>
      <w:r w:rsidRPr="00446562">
        <w:rPr>
          <w:rFonts w:ascii="Times New Roman" w:eastAsia="Times New Roman" w:hAnsi="Times New Roman" w:cs="Times New Roman"/>
          <w:bCs/>
          <w:color w:val="FF0000"/>
          <w:sz w:val="24"/>
          <w:szCs w:val="24"/>
          <w:lang w:eastAsia="lt-LT"/>
        </w:rPr>
        <w:t xml:space="preserve"> </w:t>
      </w:r>
      <w:r w:rsidRPr="00446562">
        <w:rPr>
          <w:rFonts w:ascii="Times New Roman" w:eastAsia="Times New Roman" w:hAnsi="Times New Roman" w:cs="Times New Roman"/>
          <w:bCs/>
          <w:sz w:val="24"/>
          <w:szCs w:val="24"/>
          <w:lang w:eastAsia="lt-LT"/>
        </w:rPr>
        <w:t>analizuoja savivaldybės teritorijoje esančių valstybės institucijų padalinių veiklą, teikia siūlymus Savivaldybės tarybai dėl šių padalinių veiklos gerinimo ir jų vadovų išklausymo;</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75.2. svarsto ir teikia siūlymus dėl savivaldybės teritorijos strateginio planavimo dokumentų rengimo;</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75.3. svarsto klausimus dėl</w:t>
      </w:r>
      <w:r w:rsidRPr="00446562">
        <w:rPr>
          <w:rFonts w:ascii="Times New Roman" w:eastAsia="Times New Roman" w:hAnsi="Times New Roman" w:cs="Times New Roman"/>
          <w:color w:val="FF6600"/>
          <w:sz w:val="24"/>
          <w:szCs w:val="24"/>
          <w:lang w:eastAsia="lt-LT"/>
        </w:rPr>
        <w:t xml:space="preserve"> </w:t>
      </w:r>
      <w:r w:rsidRPr="00446562">
        <w:rPr>
          <w:rFonts w:ascii="Times New Roman" w:eastAsia="Times New Roman" w:hAnsi="Times New Roman" w:cs="Times New Roman"/>
          <w:sz w:val="24"/>
          <w:szCs w:val="24"/>
          <w:lang w:eastAsia="lt-LT"/>
        </w:rPr>
        <w:t>sekretoriato sudarymo arba mero politinio (asmeninio) pasitikėjimo (jeigu sekretoriatas nesudaromas) valstybės tarnautojų pareigybių steigimo ir jų skaičiaus nustatymo;</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 xml:space="preserve">75.4. </w:t>
      </w:r>
      <w:r w:rsidRPr="00446562">
        <w:rPr>
          <w:rFonts w:ascii="Times New Roman" w:eastAsia="Times New Roman" w:hAnsi="Times New Roman" w:cs="Times New Roman"/>
          <w:bCs/>
          <w:sz w:val="24"/>
          <w:szCs w:val="24"/>
          <w:lang w:eastAsia="lt-LT"/>
        </w:rPr>
        <w:t>numato tarybos narių mokymo prioritetus (kiekvienais metais).</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 Kolegijos darbo tvarka:</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lastRenderedPageBreak/>
        <w:t>76.1. kolegija sprendimus priima posėdžiuose. Kolegijos posėdžius, iškilus poreikiui, bet ne rečiau kaip kartą per ketvirtį šaukia meras,</w:t>
      </w:r>
      <w:r w:rsidRPr="00446562">
        <w:rPr>
          <w:rFonts w:ascii="Times New Roman" w:eastAsia="Times New Roman" w:hAnsi="Times New Roman" w:cs="Times New Roman"/>
          <w:color w:val="008000"/>
          <w:sz w:val="24"/>
          <w:szCs w:val="24"/>
          <w:lang w:eastAsia="lt-LT"/>
        </w:rPr>
        <w:t xml:space="preserve"> </w:t>
      </w:r>
      <w:r w:rsidRPr="00446562">
        <w:rPr>
          <w:rFonts w:ascii="Times New Roman" w:eastAsia="Times New Roman" w:hAnsi="Times New Roman" w:cs="Times New Roman"/>
          <w:sz w:val="24"/>
          <w:szCs w:val="24"/>
          <w:lang w:eastAsia="lt-LT"/>
        </w:rPr>
        <w:t>o kai jo nėra – mero pavaduotojas, einantis mero pareigas. Kolegijos posėdis yra teisėtas, jeigu jame dalyvauja daugiau kaip pusė kolegijos narių;</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76.2. kolegijos posėdžiams pirmininkauja meras, o kai jo nėra arba kai svarstomi su mero asmeniu susiję klausimai – mero pavaduotojas, einantis mero pareigas;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76.3. kolegijai svarstytinus klausimus ir Savivaldybės tarybos sprendimų projektus ne vėliau kaip prieš 5 darbo dienas iki kolegijos posėdžio dienos pateikia komitetai, komisijos, frakcijos, tarybos nariai, sekretoriatas, Savivaldybės administracijos direktorius;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76.4. kolegijos posėdžio darbotvarkę sudaro meras, o kai jo nėra – mero pavaduotojas, einantis mero pareigas;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76.5. sprendimų projektai turi būti suderinti su Savivaldybės administracijos direktoriumi ir juristu;</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76.6. per posėdį galima kalbėti tik posėdžio pirmininkui leidus;</w:t>
      </w:r>
    </w:p>
    <w:p w:rsidR="00446562" w:rsidRPr="00446562" w:rsidRDefault="00446562" w:rsidP="00446562">
      <w:pPr>
        <w:spacing w:after="0" w:line="240" w:lineRule="auto"/>
        <w:ind w:firstLine="720"/>
        <w:jc w:val="both"/>
        <w:rPr>
          <w:rFonts w:ascii="Times New Roman" w:eastAsia="Times New Roman" w:hAnsi="Times New Roman" w:cs="Times New Roman"/>
          <w:strike/>
          <w:sz w:val="24"/>
          <w:szCs w:val="24"/>
          <w:lang w:eastAsia="lt-LT"/>
        </w:rPr>
      </w:pPr>
      <w:r w:rsidRPr="00446562">
        <w:rPr>
          <w:rFonts w:ascii="Times New Roman" w:eastAsia="Times New Roman" w:hAnsi="Times New Roman" w:cs="Times New Roman"/>
          <w:sz w:val="24"/>
          <w:szCs w:val="24"/>
          <w:lang w:eastAsia="lt-LT"/>
        </w:rPr>
        <w:t>76.7. jeigu nagrinėtu klausimu sprendimas nebuvo priimtas, pakartotinai šis klausimas gali būti teikiamas kitame kolegijos posėdyje;</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76.8. kolegijos sprendimai priimami posėdyje dalyvaujančių kolegijos narių balsų dauguma. Balsams pasiskirsčius po lygiai, lemia pirmininko balsas. Balsuojama atvirai;</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76.9. kolegijos posėdžiai protokoluojami. Protokolus pasirašo posėdžio pirmininkas ir Savivaldybės tarybos sekretorius, o jei jo nėra – mero paskirtas už protokolus atsakingas tarnautojas;</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76.10. sekretoriatas ne vėliau kaip prieš 3 darbo dienas iki posėdžio išsiunčia elektroniniu paštu savivaldybės interneto tinklalapio nuorodą, kur yra paskelbta posėdžio darbotvarkė, sprendimų projektai ir kita posėdžio medžiaga, kolegijos nariams,</w:t>
      </w:r>
      <w:r w:rsidRPr="00446562">
        <w:rPr>
          <w:rFonts w:ascii="Times New Roman" w:eastAsia="Times New Roman" w:hAnsi="Times New Roman" w:cs="Times New Roman"/>
          <w:b/>
          <w:sz w:val="24"/>
          <w:szCs w:val="24"/>
          <w:lang w:eastAsia="lt-LT"/>
        </w:rPr>
        <w:t xml:space="preserve"> </w:t>
      </w:r>
      <w:r w:rsidRPr="00446562">
        <w:rPr>
          <w:rFonts w:ascii="Times New Roman" w:eastAsia="Times New Roman" w:hAnsi="Times New Roman" w:cs="Times New Roman"/>
          <w:sz w:val="24"/>
          <w:szCs w:val="24"/>
          <w:lang w:eastAsia="lt-LT"/>
        </w:rPr>
        <w:t>Savivaldybės administracijos direktoriui ir jo pavaduotojui (pavaduotojams), savivaldybės kontrolieriui, Vyriausybės atstovui, asmenims, kurie kolegijos darbotvarkėje numatytus klausimus pristato kolegijos posėdyje, bei kitiems asmenims, kviečiamiems į kolegijos posėdį;</w:t>
      </w:r>
    </w:p>
    <w:p w:rsidR="00446562" w:rsidRPr="00446562" w:rsidRDefault="00446562" w:rsidP="00446562">
      <w:pPr>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76.11.</w:t>
      </w:r>
      <w:r w:rsidRPr="00446562">
        <w:rPr>
          <w:rFonts w:ascii="Times New Roman" w:eastAsia="Times New Roman" w:hAnsi="Times New Roman" w:cs="Times New Roman"/>
          <w:b/>
          <w:sz w:val="24"/>
          <w:szCs w:val="24"/>
          <w:lang w:eastAsia="lt-LT"/>
        </w:rPr>
        <w:t xml:space="preserve"> </w:t>
      </w:r>
      <w:r w:rsidRPr="00446562">
        <w:rPr>
          <w:rFonts w:ascii="Times New Roman" w:eastAsia="Times New Roman" w:hAnsi="Times New Roman" w:cs="Times New Roman"/>
          <w:sz w:val="24"/>
          <w:szCs w:val="24"/>
          <w:lang w:eastAsia="lt-LT"/>
        </w:rPr>
        <w:t>kolegijos posėdžiai yra vieši. Kai posėdyje svarstomas su valstybės, tarnybos</w:t>
      </w:r>
      <w:r w:rsidRPr="00446562">
        <w:rPr>
          <w:rFonts w:ascii="Times New Roman" w:eastAsia="Times New Roman" w:hAnsi="Times New Roman" w:cs="Times New Roman"/>
          <w:b/>
          <w:sz w:val="24"/>
          <w:szCs w:val="24"/>
          <w:lang w:eastAsia="lt-LT"/>
        </w:rPr>
        <w:t xml:space="preserve"> </w:t>
      </w:r>
      <w:r w:rsidRPr="00446562">
        <w:rPr>
          <w:rFonts w:ascii="Times New Roman" w:eastAsia="Times New Roman" w:hAnsi="Times New Roman" w:cs="Times New Roman"/>
          <w:sz w:val="24"/>
          <w:szCs w:val="24"/>
          <w:lang w:eastAsia="lt-LT"/>
        </w:rPr>
        <w:t>ar komercine (gamybine) paslaptimi susijęs klausimas, kolegija privalo jį nagrinėti uždarame posėdyje.</w:t>
      </w:r>
    </w:p>
    <w:p w:rsidR="00446562" w:rsidRPr="00446562" w:rsidRDefault="00446562" w:rsidP="00446562">
      <w:p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eastAsia="lt-LT"/>
        </w:rPr>
      </w:pPr>
      <w:r w:rsidRPr="00446562">
        <w:rPr>
          <w:rFonts w:ascii="Times New Roman" w:eastAsia="Times New Roman" w:hAnsi="Times New Roman" w:cs="Times New Roman"/>
          <w:sz w:val="24"/>
          <w:szCs w:val="24"/>
          <w:lang w:eastAsia="lt-LT"/>
        </w:rPr>
        <w:t>Uždaras posėdis, kurio metu naudojama įslaptinta informacija, turi būti organizuojamas ir vykdomas taip, kad taikomos saugumo užtikrinimo priemonės atitiktų Lietuvos Respublikos valstybės ir tarnybos paslapčių įstatymo nustatytus reikalavimus, keliamus posėdžio ar pasitarimo metu naudojamos įslaptintos informacijos apsaugai.</w:t>
      </w:r>
    </w:p>
    <w:sectPr w:rsidR="00446562" w:rsidRPr="00446562" w:rsidSect="00C22317">
      <w:pgSz w:w="11906" w:h="16838"/>
      <w:pgMar w:top="899" w:right="449"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D5D1F"/>
    <w:multiLevelType w:val="hybridMultilevel"/>
    <w:tmpl w:val="BD88B920"/>
    <w:lvl w:ilvl="0" w:tplc="00B0DEFA">
      <w:start w:val="1"/>
      <w:numFmt w:val="decimal"/>
      <w:lvlText w:val="%1."/>
      <w:lvlJc w:val="left"/>
      <w:pPr>
        <w:ind w:left="1044" w:hanging="360"/>
      </w:pPr>
      <w:rPr>
        <w:rFonts w:hint="default"/>
      </w:rPr>
    </w:lvl>
    <w:lvl w:ilvl="1" w:tplc="04270019" w:tentative="1">
      <w:start w:val="1"/>
      <w:numFmt w:val="lowerLetter"/>
      <w:lvlText w:val="%2."/>
      <w:lvlJc w:val="left"/>
      <w:pPr>
        <w:ind w:left="1764" w:hanging="360"/>
      </w:pPr>
    </w:lvl>
    <w:lvl w:ilvl="2" w:tplc="0427001B" w:tentative="1">
      <w:start w:val="1"/>
      <w:numFmt w:val="lowerRoman"/>
      <w:lvlText w:val="%3."/>
      <w:lvlJc w:val="right"/>
      <w:pPr>
        <w:ind w:left="2484" w:hanging="180"/>
      </w:pPr>
    </w:lvl>
    <w:lvl w:ilvl="3" w:tplc="0427000F" w:tentative="1">
      <w:start w:val="1"/>
      <w:numFmt w:val="decimal"/>
      <w:lvlText w:val="%4."/>
      <w:lvlJc w:val="left"/>
      <w:pPr>
        <w:ind w:left="3204" w:hanging="360"/>
      </w:pPr>
    </w:lvl>
    <w:lvl w:ilvl="4" w:tplc="04270019" w:tentative="1">
      <w:start w:val="1"/>
      <w:numFmt w:val="lowerLetter"/>
      <w:lvlText w:val="%5."/>
      <w:lvlJc w:val="left"/>
      <w:pPr>
        <w:ind w:left="3924" w:hanging="360"/>
      </w:pPr>
    </w:lvl>
    <w:lvl w:ilvl="5" w:tplc="0427001B" w:tentative="1">
      <w:start w:val="1"/>
      <w:numFmt w:val="lowerRoman"/>
      <w:lvlText w:val="%6."/>
      <w:lvlJc w:val="right"/>
      <w:pPr>
        <w:ind w:left="4644" w:hanging="180"/>
      </w:pPr>
    </w:lvl>
    <w:lvl w:ilvl="6" w:tplc="0427000F" w:tentative="1">
      <w:start w:val="1"/>
      <w:numFmt w:val="decimal"/>
      <w:lvlText w:val="%7."/>
      <w:lvlJc w:val="left"/>
      <w:pPr>
        <w:ind w:left="5364" w:hanging="360"/>
      </w:pPr>
    </w:lvl>
    <w:lvl w:ilvl="7" w:tplc="04270019" w:tentative="1">
      <w:start w:val="1"/>
      <w:numFmt w:val="lowerLetter"/>
      <w:lvlText w:val="%8."/>
      <w:lvlJc w:val="left"/>
      <w:pPr>
        <w:ind w:left="6084" w:hanging="360"/>
      </w:pPr>
    </w:lvl>
    <w:lvl w:ilvl="8" w:tplc="0427001B" w:tentative="1">
      <w:start w:val="1"/>
      <w:numFmt w:val="lowerRoman"/>
      <w:lvlText w:val="%9."/>
      <w:lvlJc w:val="right"/>
      <w:pPr>
        <w:ind w:left="68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A58"/>
    <w:rsid w:val="00142A58"/>
    <w:rsid w:val="00433941"/>
    <w:rsid w:val="00446562"/>
    <w:rsid w:val="00471C74"/>
    <w:rsid w:val="00834D2C"/>
    <w:rsid w:val="00A51ADA"/>
    <w:rsid w:val="00DF6C20"/>
    <w:rsid w:val="00F34FBC"/>
    <w:rsid w:val="00FD0E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4FBC"/>
    <w:pPr>
      <w:ind w:left="720"/>
      <w:contextualSpacing/>
    </w:pPr>
  </w:style>
  <w:style w:type="paragraph" w:styleId="Debesliotekstas">
    <w:name w:val="Balloon Text"/>
    <w:basedOn w:val="prastasis"/>
    <w:link w:val="DebesliotekstasDiagrama"/>
    <w:uiPriority w:val="99"/>
    <w:semiHidden/>
    <w:unhideWhenUsed/>
    <w:rsid w:val="004465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65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F34FBC"/>
    <w:pPr>
      <w:ind w:left="720"/>
      <w:contextualSpacing/>
    </w:pPr>
  </w:style>
  <w:style w:type="paragraph" w:styleId="Debesliotekstas">
    <w:name w:val="Balloon Text"/>
    <w:basedOn w:val="prastasis"/>
    <w:link w:val="DebesliotekstasDiagrama"/>
    <w:uiPriority w:val="99"/>
    <w:semiHidden/>
    <w:unhideWhenUsed/>
    <w:rsid w:val="00446562"/>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465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15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3.lrs.lt/cgi-bin/preps2?a=477145&amp;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lrs.lt/cgi-bin/preps2?a=453392&amp;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4780</Words>
  <Characters>2726</Characters>
  <Application>Microsoft Office Word</Application>
  <DocSecurity>4</DocSecurity>
  <Lines>22</Lines>
  <Paragraphs>14</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7492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Deimante Buteniene</dc:creator>
  <cp:lastModifiedBy>Virginija Palaimiene</cp:lastModifiedBy>
  <cp:revision>2</cp:revision>
  <cp:lastPrinted>2015-05-19T07:15:00Z</cp:lastPrinted>
  <dcterms:created xsi:type="dcterms:W3CDTF">2015-05-22T07:59:00Z</dcterms:created>
  <dcterms:modified xsi:type="dcterms:W3CDTF">2015-05-22T07:59:00Z</dcterms:modified>
</cp:coreProperties>
</file>