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E20645" w:rsidP="00CA4D3B">
      <w:pPr>
        <w:jc w:val="center"/>
      </w:pPr>
      <w:r w:rsidRPr="001D3C7E">
        <w:rPr>
          <w:b/>
          <w:caps/>
        </w:rPr>
        <w:t xml:space="preserve">DĖL </w:t>
      </w:r>
      <w:r w:rsidRPr="004853AE">
        <w:rPr>
          <w:b/>
          <w:caps/>
        </w:rPr>
        <w:t>ATLEIDIMO NUO NEKILNOJAMOJO TURTO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20645" w:rsidRDefault="00E20645" w:rsidP="00E20645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18 punktu ir Lietuvos Respublikos nekilnojamojo turto mokesčio įstatymo 7 straipsnio 5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</w:t>
      </w:r>
    </w:p>
    <w:p w:rsidR="00E20645" w:rsidRDefault="00E20645" w:rsidP="00E20645">
      <w:pPr>
        <w:pStyle w:val="Antrats"/>
        <w:tabs>
          <w:tab w:val="left" w:pos="1296"/>
        </w:tabs>
        <w:ind w:firstLine="709"/>
        <w:jc w:val="both"/>
        <w:rPr>
          <w:color w:val="000000"/>
        </w:rPr>
      </w:pPr>
      <w:r>
        <w:rPr>
          <w:color w:val="000000"/>
        </w:rPr>
        <w:t>atleisti savivaldybės biudžeto sąskaita:</w:t>
      </w:r>
    </w:p>
    <w:p w:rsidR="00E20645" w:rsidRDefault="00E20645" w:rsidP="00E20645">
      <w:pPr>
        <w:ind w:firstLine="709"/>
        <w:jc w:val="both"/>
      </w:pPr>
      <w:r>
        <w:t>1</w:t>
      </w:r>
      <w:r w:rsidRPr="001A1A89">
        <w:t>. UAB „</w:t>
      </w:r>
      <w:r>
        <w:t>UOSTAMIESČIO VERSLAS</w:t>
      </w:r>
      <w:r w:rsidRPr="001A1A89">
        <w:t>“ (kodas 141</w:t>
      </w:r>
      <w:r>
        <w:t>512090</w:t>
      </w:r>
      <w:r w:rsidRPr="001A1A89">
        <w:t>),</w:t>
      </w:r>
      <w:r>
        <w:t xml:space="preserve"> </w:t>
      </w:r>
      <w:r w:rsidRPr="008F0922">
        <w:t>kurios nuosavybės teise priklausančiose patalpose Klaipėdos miesto istorinėje dalyje vykdoma</w:t>
      </w:r>
      <w:r>
        <w:rPr>
          <w:color w:val="000000"/>
        </w:rPr>
        <w:t xml:space="preserve"> </w:t>
      </w:r>
      <w:r w:rsidRPr="008F0922">
        <w:rPr>
          <w:color w:val="000000"/>
        </w:rPr>
        <w:t>meno kūrinių galerijų veikl</w:t>
      </w:r>
      <w:r>
        <w:rPr>
          <w:color w:val="000000"/>
        </w:rPr>
        <w:t>a</w:t>
      </w:r>
      <w:r w:rsidRPr="008F0922">
        <w:rPr>
          <w:color w:val="000000"/>
        </w:rPr>
        <w:t xml:space="preserve">, adresu: </w:t>
      </w:r>
      <w:r>
        <w:rPr>
          <w:color w:val="000000"/>
        </w:rPr>
        <w:t>Danės</w:t>
      </w:r>
      <w:r w:rsidRPr="008F0922">
        <w:rPr>
          <w:color w:val="000000"/>
        </w:rPr>
        <w:t xml:space="preserve"> g. 9, Klaipėda</w:t>
      </w:r>
      <w:r w:rsidRPr="001A1A89">
        <w:t xml:space="preserve">, </w:t>
      </w:r>
      <w:r w:rsidRPr="00941951">
        <w:t xml:space="preserve">nuo </w:t>
      </w:r>
      <w:r>
        <w:t>681,19</w:t>
      </w:r>
      <w:r w:rsidRPr="00941951">
        <w:t xml:space="preserve"> Eur nekilnojamojo turto mokesčio, kurį sudaro </w:t>
      </w:r>
      <w:r>
        <w:t>100</w:t>
      </w:r>
      <w:r w:rsidRPr="00941951">
        <w:t xml:space="preserve"> proc. </w:t>
      </w:r>
      <w:r>
        <w:t>apskaičiuo</w:t>
      </w:r>
      <w:r w:rsidRPr="00941951">
        <w:t>tos sumos, mokėjimo už 2014 metus;</w:t>
      </w:r>
    </w:p>
    <w:p w:rsidR="00E20645" w:rsidRDefault="00E20645" w:rsidP="00E20645">
      <w:pPr>
        <w:pStyle w:val="Antrats"/>
        <w:tabs>
          <w:tab w:val="left" w:pos="1296"/>
        </w:tabs>
        <w:ind w:firstLine="709"/>
        <w:jc w:val="both"/>
      </w:pPr>
      <w:r w:rsidRPr="002E350F">
        <w:t>2. UAB „</w:t>
      </w:r>
      <w:r>
        <w:t>Klaipėda Tours</w:t>
      </w:r>
      <w:r w:rsidRPr="002E350F">
        <w:t xml:space="preserve">“ (kodas </w:t>
      </w:r>
      <w:r>
        <w:t>302822175</w:t>
      </w:r>
      <w:r w:rsidRPr="002E350F">
        <w:t xml:space="preserve">), vykdančią </w:t>
      </w:r>
      <w:r>
        <w:t xml:space="preserve">turizmo agentūros veiklą </w:t>
      </w:r>
      <w:r w:rsidRPr="002E350F">
        <w:t xml:space="preserve">Klaipėdos miesto istorinėje dalyje, adresu: </w:t>
      </w:r>
      <w:r>
        <w:t>Turgaus g. 2-17</w:t>
      </w:r>
      <w:r w:rsidRPr="002E350F">
        <w:t xml:space="preserve">, Klaipėda, nuo </w:t>
      </w:r>
      <w:r>
        <w:t>283,83</w:t>
      </w:r>
      <w:r w:rsidRPr="002E350F">
        <w:t xml:space="preserve"> Eur nekilnojamojo turto mokesčio, kurį sudaro 50 proc. deklaruotos sumos, mokėjimo už 2014 metus;</w:t>
      </w:r>
    </w:p>
    <w:p w:rsidR="00E20645" w:rsidRDefault="00E20645" w:rsidP="00E20645">
      <w:pPr>
        <w:pStyle w:val="Antrats"/>
        <w:tabs>
          <w:tab w:val="left" w:pos="1296"/>
        </w:tabs>
        <w:ind w:firstLine="709"/>
        <w:jc w:val="both"/>
      </w:pPr>
      <w:r>
        <w:t xml:space="preserve">3. UAB „Tiltų baras“ (kodas 302573083), </w:t>
      </w:r>
      <w:r w:rsidRPr="00AB6214">
        <w:rPr>
          <w:color w:val="000000" w:themeColor="text1"/>
        </w:rPr>
        <w:t xml:space="preserve">vykdančią </w:t>
      </w:r>
      <w:r w:rsidRPr="00AB6214">
        <w:rPr>
          <w:color w:val="000000" w:themeColor="text1"/>
          <w:shd w:val="clear" w:color="auto" w:fill="FFFFFF"/>
        </w:rPr>
        <w:t>lauko</w:t>
      </w:r>
      <w:r w:rsidRPr="00AB6214">
        <w:rPr>
          <w:rStyle w:val="apple-converted-space"/>
          <w:color w:val="000000" w:themeColor="text1"/>
          <w:shd w:val="clear" w:color="auto" w:fill="FFFFFF"/>
        </w:rPr>
        <w:t> </w:t>
      </w:r>
      <w:r w:rsidRPr="00AB6214">
        <w:rPr>
          <w:color w:val="000000" w:themeColor="text1"/>
          <w:shd w:val="clear" w:color="auto" w:fill="FFFFFF"/>
        </w:rPr>
        <w:t>kavinės veiklą</w:t>
      </w:r>
      <w:r w:rsidRPr="00AB6214">
        <w:rPr>
          <w:color w:val="000000" w:themeColor="text1"/>
        </w:rPr>
        <w:t xml:space="preserve"> </w:t>
      </w:r>
      <w:r>
        <w:t xml:space="preserve">Klaipėdos miesto istorinėje dalyje, adresu: Tiltų g. 15, Klaipėda, nuo 171,46 Eur nekilnojamojo turto mokesčio, </w:t>
      </w:r>
      <w:r w:rsidRPr="002E350F">
        <w:t>kurį sudaro 50 proc. deklaruoto</w:t>
      </w:r>
      <w:r>
        <w:t>s sumos, mokėjimo už 2014 metus.</w:t>
      </w:r>
    </w:p>
    <w:p w:rsidR="00E20645" w:rsidRPr="00E75E47" w:rsidRDefault="00E20645" w:rsidP="00E20645">
      <w:pPr>
        <w:ind w:firstLine="709"/>
        <w:jc w:val="both"/>
      </w:pPr>
      <w:r w:rsidRPr="00285997">
        <w:t xml:space="preserve">Šis sprendimas gali būti skundžiamas Lietuvos Respublikos administracinių bylų teisenos </w:t>
      </w:r>
      <w:r w:rsidRPr="00E75E47">
        <w:t>įstatymo nustatyta tvarka.</w:t>
      </w:r>
    </w:p>
    <w:p w:rsidR="00A23A87" w:rsidRDefault="00A23A87" w:rsidP="00A23A87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23A8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0C" w:rsidRDefault="00E15B0C" w:rsidP="00E014C1">
      <w:r>
        <w:separator/>
      </w:r>
    </w:p>
  </w:endnote>
  <w:endnote w:type="continuationSeparator" w:id="0">
    <w:p w:rsidR="00E15B0C" w:rsidRDefault="00E15B0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0C" w:rsidRDefault="00E15B0C" w:rsidP="00E014C1">
      <w:r>
        <w:separator/>
      </w:r>
    </w:p>
  </w:footnote>
  <w:footnote w:type="continuationSeparator" w:id="0">
    <w:p w:rsidR="00E15B0C" w:rsidRDefault="00E15B0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23A87"/>
    <w:rsid w:val="00AF7D08"/>
    <w:rsid w:val="00C56F56"/>
    <w:rsid w:val="00CA4D3B"/>
    <w:rsid w:val="00E014C1"/>
    <w:rsid w:val="00E15B0C"/>
    <w:rsid w:val="00E20645"/>
    <w:rsid w:val="00E33871"/>
    <w:rsid w:val="00F420E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E20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E2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520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2015-06-02T05:42:00Z</dcterms:created>
  <dcterms:modified xsi:type="dcterms:W3CDTF">2015-06-02T05:42:00Z</dcterms:modified>
</cp:coreProperties>
</file>