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CA4D3B">
      <w:pPr>
        <w:keepNext/>
        <w:jc w:val="center"/>
        <w:outlineLvl w:val="1"/>
        <w:rPr>
          <w:b/>
        </w:rPr>
      </w:pPr>
    </w:p>
    <w:p w:rsidR="00CE59AE" w:rsidRPr="00CB7939" w:rsidRDefault="00CE59AE" w:rsidP="00CE59AE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:rsidR="00CE59AE" w:rsidRDefault="00CE59AE" w:rsidP="00CE59AE">
      <w:pPr>
        <w:jc w:val="center"/>
        <w:rPr>
          <w:b/>
        </w:rPr>
      </w:pPr>
      <w:r w:rsidRPr="001D3C7E">
        <w:rPr>
          <w:b/>
          <w:caps/>
        </w:rPr>
        <w:t xml:space="preserve">DĖL </w:t>
      </w:r>
      <w:r>
        <w:rPr>
          <w:b/>
          <w:caps/>
        </w:rPr>
        <w:t>valstybinės žemės nuomos</w:t>
      </w:r>
      <w:r w:rsidRPr="000F710A">
        <w:rPr>
          <w:b/>
        </w:rPr>
        <w:t xml:space="preserve"> MO</w:t>
      </w:r>
      <w:r>
        <w:rPr>
          <w:b/>
        </w:rPr>
        <w:t xml:space="preserve">KESČIO LENGVATŲ </w:t>
      </w:r>
      <w:r w:rsidRPr="00761791">
        <w:rPr>
          <w:rFonts w:ascii="Palemonas" w:hAnsi="Palemonas"/>
          <w:b/>
        </w:rPr>
        <w:t xml:space="preserve">TEIKIMO </w:t>
      </w:r>
      <w:r w:rsidRPr="00761791">
        <w:rPr>
          <w:b/>
        </w:rPr>
        <w:t>TVARKOS APRAŠO PATVIRTINIMO</w:t>
      </w:r>
    </w:p>
    <w:p w:rsidR="00CA4D3B" w:rsidRDefault="00CA4D3B" w:rsidP="00CA4D3B">
      <w:pPr>
        <w:jc w:val="center"/>
      </w:pPr>
    </w:p>
    <w:bookmarkStart w:id="1" w:name="registravimoDataIlga"/>
    <w:p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2015 m. gegužės 28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T2-108</w:t>
      </w:r>
      <w:r>
        <w:rPr>
          <w:noProof/>
        </w:rPr>
        <w:fldChar w:fldCharType="end"/>
      </w:r>
      <w:bookmarkEnd w:id="2"/>
    </w:p>
    <w:p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CA4D3B" w:rsidRPr="008354D5" w:rsidRDefault="00CA4D3B" w:rsidP="00CA4D3B">
      <w:pPr>
        <w:jc w:val="center"/>
      </w:pPr>
    </w:p>
    <w:p w:rsidR="00CA4D3B" w:rsidRDefault="00CA4D3B" w:rsidP="00CA4D3B">
      <w:pPr>
        <w:jc w:val="center"/>
      </w:pPr>
    </w:p>
    <w:p w:rsidR="00CE59AE" w:rsidRDefault="00CE59AE" w:rsidP="00CE59AE">
      <w:pPr>
        <w:tabs>
          <w:tab w:val="left" w:pos="912"/>
        </w:tabs>
        <w:ind w:firstLine="709"/>
        <w:jc w:val="both"/>
      </w:pPr>
      <w:r w:rsidRPr="001D3C7E">
        <w:t>Vadovaudamasi</w:t>
      </w:r>
      <w:r>
        <w:t xml:space="preserve"> Lietuvos Respublikos vietos savivaldos įstatymo 16 straipsnio 2 dalies 18 punktu ir Lietuvos Respublikos Vyriausybės 2002 m. lapkričio 19 d. nutarimo Nr. 1798 „Dėl nuomos mokesčio už valstybinę žemę“ 1.8 papunkčiu, Klaipėdos miesto savivaldybės taryba </w:t>
      </w:r>
      <w:r w:rsidRPr="001D3C7E">
        <w:rPr>
          <w:spacing w:val="60"/>
        </w:rPr>
        <w:t>nusprendži</w:t>
      </w:r>
      <w:r>
        <w:t>a:</w:t>
      </w:r>
    </w:p>
    <w:p w:rsidR="00CE59AE" w:rsidRDefault="00CE59AE" w:rsidP="00CE59AE">
      <w:pPr>
        <w:ind w:firstLine="709"/>
        <w:jc w:val="both"/>
      </w:pPr>
      <w:r>
        <w:t>1. Patvirtinti Valstybinės žemės nuomos mokesčio lengvatų teikimo tvarkos aprašą (pridedama).</w:t>
      </w:r>
    </w:p>
    <w:p w:rsidR="00CE59AE" w:rsidRPr="00BB0665" w:rsidRDefault="00CE59AE" w:rsidP="00CE59AE">
      <w:pPr>
        <w:ind w:firstLine="720"/>
        <w:jc w:val="both"/>
        <w:rPr>
          <w:color w:val="000000" w:themeColor="text1"/>
        </w:rPr>
      </w:pPr>
      <w:r w:rsidRPr="00BB0665">
        <w:rPr>
          <w:color w:val="000000" w:themeColor="text1"/>
        </w:rPr>
        <w:t>2. Skelbti šį sprendimą Teisės aktų registre ir Klaipėdos miesto savivaldybės interneto svetainėje.</w:t>
      </w:r>
    </w:p>
    <w:p w:rsidR="00CE59AE" w:rsidRPr="00BB0665" w:rsidRDefault="00CE59AE" w:rsidP="00CE59AE">
      <w:pPr>
        <w:ind w:firstLine="709"/>
        <w:jc w:val="both"/>
        <w:rPr>
          <w:color w:val="000000" w:themeColor="text1"/>
        </w:rPr>
      </w:pPr>
      <w:r w:rsidRPr="00BB0665">
        <w:rPr>
          <w:color w:val="000000" w:themeColor="text1"/>
        </w:rPr>
        <w:t>Šis sprendimas gali būti skundžiamas Lietuvos Respublikos administracinių bylų teisenos įstatymo nustatyta tvarka.</w:t>
      </w:r>
    </w:p>
    <w:p w:rsidR="00CA4D3B" w:rsidRDefault="00CA4D3B" w:rsidP="00CA4D3B">
      <w:pPr>
        <w:jc w:val="both"/>
      </w:pPr>
    </w:p>
    <w:p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650"/>
      </w:tblGrid>
      <w:tr w:rsidR="004476DD" w:rsidTr="00C56F56">
        <w:tc>
          <w:tcPr>
            <w:tcW w:w="6204" w:type="dxa"/>
          </w:tcPr>
          <w:p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:rsidR="004476DD" w:rsidRDefault="00712204" w:rsidP="004476DD">
            <w:pPr>
              <w:jc w:val="right"/>
            </w:pPr>
            <w:r w:rsidRPr="00712204">
              <w:t>Vytautas Grubliauskas</w:t>
            </w:r>
          </w:p>
        </w:tc>
      </w:tr>
    </w:tbl>
    <w:p w:rsidR="00E014C1" w:rsidRDefault="00E014C1" w:rsidP="001E7FB1">
      <w:pPr>
        <w:jc w:val="both"/>
      </w:pPr>
    </w:p>
    <w:sectPr w:rsidR="00E014C1" w:rsidSect="00E014C1">
      <w:headerReference w:type="default" r:id="rId8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7F14" w:rsidRDefault="00707F14" w:rsidP="00E014C1">
      <w:r>
        <w:separator/>
      </w:r>
    </w:p>
  </w:endnote>
  <w:endnote w:type="continuationSeparator" w:id="0">
    <w:p w:rsidR="00707F14" w:rsidRDefault="00707F14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Palemonas">
    <w:altName w:val="Times New Roman"/>
    <w:charset w:val="BA"/>
    <w:family w:val="roman"/>
    <w:pitch w:val="variable"/>
    <w:sig w:usb0="00000001" w:usb1="500028EF" w:usb2="00000024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7F14" w:rsidRDefault="00707F14" w:rsidP="00E014C1">
      <w:r>
        <w:separator/>
      </w:r>
    </w:p>
  </w:footnote>
  <w:footnote w:type="continuationSeparator" w:id="0">
    <w:p w:rsidR="00707F14" w:rsidRDefault="00707F14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3871182"/>
      <w:docPartObj>
        <w:docPartGallery w:val="Page Numbers (Top of Page)"/>
        <w:docPartUnique/>
      </w:docPartObj>
    </w:sdtPr>
    <w:sdtEndPr/>
    <w:sdtContent>
      <w:p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95C"/>
    <w:rsid w:val="001E7FB1"/>
    <w:rsid w:val="003222B4"/>
    <w:rsid w:val="004476DD"/>
    <w:rsid w:val="00597EE8"/>
    <w:rsid w:val="005F495C"/>
    <w:rsid w:val="00707F14"/>
    <w:rsid w:val="00712204"/>
    <w:rsid w:val="008354D5"/>
    <w:rsid w:val="00894D6F"/>
    <w:rsid w:val="008E1200"/>
    <w:rsid w:val="00922CD4"/>
    <w:rsid w:val="00936F7F"/>
    <w:rsid w:val="00A12691"/>
    <w:rsid w:val="00AF7D08"/>
    <w:rsid w:val="00C56F56"/>
    <w:rsid w:val="00C6037F"/>
    <w:rsid w:val="00C71795"/>
    <w:rsid w:val="00CA4D3B"/>
    <w:rsid w:val="00CE59AE"/>
    <w:rsid w:val="00E014C1"/>
    <w:rsid w:val="00E33871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535</Words>
  <Characters>306</Characters>
  <Application>Microsoft Office Word</Application>
  <DocSecurity>4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2015-06-02T05:44:00Z</dcterms:created>
  <dcterms:modified xsi:type="dcterms:W3CDTF">2015-06-02T05:44:00Z</dcterms:modified>
</cp:coreProperties>
</file>