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C1" w:rsidRDefault="002153C1" w:rsidP="003E194A">
      <w:pPr>
        <w:rPr>
          <w:b/>
          <w:sz w:val="24"/>
          <w:szCs w:val="24"/>
        </w:rPr>
      </w:pPr>
      <w:bookmarkStart w:id="0" w:name="_GoBack"/>
      <w:bookmarkEnd w:id="0"/>
    </w:p>
    <w:p w:rsidR="002153C1" w:rsidRPr="000B7806" w:rsidRDefault="002153C1" w:rsidP="003E194A">
      <w:pPr>
        <w:jc w:val="center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AIŠKINAMASIS RAŠTAS</w:t>
      </w:r>
    </w:p>
    <w:p w:rsidR="00EF4F1A" w:rsidRPr="00D20B60" w:rsidRDefault="00EF4F1A" w:rsidP="00EF4F1A">
      <w:pPr>
        <w:jc w:val="center"/>
        <w:rPr>
          <w:b/>
          <w:caps/>
          <w:sz w:val="24"/>
          <w:szCs w:val="24"/>
        </w:rPr>
      </w:pPr>
      <w:r w:rsidRPr="00D20B60">
        <w:rPr>
          <w:b/>
          <w:caps/>
          <w:sz w:val="24"/>
          <w:szCs w:val="24"/>
        </w:rPr>
        <w:t>DĖL Klaipėdos miesto savivaldybės tarybos 2012 m. KOVO 29 d. sprendimo Nr. t2-94 „dėl klaipėdos miesto savivaldybės jaunimo reikalų tarybos nuostatų, sudėties patvirtinimo ir pirmininko skyrimo“ pakeitimo</w:t>
      </w:r>
    </w:p>
    <w:p w:rsidR="002153C1" w:rsidRPr="000B7806" w:rsidRDefault="002153C1" w:rsidP="00EF4F1A">
      <w:pPr>
        <w:tabs>
          <w:tab w:val="left" w:pos="3060"/>
        </w:tabs>
        <w:jc w:val="center"/>
        <w:rPr>
          <w:b/>
          <w:sz w:val="24"/>
          <w:szCs w:val="24"/>
        </w:rPr>
      </w:pP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1. Sprendimo projekto esmė, tikslai ir uždaviniai.</w:t>
      </w:r>
    </w:p>
    <w:p w:rsidR="002153C1" w:rsidRPr="00FA79A3" w:rsidRDefault="002153C1" w:rsidP="003E194A">
      <w:pPr>
        <w:pStyle w:val="Antrats"/>
        <w:tabs>
          <w:tab w:val="left" w:pos="720"/>
        </w:tabs>
        <w:ind w:firstLine="709"/>
        <w:jc w:val="both"/>
        <w:rPr>
          <w:sz w:val="24"/>
          <w:szCs w:val="24"/>
        </w:rPr>
      </w:pPr>
      <w:r w:rsidRPr="00FA79A3">
        <w:rPr>
          <w:sz w:val="24"/>
          <w:szCs w:val="24"/>
        </w:rPr>
        <w:t xml:space="preserve">Šis sprendimo projektas parengtas, siekiant </w:t>
      </w:r>
      <w:r w:rsidR="00EF4F1A">
        <w:rPr>
          <w:sz w:val="24"/>
          <w:szCs w:val="24"/>
        </w:rPr>
        <w:t xml:space="preserve">po įvykusių savivaldos rinkimų </w:t>
      </w:r>
      <w:r w:rsidRPr="00FA79A3">
        <w:rPr>
          <w:sz w:val="24"/>
          <w:szCs w:val="24"/>
        </w:rPr>
        <w:t>pakeisti Klaipėdos miesto savivaldybės jaunimo reikalų tarybos</w:t>
      </w:r>
      <w:r w:rsidR="00F5355C">
        <w:rPr>
          <w:sz w:val="24"/>
          <w:szCs w:val="24"/>
        </w:rPr>
        <w:t xml:space="preserve">, veikiančios visuomeniniais pagrindais prie Klaipėdos miesto tarybos, </w:t>
      </w:r>
      <w:r w:rsidRPr="00FA79A3">
        <w:rPr>
          <w:sz w:val="24"/>
          <w:szCs w:val="24"/>
        </w:rPr>
        <w:t>sudėtį</w:t>
      </w:r>
      <w:r w:rsidR="00EF4F1A">
        <w:rPr>
          <w:sz w:val="24"/>
          <w:szCs w:val="24"/>
        </w:rPr>
        <w:t xml:space="preserve"> ir patikslinti Jaunimo reikalų tarybos nuostatus ta apimtimi, kuri susijusi su Klaipėdos miesto tarybos komitetų pavadinimų pakeitimais</w:t>
      </w:r>
      <w:r w:rsidR="008A6C5C">
        <w:rPr>
          <w:sz w:val="24"/>
          <w:szCs w:val="24"/>
        </w:rPr>
        <w:t xml:space="preserve"> bei posėdžių šaukimo tvarka</w:t>
      </w:r>
      <w:r>
        <w:rPr>
          <w:sz w:val="24"/>
          <w:szCs w:val="24"/>
        </w:rPr>
        <w:t>.</w:t>
      </w:r>
    </w:p>
    <w:p w:rsidR="002153C1" w:rsidRPr="00FA79A3" w:rsidRDefault="00B40898" w:rsidP="003E194A">
      <w:pPr>
        <w:ind w:firstLine="74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2. </w:t>
      </w:r>
      <w:r w:rsidR="002153C1" w:rsidRPr="00FA79A3">
        <w:rPr>
          <w:b/>
          <w:sz w:val="24"/>
          <w:szCs w:val="24"/>
        </w:rPr>
        <w:t>Uždaviniai:</w:t>
      </w:r>
    </w:p>
    <w:p w:rsidR="002153C1" w:rsidRPr="00EF4F1A" w:rsidRDefault="002153C1" w:rsidP="003E194A">
      <w:pPr>
        <w:ind w:firstLine="748"/>
        <w:jc w:val="both"/>
        <w:rPr>
          <w:sz w:val="24"/>
          <w:szCs w:val="24"/>
        </w:rPr>
      </w:pPr>
      <w:r w:rsidRPr="00EF4F1A">
        <w:rPr>
          <w:sz w:val="24"/>
          <w:szCs w:val="24"/>
        </w:rPr>
        <w:t>Pa</w:t>
      </w:r>
      <w:r w:rsidR="00EF4F1A" w:rsidRPr="00EF4F1A">
        <w:rPr>
          <w:sz w:val="24"/>
          <w:szCs w:val="24"/>
        </w:rPr>
        <w:t>tikslinti bei pa</w:t>
      </w:r>
      <w:r w:rsidRPr="00EF4F1A">
        <w:rPr>
          <w:sz w:val="24"/>
          <w:szCs w:val="24"/>
        </w:rPr>
        <w:t>keisti Klaipėdos miesto savivaldybės ja</w:t>
      </w:r>
      <w:r w:rsidR="00344F61" w:rsidRPr="00EF4F1A">
        <w:rPr>
          <w:sz w:val="24"/>
          <w:szCs w:val="24"/>
        </w:rPr>
        <w:t>unimo reikalų tarybos sudėtį</w:t>
      </w:r>
      <w:r w:rsidR="00EF4F1A" w:rsidRPr="00EF4F1A">
        <w:rPr>
          <w:sz w:val="24"/>
          <w:szCs w:val="24"/>
        </w:rPr>
        <w:t>, atsižvelgiant į Klaipėdos miesto savivaldybės tarybos veiklos reglamentu, pakeistu Klaipėdos miesto savivaldybės tarybos 201</w:t>
      </w:r>
      <w:r w:rsidR="00EF4F1A" w:rsidRPr="00EF4F1A">
        <w:rPr>
          <w:sz w:val="24"/>
          <w:szCs w:val="24"/>
          <w:lang w:val="en-US"/>
        </w:rPr>
        <w:t>5</w:t>
      </w:r>
      <w:r w:rsidR="00EF4F1A" w:rsidRPr="00EF4F1A">
        <w:rPr>
          <w:sz w:val="24"/>
          <w:szCs w:val="24"/>
        </w:rPr>
        <w:t xml:space="preserve"> m. balandžio 14 d. sprendimu Nr. T2-71 ,,</w:t>
      </w:r>
      <w:r w:rsidR="00EF4F1A" w:rsidRPr="00EF4F1A">
        <w:rPr>
          <w:color w:val="000000"/>
          <w:sz w:val="24"/>
          <w:szCs w:val="24"/>
        </w:rPr>
        <w:t xml:space="preserve">Dėl Klaipėdos miesto savivaldybės tarybos 2001 m. rugsėjo 20 d. sprendimo </w:t>
      </w:r>
      <w:bookmarkStart w:id="1" w:name="n_1"/>
      <w:r w:rsidR="00EF4F1A" w:rsidRPr="00EF4F1A">
        <w:rPr>
          <w:sz w:val="24"/>
          <w:szCs w:val="24"/>
        </w:rPr>
        <w:t>Nr. 223</w:t>
      </w:r>
      <w:bookmarkEnd w:id="1"/>
      <w:r w:rsidR="00EF4F1A" w:rsidRPr="00EF4F1A">
        <w:rPr>
          <w:color w:val="FF0000"/>
          <w:sz w:val="24"/>
          <w:szCs w:val="24"/>
        </w:rPr>
        <w:t xml:space="preserve"> </w:t>
      </w:r>
      <w:r w:rsidR="00EF4F1A" w:rsidRPr="00EF4F1A">
        <w:rPr>
          <w:color w:val="000000"/>
          <w:sz w:val="24"/>
          <w:szCs w:val="24"/>
        </w:rPr>
        <w:t>„Dėl Savivaldybės tarybos veiklos reglamento patvirtinimo“ pakeitimo“</w:t>
      </w:r>
      <w:r w:rsidR="00495594">
        <w:rPr>
          <w:color w:val="000000"/>
          <w:sz w:val="24"/>
          <w:szCs w:val="24"/>
        </w:rPr>
        <w:t>,</w:t>
      </w:r>
      <w:r w:rsidR="00EF4F1A" w:rsidRPr="00EF4F1A">
        <w:rPr>
          <w:color w:val="000000"/>
          <w:sz w:val="24"/>
          <w:szCs w:val="24"/>
        </w:rPr>
        <w:t xml:space="preserve"> </w:t>
      </w:r>
      <w:r w:rsidR="00EF4F1A" w:rsidRPr="00EF4F1A">
        <w:rPr>
          <w:sz w:val="24"/>
          <w:szCs w:val="24"/>
        </w:rPr>
        <w:t>pakeistus Klaipėdos miesto tarybos komitetų pavadinimus. Patvirtinti naujos sudėties Jaunimo reikalų taryb</w:t>
      </w:r>
      <w:r w:rsidR="00EF4F1A">
        <w:rPr>
          <w:sz w:val="24"/>
          <w:szCs w:val="24"/>
        </w:rPr>
        <w:t>ą, patvirtinti tarybos</w:t>
      </w:r>
      <w:r w:rsidR="00EF4F1A" w:rsidRPr="00EF4F1A">
        <w:rPr>
          <w:sz w:val="24"/>
          <w:szCs w:val="24"/>
        </w:rPr>
        <w:t xml:space="preserve"> pirmininką</w:t>
      </w:r>
      <w:r w:rsidR="008A6C5C">
        <w:rPr>
          <w:sz w:val="24"/>
          <w:szCs w:val="24"/>
        </w:rPr>
        <w:t>, nuostatuose numatyti, kad posėdžiai gali būti šaukiami ir nuotoliniu būdu</w:t>
      </w:r>
      <w:r w:rsidR="00EF4F1A" w:rsidRPr="00EF4F1A">
        <w:rPr>
          <w:sz w:val="24"/>
          <w:szCs w:val="24"/>
        </w:rPr>
        <w:t>.</w:t>
      </w:r>
    </w:p>
    <w:p w:rsidR="002153C1" w:rsidRDefault="00B40898" w:rsidP="003E194A">
      <w:pPr>
        <w:ind w:firstLine="7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153C1" w:rsidRPr="000B7806">
        <w:rPr>
          <w:b/>
          <w:sz w:val="24"/>
          <w:szCs w:val="24"/>
        </w:rPr>
        <w:t>. Projekto rengimo priežastys ir kuo remiantis parengtas sprendimo projektas.</w:t>
      </w:r>
    </w:p>
    <w:p w:rsidR="00F5355C" w:rsidRPr="00D20B60" w:rsidRDefault="002153C1" w:rsidP="003E194A">
      <w:pPr>
        <w:ind w:firstLine="748"/>
        <w:jc w:val="both"/>
        <w:rPr>
          <w:sz w:val="24"/>
          <w:szCs w:val="24"/>
          <w:lang w:val="en-US"/>
        </w:rPr>
      </w:pPr>
      <w:r w:rsidRPr="00D20B60">
        <w:rPr>
          <w:color w:val="000000"/>
          <w:sz w:val="24"/>
          <w:szCs w:val="24"/>
        </w:rPr>
        <w:t>Vadovau</w:t>
      </w:r>
      <w:r w:rsidR="00FC6356" w:rsidRPr="00D20B60">
        <w:rPr>
          <w:color w:val="000000"/>
          <w:sz w:val="24"/>
          <w:szCs w:val="24"/>
        </w:rPr>
        <w:t>jantis</w:t>
      </w:r>
      <w:r w:rsidRPr="00D20B60">
        <w:rPr>
          <w:color w:val="000000"/>
          <w:sz w:val="24"/>
          <w:szCs w:val="24"/>
        </w:rPr>
        <w:t xml:space="preserve"> Lietuvos Respublikos vietos savivaldos įstatymo (Žin., 1994, Nr. 55-1049; 2008, Nr. 113-4290) </w:t>
      </w:r>
      <w:r w:rsidRPr="00D20B60">
        <w:rPr>
          <w:sz w:val="24"/>
          <w:szCs w:val="24"/>
        </w:rPr>
        <w:t xml:space="preserve">18 </w:t>
      </w:r>
      <w:r w:rsidRPr="00D20B60">
        <w:rPr>
          <w:color w:val="000000"/>
          <w:sz w:val="24"/>
          <w:szCs w:val="24"/>
        </w:rPr>
        <w:t>straipsni</w:t>
      </w:r>
      <w:r w:rsidR="00344F61" w:rsidRPr="00D20B60">
        <w:rPr>
          <w:color w:val="000000"/>
          <w:sz w:val="24"/>
          <w:szCs w:val="24"/>
        </w:rPr>
        <w:t>o</w:t>
      </w:r>
      <w:r w:rsidRPr="00D20B60">
        <w:rPr>
          <w:color w:val="000000"/>
          <w:sz w:val="24"/>
          <w:szCs w:val="24"/>
        </w:rPr>
        <w:t xml:space="preserve"> 1 dali</w:t>
      </w:r>
      <w:r w:rsidR="00FC6356" w:rsidRPr="00D20B60">
        <w:rPr>
          <w:color w:val="000000"/>
          <w:sz w:val="24"/>
          <w:szCs w:val="24"/>
        </w:rPr>
        <w:t>mi</w:t>
      </w:r>
      <w:r w:rsidRPr="00D20B60">
        <w:rPr>
          <w:color w:val="000000"/>
          <w:sz w:val="24"/>
          <w:szCs w:val="24"/>
        </w:rPr>
        <w:t xml:space="preserve">, </w:t>
      </w:r>
      <w:r w:rsidR="00EF4F1A" w:rsidRPr="00D20B60">
        <w:rPr>
          <w:sz w:val="24"/>
          <w:szCs w:val="24"/>
        </w:rPr>
        <w:t>Klaipėdos miesto savivaldybės tarybos veiklos reglamentu, pakeistu Klaipėdos miesto savivaldybės tarybos 201</w:t>
      </w:r>
      <w:r w:rsidR="00EF4F1A" w:rsidRPr="00D20B60">
        <w:rPr>
          <w:sz w:val="24"/>
          <w:szCs w:val="24"/>
          <w:lang w:val="en-US"/>
        </w:rPr>
        <w:t>5</w:t>
      </w:r>
      <w:r w:rsidR="00EF4F1A" w:rsidRPr="00D20B60">
        <w:rPr>
          <w:sz w:val="24"/>
          <w:szCs w:val="24"/>
        </w:rPr>
        <w:t xml:space="preserve"> m. balandžio 14 d. sprendimu Nr. T2-71 ,,</w:t>
      </w:r>
      <w:r w:rsidR="00EF4F1A" w:rsidRPr="00D20B60">
        <w:rPr>
          <w:color w:val="000000"/>
          <w:sz w:val="24"/>
          <w:szCs w:val="24"/>
        </w:rPr>
        <w:t xml:space="preserve">Dėl Klaipėdos miesto savivaldybės tarybos 2001 m. rugsėjo 20 d. sprendimo </w:t>
      </w:r>
      <w:r w:rsidR="00EF4F1A" w:rsidRPr="00D20B60">
        <w:rPr>
          <w:sz w:val="24"/>
          <w:szCs w:val="24"/>
        </w:rPr>
        <w:t>Nr. 223</w:t>
      </w:r>
      <w:r w:rsidR="00EF4F1A" w:rsidRPr="00D20B60">
        <w:rPr>
          <w:color w:val="FF0000"/>
          <w:sz w:val="24"/>
          <w:szCs w:val="24"/>
        </w:rPr>
        <w:t xml:space="preserve"> </w:t>
      </w:r>
      <w:r w:rsidR="00EF4F1A" w:rsidRPr="00D20B60">
        <w:rPr>
          <w:color w:val="000000"/>
          <w:sz w:val="24"/>
          <w:szCs w:val="24"/>
        </w:rPr>
        <w:t>„Dėl Savivaldybės tarybos veiklos reglamento patvirtinimo“ pakeitimo“,</w:t>
      </w:r>
      <w:r w:rsidR="00EF4F1A" w:rsidRPr="00D20B60">
        <w:rPr>
          <w:sz w:val="24"/>
          <w:szCs w:val="24"/>
        </w:rPr>
        <w:t xml:space="preserve"> bei po įvykusių savivaldos rinkimų pasikeitus politikams miesto taryboje, </w:t>
      </w:r>
      <w:r w:rsidR="003F08BA" w:rsidRPr="00D20B60">
        <w:rPr>
          <w:sz w:val="24"/>
          <w:szCs w:val="24"/>
          <w:lang w:val="en-US"/>
        </w:rPr>
        <w:t xml:space="preserve">2015-05-16 </w:t>
      </w:r>
      <w:r w:rsidR="00EF4F1A" w:rsidRPr="00D20B60">
        <w:rPr>
          <w:sz w:val="24"/>
          <w:szCs w:val="24"/>
        </w:rPr>
        <w:t xml:space="preserve">įvykus visuotiniam </w:t>
      </w:r>
      <w:r w:rsidRPr="00D20B60">
        <w:rPr>
          <w:sz w:val="24"/>
          <w:szCs w:val="24"/>
        </w:rPr>
        <w:t xml:space="preserve">Klaipėdos jaunimo organizacijų asociacijos „Apskritasis stalas“ </w:t>
      </w:r>
      <w:r w:rsidR="003F08BA" w:rsidRPr="00D20B60">
        <w:rPr>
          <w:sz w:val="24"/>
          <w:szCs w:val="24"/>
        </w:rPr>
        <w:t xml:space="preserve">susirinkimui, </w:t>
      </w:r>
      <w:r w:rsidR="008A6C5C">
        <w:rPr>
          <w:sz w:val="24"/>
          <w:szCs w:val="24"/>
          <w:lang w:val="en-US"/>
        </w:rPr>
        <w:t>2015 m. bir</w:t>
      </w:r>
      <w:r w:rsidR="008A6C5C">
        <w:rPr>
          <w:sz w:val="24"/>
          <w:szCs w:val="24"/>
        </w:rPr>
        <w:t xml:space="preserve">želio 8 d. </w:t>
      </w:r>
      <w:r w:rsidR="00B40898">
        <w:rPr>
          <w:sz w:val="24"/>
          <w:szCs w:val="24"/>
        </w:rPr>
        <w:t xml:space="preserve">gauti naujai deleguoti </w:t>
      </w:r>
      <w:r w:rsidR="003E3B6E">
        <w:rPr>
          <w:sz w:val="24"/>
          <w:szCs w:val="24"/>
        </w:rPr>
        <w:t xml:space="preserve">jaunimo </w:t>
      </w:r>
      <w:r w:rsidR="00B40898">
        <w:rPr>
          <w:sz w:val="24"/>
          <w:szCs w:val="24"/>
        </w:rPr>
        <w:t xml:space="preserve">atstovai į </w:t>
      </w:r>
      <w:r w:rsidR="003F08BA" w:rsidRPr="00D20B60">
        <w:rPr>
          <w:sz w:val="24"/>
          <w:szCs w:val="24"/>
        </w:rPr>
        <w:t>Jaunimo reikalų tarybą</w:t>
      </w:r>
      <w:r w:rsidR="008A6C5C">
        <w:rPr>
          <w:sz w:val="24"/>
          <w:szCs w:val="24"/>
        </w:rPr>
        <w:t xml:space="preserve">. </w:t>
      </w:r>
      <w:r w:rsidR="00FC6356" w:rsidRPr="00D20B60">
        <w:rPr>
          <w:sz w:val="24"/>
          <w:szCs w:val="24"/>
          <w:lang w:val="en-US"/>
        </w:rPr>
        <w:t xml:space="preserve"> 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sz w:val="24"/>
          <w:szCs w:val="24"/>
        </w:rPr>
        <w:t>Patvirtinus sprendimo projektą, bus pakeist</w:t>
      </w:r>
      <w:r>
        <w:rPr>
          <w:sz w:val="24"/>
          <w:szCs w:val="24"/>
        </w:rPr>
        <w:t>a</w:t>
      </w:r>
      <w:r w:rsidRPr="000B7806">
        <w:rPr>
          <w:sz w:val="24"/>
          <w:szCs w:val="24"/>
        </w:rPr>
        <w:t xml:space="preserve"> Klaipėdos miesto sav</w:t>
      </w:r>
      <w:r>
        <w:rPr>
          <w:sz w:val="24"/>
          <w:szCs w:val="24"/>
        </w:rPr>
        <w:t>ivaldybės jaunimo reikalų</w:t>
      </w:r>
      <w:r w:rsidRPr="000B7806">
        <w:rPr>
          <w:sz w:val="24"/>
          <w:szCs w:val="24"/>
        </w:rPr>
        <w:t xml:space="preserve"> tarybos</w:t>
      </w:r>
      <w:r>
        <w:rPr>
          <w:sz w:val="24"/>
          <w:szCs w:val="24"/>
        </w:rPr>
        <w:t xml:space="preserve"> sudėtis</w:t>
      </w:r>
      <w:r w:rsidR="00EF4F1A">
        <w:rPr>
          <w:sz w:val="24"/>
          <w:szCs w:val="24"/>
        </w:rPr>
        <w:t xml:space="preserve">, </w:t>
      </w:r>
      <w:r w:rsidR="003F08BA">
        <w:rPr>
          <w:sz w:val="24"/>
          <w:szCs w:val="24"/>
        </w:rPr>
        <w:t xml:space="preserve">patvirtintas tarybos pirmininkas, </w:t>
      </w:r>
      <w:r w:rsidR="00EF4F1A">
        <w:rPr>
          <w:sz w:val="24"/>
          <w:szCs w:val="24"/>
        </w:rPr>
        <w:t>patikslinti Jaunimo reikalų tarybos nuostatai ta apimtimi, kiek yra pakeisti Klaipėdos miesto tarybos komitetų pavadinimai</w:t>
      </w:r>
      <w:r w:rsidR="008A6C5C">
        <w:rPr>
          <w:sz w:val="24"/>
          <w:szCs w:val="24"/>
        </w:rPr>
        <w:t>, taip pat papildyta nuostata dėl posėdžių šaukimo tvarkos</w:t>
      </w:r>
      <w:r>
        <w:rPr>
          <w:sz w:val="24"/>
          <w:szCs w:val="24"/>
        </w:rPr>
        <w:t>.</w:t>
      </w: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4. Sprendimo projekto rengimo metu gauti specialistų vertinimai.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Cs/>
          <w:sz w:val="24"/>
          <w:szCs w:val="24"/>
        </w:rPr>
        <w:t>Nėra.</w:t>
      </w: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5. Išlaidų sąmatos, skaičiavimai, reikalingi pagrindimai ir paaiškinimai.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Cs/>
          <w:sz w:val="24"/>
          <w:szCs w:val="24"/>
        </w:rPr>
        <w:t>Nereikia.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/>
          <w:sz w:val="24"/>
          <w:szCs w:val="24"/>
        </w:rPr>
        <w:t>6. Lėšų poreikis sprendimo įgyvendinimui</w:t>
      </w:r>
      <w:r w:rsidRPr="000B7806">
        <w:rPr>
          <w:b/>
          <w:bCs/>
          <w:sz w:val="24"/>
          <w:szCs w:val="24"/>
        </w:rPr>
        <w:t>.</w:t>
      </w:r>
    </w:p>
    <w:p w:rsidR="002153C1" w:rsidRPr="000B7806" w:rsidRDefault="002153C1" w:rsidP="003E194A">
      <w:pPr>
        <w:ind w:firstLine="748"/>
        <w:jc w:val="both"/>
        <w:rPr>
          <w:bCs/>
          <w:sz w:val="24"/>
          <w:szCs w:val="24"/>
        </w:rPr>
      </w:pPr>
      <w:r w:rsidRPr="000B7806">
        <w:rPr>
          <w:bCs/>
          <w:sz w:val="24"/>
          <w:szCs w:val="24"/>
        </w:rPr>
        <w:t>Papildomų lėšų nereikia.</w:t>
      </w:r>
    </w:p>
    <w:p w:rsidR="002153C1" w:rsidRPr="000B7806" w:rsidRDefault="002153C1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7. Galimos teigiamos ar neigiamos sprendimo priėmimo pasekmės.</w:t>
      </w:r>
    </w:p>
    <w:p w:rsidR="002153C1" w:rsidRPr="000B7806" w:rsidRDefault="002153C1" w:rsidP="003E194A">
      <w:pPr>
        <w:ind w:firstLine="748"/>
        <w:jc w:val="both"/>
        <w:rPr>
          <w:sz w:val="24"/>
          <w:szCs w:val="24"/>
        </w:rPr>
      </w:pPr>
      <w:r w:rsidRPr="000B7806">
        <w:rPr>
          <w:bCs/>
          <w:sz w:val="24"/>
          <w:szCs w:val="24"/>
        </w:rPr>
        <w:t xml:space="preserve">Neigiamų </w:t>
      </w:r>
      <w:r w:rsidRPr="000B7806">
        <w:rPr>
          <w:sz w:val="24"/>
          <w:szCs w:val="24"/>
        </w:rPr>
        <w:t>sprendimo priėmimo pasekmių nėra.</w:t>
      </w:r>
    </w:p>
    <w:p w:rsidR="00B40898" w:rsidRDefault="00B40898" w:rsidP="003E194A">
      <w:pPr>
        <w:ind w:right="-82" w:firstLine="748"/>
        <w:rPr>
          <w:b/>
          <w:sz w:val="24"/>
          <w:szCs w:val="24"/>
        </w:rPr>
      </w:pPr>
    </w:p>
    <w:p w:rsidR="002153C1" w:rsidRPr="000B7806" w:rsidRDefault="002153C1" w:rsidP="003E194A">
      <w:pPr>
        <w:ind w:right="-82" w:firstLine="748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PRIDEDAMA:</w:t>
      </w:r>
    </w:p>
    <w:p w:rsidR="002153C1" w:rsidRDefault="008A6C5C" w:rsidP="008A6C5C">
      <w:pPr>
        <w:pStyle w:val="Sraopastraipa"/>
        <w:ind w:left="748" w:right="-8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Delegavimo informacija, </w:t>
      </w:r>
      <w:r>
        <w:rPr>
          <w:sz w:val="24"/>
          <w:szCs w:val="24"/>
          <w:lang w:val="en-US"/>
        </w:rPr>
        <w:t xml:space="preserve">4 lapai. </w:t>
      </w:r>
    </w:p>
    <w:p w:rsidR="002153C1" w:rsidRPr="00C35D20" w:rsidRDefault="002153C1" w:rsidP="003E194A">
      <w:pPr>
        <w:ind w:right="-81"/>
        <w:jc w:val="both"/>
      </w:pPr>
      <w:r>
        <w:rPr>
          <w:color w:val="000000"/>
          <w:sz w:val="24"/>
          <w:szCs w:val="24"/>
        </w:rPr>
        <w:t xml:space="preserve">            </w:t>
      </w:r>
    </w:p>
    <w:p w:rsidR="008A6C5C" w:rsidRDefault="008A6C5C" w:rsidP="003E194A">
      <w:pPr>
        <w:tabs>
          <w:tab w:val="left" w:pos="7854"/>
        </w:tabs>
        <w:ind w:right="-82"/>
        <w:rPr>
          <w:sz w:val="24"/>
          <w:szCs w:val="24"/>
        </w:rPr>
      </w:pPr>
    </w:p>
    <w:p w:rsidR="002153C1" w:rsidRDefault="002153C1" w:rsidP="003E194A">
      <w:pPr>
        <w:tabs>
          <w:tab w:val="left" w:pos="7854"/>
        </w:tabs>
        <w:ind w:right="-82"/>
        <w:rPr>
          <w:sz w:val="24"/>
          <w:szCs w:val="24"/>
        </w:rPr>
      </w:pPr>
      <w:r>
        <w:rPr>
          <w:sz w:val="24"/>
          <w:szCs w:val="24"/>
        </w:rPr>
        <w:t>Jaunimo reikalų koordinator</w:t>
      </w:r>
      <w:r w:rsidR="00F5355C">
        <w:rPr>
          <w:sz w:val="24"/>
          <w:szCs w:val="24"/>
        </w:rPr>
        <w:t>ė</w:t>
      </w:r>
      <w:r>
        <w:rPr>
          <w:sz w:val="24"/>
          <w:szCs w:val="24"/>
        </w:rPr>
        <w:t xml:space="preserve">                                                                          </w:t>
      </w:r>
      <w:r w:rsidR="00F5355C">
        <w:rPr>
          <w:sz w:val="24"/>
          <w:szCs w:val="24"/>
        </w:rPr>
        <w:t>Airida Čėsnienė</w:t>
      </w:r>
    </w:p>
    <w:p w:rsidR="002153C1" w:rsidRDefault="002153C1" w:rsidP="003E194A">
      <w:pPr>
        <w:tabs>
          <w:tab w:val="left" w:pos="7854"/>
        </w:tabs>
        <w:ind w:right="-82"/>
        <w:rPr>
          <w:sz w:val="24"/>
          <w:szCs w:val="24"/>
        </w:rPr>
      </w:pPr>
    </w:p>
    <w:sectPr w:rsidR="002153C1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4C" w:rsidRDefault="00A1034C" w:rsidP="00F41647">
      <w:r>
        <w:separator/>
      </w:r>
    </w:p>
  </w:endnote>
  <w:endnote w:type="continuationSeparator" w:id="0">
    <w:p w:rsidR="00A1034C" w:rsidRDefault="00A1034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4C" w:rsidRDefault="00A1034C" w:rsidP="00F41647">
      <w:r>
        <w:separator/>
      </w:r>
    </w:p>
  </w:footnote>
  <w:footnote w:type="continuationSeparator" w:id="0">
    <w:p w:rsidR="00A1034C" w:rsidRDefault="00A1034C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4F19"/>
    <w:multiLevelType w:val="hybridMultilevel"/>
    <w:tmpl w:val="2C5EA1B2"/>
    <w:lvl w:ilvl="0" w:tplc="6108EA5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7DA4"/>
    <w:rsid w:val="00051916"/>
    <w:rsid w:val="00071EBB"/>
    <w:rsid w:val="000944BF"/>
    <w:rsid w:val="000B494B"/>
    <w:rsid w:val="000B7806"/>
    <w:rsid w:val="000E6C34"/>
    <w:rsid w:val="00106DE9"/>
    <w:rsid w:val="00116F90"/>
    <w:rsid w:val="001444C8"/>
    <w:rsid w:val="001456CE"/>
    <w:rsid w:val="00163473"/>
    <w:rsid w:val="00165E50"/>
    <w:rsid w:val="001B01B1"/>
    <w:rsid w:val="001D1AE7"/>
    <w:rsid w:val="0020233B"/>
    <w:rsid w:val="002153C1"/>
    <w:rsid w:val="00226764"/>
    <w:rsid w:val="00237B69"/>
    <w:rsid w:val="00242B88"/>
    <w:rsid w:val="00276B28"/>
    <w:rsid w:val="00291226"/>
    <w:rsid w:val="002F5E80"/>
    <w:rsid w:val="00324750"/>
    <w:rsid w:val="003315CF"/>
    <w:rsid w:val="00343574"/>
    <w:rsid w:val="00344F61"/>
    <w:rsid w:val="00347F54"/>
    <w:rsid w:val="00373B15"/>
    <w:rsid w:val="00384543"/>
    <w:rsid w:val="00391E0E"/>
    <w:rsid w:val="003A0B5A"/>
    <w:rsid w:val="003A3546"/>
    <w:rsid w:val="003C09F9"/>
    <w:rsid w:val="003E194A"/>
    <w:rsid w:val="003E2BF2"/>
    <w:rsid w:val="003E3B6E"/>
    <w:rsid w:val="003E5D65"/>
    <w:rsid w:val="003E603A"/>
    <w:rsid w:val="003F08BA"/>
    <w:rsid w:val="003F2BE5"/>
    <w:rsid w:val="00405B54"/>
    <w:rsid w:val="00433CCC"/>
    <w:rsid w:val="00445CA9"/>
    <w:rsid w:val="004545AD"/>
    <w:rsid w:val="00472954"/>
    <w:rsid w:val="00495594"/>
    <w:rsid w:val="00496D98"/>
    <w:rsid w:val="004C2864"/>
    <w:rsid w:val="004D137D"/>
    <w:rsid w:val="00516E89"/>
    <w:rsid w:val="00521EDA"/>
    <w:rsid w:val="00524DA3"/>
    <w:rsid w:val="0054047E"/>
    <w:rsid w:val="00540740"/>
    <w:rsid w:val="00576CF7"/>
    <w:rsid w:val="0058726C"/>
    <w:rsid w:val="005A3D21"/>
    <w:rsid w:val="005C29DF"/>
    <w:rsid w:val="005C73A8"/>
    <w:rsid w:val="005E50A8"/>
    <w:rsid w:val="00606132"/>
    <w:rsid w:val="00664949"/>
    <w:rsid w:val="00686FA2"/>
    <w:rsid w:val="006A09D2"/>
    <w:rsid w:val="006B429F"/>
    <w:rsid w:val="006E106A"/>
    <w:rsid w:val="006F416F"/>
    <w:rsid w:val="006F4715"/>
    <w:rsid w:val="00710820"/>
    <w:rsid w:val="007775F7"/>
    <w:rsid w:val="007858D6"/>
    <w:rsid w:val="00787F62"/>
    <w:rsid w:val="007B0120"/>
    <w:rsid w:val="00801E4F"/>
    <w:rsid w:val="0083267B"/>
    <w:rsid w:val="008609CE"/>
    <w:rsid w:val="008623E9"/>
    <w:rsid w:val="00864F6F"/>
    <w:rsid w:val="00871DCB"/>
    <w:rsid w:val="008A6C5C"/>
    <w:rsid w:val="008C6BDA"/>
    <w:rsid w:val="008D3E3C"/>
    <w:rsid w:val="008D69DD"/>
    <w:rsid w:val="008E411C"/>
    <w:rsid w:val="008F665C"/>
    <w:rsid w:val="008F77DE"/>
    <w:rsid w:val="00932DDD"/>
    <w:rsid w:val="009517F8"/>
    <w:rsid w:val="00955E58"/>
    <w:rsid w:val="0096236D"/>
    <w:rsid w:val="009C37F7"/>
    <w:rsid w:val="00A1034C"/>
    <w:rsid w:val="00A268ED"/>
    <w:rsid w:val="00A3260E"/>
    <w:rsid w:val="00A40264"/>
    <w:rsid w:val="00A44DC7"/>
    <w:rsid w:val="00A56070"/>
    <w:rsid w:val="00A72A47"/>
    <w:rsid w:val="00A75192"/>
    <w:rsid w:val="00A8670A"/>
    <w:rsid w:val="00A9295E"/>
    <w:rsid w:val="00A9592B"/>
    <w:rsid w:val="00A95C0B"/>
    <w:rsid w:val="00AA4DF3"/>
    <w:rsid w:val="00AA5DFD"/>
    <w:rsid w:val="00AA67CE"/>
    <w:rsid w:val="00AB78AE"/>
    <w:rsid w:val="00AD2EE1"/>
    <w:rsid w:val="00B40258"/>
    <w:rsid w:val="00B40898"/>
    <w:rsid w:val="00B66F4A"/>
    <w:rsid w:val="00B7320C"/>
    <w:rsid w:val="00B77B88"/>
    <w:rsid w:val="00BB07E2"/>
    <w:rsid w:val="00BC35AA"/>
    <w:rsid w:val="00BD2663"/>
    <w:rsid w:val="00BE48DE"/>
    <w:rsid w:val="00C16E65"/>
    <w:rsid w:val="00C2220E"/>
    <w:rsid w:val="00C24EDC"/>
    <w:rsid w:val="00C35D20"/>
    <w:rsid w:val="00C379E2"/>
    <w:rsid w:val="00C528B2"/>
    <w:rsid w:val="00C70A51"/>
    <w:rsid w:val="00C736FE"/>
    <w:rsid w:val="00C73DF4"/>
    <w:rsid w:val="00CA7B58"/>
    <w:rsid w:val="00CB3E22"/>
    <w:rsid w:val="00CB7939"/>
    <w:rsid w:val="00D072F2"/>
    <w:rsid w:val="00D20B60"/>
    <w:rsid w:val="00D81831"/>
    <w:rsid w:val="00DA18E7"/>
    <w:rsid w:val="00DC360C"/>
    <w:rsid w:val="00DD54B9"/>
    <w:rsid w:val="00DE0BFB"/>
    <w:rsid w:val="00E14A99"/>
    <w:rsid w:val="00E37B92"/>
    <w:rsid w:val="00E65B25"/>
    <w:rsid w:val="00E96582"/>
    <w:rsid w:val="00EA65AF"/>
    <w:rsid w:val="00EC10BA"/>
    <w:rsid w:val="00EC5237"/>
    <w:rsid w:val="00ED1DA5"/>
    <w:rsid w:val="00ED3397"/>
    <w:rsid w:val="00EF4F1A"/>
    <w:rsid w:val="00F33612"/>
    <w:rsid w:val="00F41647"/>
    <w:rsid w:val="00F5355C"/>
    <w:rsid w:val="00F54E2E"/>
    <w:rsid w:val="00F60107"/>
    <w:rsid w:val="00F71567"/>
    <w:rsid w:val="00FA79A3"/>
    <w:rsid w:val="00FB5A61"/>
    <w:rsid w:val="00FC6356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1E0E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customStyle="1" w:styleId="CharChar">
    <w:name w:val="Char Char"/>
    <w:uiPriority w:val="99"/>
    <w:rsid w:val="003E194A"/>
    <w:rPr>
      <w:rFonts w:ascii="TimesLT" w:hAnsi="TimesLT"/>
      <w:lang w:val="lt-LT" w:eastAsia="en-US"/>
    </w:rPr>
  </w:style>
  <w:style w:type="paragraph" w:styleId="Sraopastraipa">
    <w:name w:val="List Paragraph"/>
    <w:basedOn w:val="prastasis"/>
    <w:uiPriority w:val="34"/>
    <w:qFormat/>
    <w:rsid w:val="00047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1E0E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customStyle="1" w:styleId="CharChar">
    <w:name w:val="Char Char"/>
    <w:uiPriority w:val="99"/>
    <w:rsid w:val="003E194A"/>
    <w:rPr>
      <w:rFonts w:ascii="TimesLT" w:hAnsi="TimesLT"/>
      <w:lang w:val="lt-LT" w:eastAsia="en-US"/>
    </w:rPr>
  </w:style>
  <w:style w:type="paragraph" w:styleId="Sraopastraipa">
    <w:name w:val="List Paragraph"/>
    <w:basedOn w:val="prastasis"/>
    <w:uiPriority w:val="34"/>
    <w:qFormat/>
    <w:rsid w:val="0004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7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2569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2015-06-12T08:19:00Z</dcterms:created>
  <dcterms:modified xsi:type="dcterms:W3CDTF">2015-06-12T08:19:00Z</dcterms:modified>
</cp:coreProperties>
</file>