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624526" w:rsidRPr="00F33612" w:rsidRDefault="00CA4D3B" w:rsidP="00624526">
      <w:pPr>
        <w:jc w:val="center"/>
      </w:pPr>
      <w:r>
        <w:rPr>
          <w:b/>
          <w:caps/>
        </w:rPr>
        <w:t xml:space="preserve">DĖL </w:t>
      </w:r>
      <w:r w:rsidR="00624526">
        <w:rPr>
          <w:b/>
          <w:caps/>
        </w:rPr>
        <w:t>PATAISOS KOEFICIENTO, RODANČIO SOCIALINIO BŪSTO AR KITO SAVIVALDYBĖS BŪSTO BŪKLĘ (NUSIDĖVĖJIMĄ), NUSTATYMO</w:t>
      </w:r>
    </w:p>
    <w:p w:rsidR="00CA4D3B" w:rsidRDefault="00CA4D3B" w:rsidP="00CA4D3B">
      <w:pPr>
        <w:jc w:val="center"/>
      </w:pPr>
    </w:p>
    <w:p w:rsidR="00E71C84" w:rsidRDefault="00E818AF">
      <w:bookmarkStart w:id="1" w:name="registravimoDataIlga"/>
      <w:r>
        <w:t>2015 m. birželio 11 d.</w:t>
      </w:r>
    </w:p>
    <w:p w:rsidR="00597EE8" w:rsidRPr="003C09F9" w:rsidRDefault="00597EE8" w:rsidP="00624526">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624526" w:rsidRDefault="00624526" w:rsidP="00624526">
      <w:pPr>
        <w:tabs>
          <w:tab w:val="left" w:pos="912"/>
        </w:tabs>
        <w:ind w:firstLine="709"/>
        <w:jc w:val="both"/>
      </w:pPr>
      <w:r>
        <w:t xml:space="preserve">Vadovaudamasi Lietuvos Respublikos vietos savivaldos įstatymo 16 straipsnio 2 dalies 31 punktu,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3 punktu ir atsižvelgdama į valstybės įmonės Registrų centro Nekilnojamojo turto registro centrinio duomenų banko išrašų duomenis, Klaipėdos miesto savivaldybės taryba </w:t>
      </w:r>
      <w:r>
        <w:rPr>
          <w:spacing w:val="60"/>
        </w:rPr>
        <w:t>nusprendži</w:t>
      </w:r>
      <w:r>
        <w:t>a:</w:t>
      </w:r>
    </w:p>
    <w:p w:rsidR="00624526" w:rsidRDefault="00624526" w:rsidP="00624526">
      <w:pPr>
        <w:tabs>
          <w:tab w:val="left" w:pos="912"/>
        </w:tabs>
        <w:ind w:firstLine="709"/>
        <w:jc w:val="both"/>
      </w:pPr>
      <w:r>
        <w:t xml:space="preserve">1. Nustatyti </w:t>
      </w:r>
      <w:proofErr w:type="spellStart"/>
      <w:r>
        <w:t>K</w:t>
      </w:r>
      <w:r w:rsidRPr="00F2256B">
        <w:rPr>
          <w:vertAlign w:val="subscript"/>
        </w:rPr>
        <w:t>i</w:t>
      </w:r>
      <w:proofErr w:type="spellEnd"/>
      <w:r>
        <w:t xml:space="preserve"> – pataisos koeficientą, rodantį socialinio būsto ar kito savivaldybės būsto būklę (nusidėvėjimą):</w:t>
      </w:r>
    </w:p>
    <w:p w:rsidR="00624526" w:rsidRDefault="00624526" w:rsidP="00624526">
      <w:pPr>
        <w:tabs>
          <w:tab w:val="left" w:pos="912"/>
        </w:tabs>
        <w:ind w:firstLine="709"/>
        <w:jc w:val="both"/>
      </w:pPr>
      <w:proofErr w:type="spellStart"/>
      <w:r>
        <w:t>K</w:t>
      </w:r>
      <w:r w:rsidRPr="00F2256B">
        <w:rPr>
          <w:vertAlign w:val="subscript"/>
        </w:rPr>
        <w:t>i</w:t>
      </w:r>
      <w:proofErr w:type="spellEnd"/>
      <w:r>
        <w:rPr>
          <w:vertAlign w:val="subscript"/>
        </w:rPr>
        <w:t xml:space="preserve"> = </w:t>
      </w:r>
      <w:r w:rsidRPr="00EB60B1">
        <w:t>1</w:t>
      </w:r>
      <w:r>
        <w:t xml:space="preserve"> –</w:t>
      </w:r>
      <w:r w:rsidRPr="00EB60B1">
        <w:t xml:space="preserve"> geros būklės socialinis būstas ar kitas</w:t>
      </w:r>
      <w:r>
        <w:t xml:space="preserve"> savivaldybės būstas, kurių nusidėvėjimas neviršija 30 procentų;</w:t>
      </w:r>
    </w:p>
    <w:p w:rsidR="00624526" w:rsidRDefault="00624526" w:rsidP="00624526">
      <w:pPr>
        <w:tabs>
          <w:tab w:val="left" w:pos="912"/>
        </w:tabs>
        <w:ind w:firstLine="709"/>
        <w:jc w:val="both"/>
      </w:pPr>
      <w:proofErr w:type="spellStart"/>
      <w:r>
        <w:t>K</w:t>
      </w:r>
      <w:r w:rsidRPr="00F2256B">
        <w:rPr>
          <w:vertAlign w:val="subscript"/>
        </w:rPr>
        <w:t>i</w:t>
      </w:r>
      <w:proofErr w:type="spellEnd"/>
      <w:r>
        <w:rPr>
          <w:vertAlign w:val="subscript"/>
        </w:rPr>
        <w:t xml:space="preserve"> = </w:t>
      </w:r>
      <w:r w:rsidRPr="00535B4C">
        <w:t>0,8</w:t>
      </w:r>
      <w:r>
        <w:t xml:space="preserve"> – patenkinamos būklės socialinis būstas ar kitas savivaldybės būstas, kurių nusidėvėjimas yra nuo 31 iki 60 procentų;</w:t>
      </w:r>
    </w:p>
    <w:p w:rsidR="00624526" w:rsidRDefault="00624526" w:rsidP="00624526">
      <w:pPr>
        <w:tabs>
          <w:tab w:val="left" w:pos="912"/>
        </w:tabs>
        <w:ind w:firstLine="709"/>
        <w:jc w:val="both"/>
      </w:pPr>
      <w:proofErr w:type="spellStart"/>
      <w:r>
        <w:t>K</w:t>
      </w:r>
      <w:r w:rsidRPr="00F2256B">
        <w:rPr>
          <w:vertAlign w:val="subscript"/>
        </w:rPr>
        <w:t>i</w:t>
      </w:r>
      <w:proofErr w:type="spellEnd"/>
      <w:r>
        <w:rPr>
          <w:vertAlign w:val="subscript"/>
        </w:rPr>
        <w:t xml:space="preserve">  =  </w:t>
      </w:r>
      <w:r w:rsidRPr="00535B4C">
        <w:t>0,</w:t>
      </w:r>
      <w:r>
        <w:t>6 – blogos būklės socialinis būstas ar kitas savivaldybės būstas, kurių nusidėvėjimas yra didesnis kaip 60 procentų.</w:t>
      </w:r>
    </w:p>
    <w:p w:rsidR="00624526" w:rsidRDefault="00624526" w:rsidP="00624526">
      <w:pPr>
        <w:tabs>
          <w:tab w:val="left" w:pos="912"/>
        </w:tabs>
        <w:ind w:firstLine="709"/>
        <w:jc w:val="both"/>
      </w:pPr>
      <w:r>
        <w:t>2. Nustatyti, kad socialinio būsto ar kito savivaldybės būsto nuomos mokestis perskaičiuojamas,</w:t>
      </w:r>
      <w:r w:rsidRPr="00535B4C">
        <w:t xml:space="preserve"> </w:t>
      </w:r>
      <w:r>
        <w:t>pasikeitus valstybės įmonės Registrų centro Nekilnojamojo turto registro centrinio duomenų banko duomenims, rodantiems socialinio būsto ar kito savivaldybės būsto būklę (nusidėvėjimą), bet ne dažniau kaip vieną kartą per metus.</w:t>
      </w:r>
    </w:p>
    <w:p w:rsidR="00624526" w:rsidRPr="008203D0" w:rsidRDefault="00624526" w:rsidP="00624526">
      <w:pPr>
        <w:ind w:firstLine="709"/>
        <w:jc w:val="both"/>
      </w:pPr>
      <w:r>
        <w:t>3.</w:t>
      </w:r>
      <w:r w:rsidRPr="00535B4C">
        <w:t xml:space="preserve"> </w:t>
      </w:r>
      <w:r>
        <w:t>Skelbti šį sprendimą Teisės aktų registre ir Klaipėdos miesto savivaldybės interneto svetainėje.</w:t>
      </w:r>
    </w:p>
    <w:p w:rsidR="00624526" w:rsidRDefault="00624526" w:rsidP="00624526"/>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624526"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1E1" w:rsidRDefault="00AE21E1" w:rsidP="00E014C1">
      <w:r>
        <w:separator/>
      </w:r>
    </w:p>
  </w:endnote>
  <w:endnote w:type="continuationSeparator" w:id="0">
    <w:p w:rsidR="00AE21E1" w:rsidRDefault="00AE21E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1E1" w:rsidRDefault="00AE21E1" w:rsidP="00E014C1">
      <w:r>
        <w:separator/>
      </w:r>
    </w:p>
  </w:footnote>
  <w:footnote w:type="continuationSeparator" w:id="0">
    <w:p w:rsidR="00AE21E1" w:rsidRDefault="00AE21E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624526"/>
    <w:rsid w:val="008354D5"/>
    <w:rsid w:val="00894D6F"/>
    <w:rsid w:val="00922CD4"/>
    <w:rsid w:val="00A12691"/>
    <w:rsid w:val="00AE21E1"/>
    <w:rsid w:val="00AF7D08"/>
    <w:rsid w:val="00C56F56"/>
    <w:rsid w:val="00CA4D3B"/>
    <w:rsid w:val="00E014C1"/>
    <w:rsid w:val="00E33871"/>
    <w:rsid w:val="00E71C84"/>
    <w:rsid w:val="00E818AF"/>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1280</Words>
  <Characters>731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2015-06-15T10:52:00Z</dcterms:created>
  <dcterms:modified xsi:type="dcterms:W3CDTF">2015-06-15T10:52:00Z</dcterms:modified>
</cp:coreProperties>
</file>