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76F9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5576FB2" wp14:editId="35576FB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76F9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5576FA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5576F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5576FA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5576FA3" w14:textId="3809F820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0659E" w:rsidRPr="0050659E">
        <w:rPr>
          <w:b/>
          <w:caps/>
        </w:rPr>
        <w:t>KLAIPĖDOS MIESTO SAVIVALDYBĖS TARYBOS 2015 M. VASARIO 19 D. SPRENDIMO NR. T2-13 „DĖL KLAIPĖDOS MIESTO SAVIVALDYBĖS PRIVATIZAVIMO FONDO 2015 METŲ SĄMATOS PATVIRTINIMO“ PAKEITIMO</w:t>
      </w:r>
    </w:p>
    <w:p w14:paraId="35576FA4" w14:textId="77777777" w:rsidR="00CA4D3B" w:rsidRDefault="00CA4D3B" w:rsidP="00CA4D3B">
      <w:pPr>
        <w:jc w:val="center"/>
      </w:pPr>
    </w:p>
    <w:bookmarkStart w:id="1" w:name="registravimoDataIlga"/>
    <w:p w14:paraId="35576FA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T2-144</w:t>
      </w:r>
      <w:r>
        <w:rPr>
          <w:noProof/>
        </w:rPr>
        <w:fldChar w:fldCharType="end"/>
      </w:r>
      <w:bookmarkEnd w:id="2"/>
    </w:p>
    <w:p w14:paraId="35576FA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5576FA7" w14:textId="77777777" w:rsidR="00CA4D3B" w:rsidRPr="008354D5" w:rsidRDefault="00CA4D3B" w:rsidP="00CA4D3B">
      <w:pPr>
        <w:jc w:val="center"/>
      </w:pPr>
    </w:p>
    <w:p w14:paraId="35576FA8" w14:textId="77777777" w:rsidR="00CA4D3B" w:rsidRDefault="00CA4D3B" w:rsidP="00CA4D3B">
      <w:pPr>
        <w:jc w:val="center"/>
      </w:pPr>
    </w:p>
    <w:p w14:paraId="16141227" w14:textId="77777777" w:rsidR="00AD7646" w:rsidRPr="00AD7646" w:rsidRDefault="00AD7646" w:rsidP="00AD7646">
      <w:pPr>
        <w:tabs>
          <w:tab w:val="left" w:pos="912"/>
        </w:tabs>
        <w:ind w:firstLine="709"/>
        <w:jc w:val="both"/>
        <w:rPr>
          <w:lang w:eastAsia="lt-LT"/>
        </w:rPr>
      </w:pPr>
      <w:r w:rsidRPr="00AD7646">
        <w:rPr>
          <w:lang w:eastAsia="lt-LT"/>
        </w:rPr>
        <w:t xml:space="preserve">Vadovaudamasi Lietuvos Respublikos vietos savivaldos įstatymo 18 straipsnio 1 dalimi, Klaipėdos miesto savivaldybės taryba </w:t>
      </w:r>
      <w:r w:rsidRPr="00AD7646">
        <w:rPr>
          <w:spacing w:val="60"/>
          <w:lang w:eastAsia="lt-LT"/>
        </w:rPr>
        <w:t>nusprendži</w:t>
      </w:r>
      <w:r w:rsidRPr="00AD7646">
        <w:rPr>
          <w:lang w:eastAsia="lt-LT"/>
        </w:rPr>
        <w:t>a:</w:t>
      </w:r>
    </w:p>
    <w:p w14:paraId="1B090C81" w14:textId="30EDBA63" w:rsidR="00AD7646" w:rsidRPr="00AD7646" w:rsidRDefault="00AD7646" w:rsidP="00AD7646">
      <w:pPr>
        <w:ind w:firstLine="709"/>
        <w:jc w:val="both"/>
        <w:rPr>
          <w:lang w:eastAsia="lt-LT"/>
        </w:rPr>
      </w:pPr>
      <w:r w:rsidRPr="00AD7646">
        <w:rPr>
          <w:lang w:eastAsia="lt-LT"/>
        </w:rPr>
        <w:t xml:space="preserve">1. Pakeisti Klaipėdos miesto savivaldybės privatizavimo fondo 2015 metų sąmatą, patvirtintą Klaipėdos </w:t>
      </w:r>
      <w:r>
        <w:rPr>
          <w:lang w:eastAsia="lt-LT"/>
        </w:rPr>
        <w:t xml:space="preserve">miesto savivaldybės tarybos </w:t>
      </w:r>
      <w:r w:rsidRPr="00AD7646">
        <w:rPr>
          <w:lang w:eastAsia="lt-LT"/>
        </w:rPr>
        <w:t>2015 m. vasario 19 d. sprendimu Nr. T2-13 „Dėl Klaipėdos miesto savivaldybės privatizavimo fondo 2015 metų sąmatos patvirtinimo“, ir ją išdėstyti nauja redakcija (pridedama).</w:t>
      </w:r>
    </w:p>
    <w:p w14:paraId="45317C64" w14:textId="77777777" w:rsidR="00AD7646" w:rsidRPr="00AD7646" w:rsidRDefault="00AD7646" w:rsidP="00AD7646">
      <w:pPr>
        <w:ind w:firstLine="709"/>
        <w:jc w:val="both"/>
        <w:rPr>
          <w:lang w:eastAsia="lt-LT"/>
        </w:rPr>
      </w:pPr>
      <w:r w:rsidRPr="00AD7646">
        <w:rPr>
          <w:lang w:eastAsia="lt-LT"/>
        </w:rPr>
        <w:t>2. Skelbti šį sprendimą Klaipėdos miesto savivaldybės interneto svetainėje.</w:t>
      </w:r>
    </w:p>
    <w:p w14:paraId="35576FAC" w14:textId="77777777" w:rsidR="004476DD" w:rsidRDefault="004476DD" w:rsidP="00CA4D3B">
      <w:pPr>
        <w:jc w:val="both"/>
      </w:pPr>
    </w:p>
    <w:p w14:paraId="35576FAD" w14:textId="77777777" w:rsidR="001C6D10" w:rsidRDefault="001C6D1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35576FB0" w14:textId="77777777" w:rsidTr="004476DD">
        <w:tc>
          <w:tcPr>
            <w:tcW w:w="7054" w:type="dxa"/>
          </w:tcPr>
          <w:p w14:paraId="35576FAE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35576FAF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35576FB1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C6D10"/>
    <w:rsid w:val="001D4850"/>
    <w:rsid w:val="004476DD"/>
    <w:rsid w:val="0050659E"/>
    <w:rsid w:val="00597EE8"/>
    <w:rsid w:val="005F495C"/>
    <w:rsid w:val="008354D5"/>
    <w:rsid w:val="009E4593"/>
    <w:rsid w:val="00AD7646"/>
    <w:rsid w:val="00AF7D08"/>
    <w:rsid w:val="00C35A3E"/>
    <w:rsid w:val="00CA4D3B"/>
    <w:rsid w:val="00D9455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6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2015-07-13T10:44:00Z</dcterms:created>
  <dcterms:modified xsi:type="dcterms:W3CDTF">2015-07-13T10:44:00Z</dcterms:modified>
</cp:coreProperties>
</file>