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F540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8CF5428" wp14:editId="48CF542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F540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8CF541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8CF541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8CF541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8CF5413" w14:textId="77777777" w:rsidR="00895BD9" w:rsidRPr="00895BD9" w:rsidRDefault="00CA4D3B" w:rsidP="00895BD9">
      <w:pPr>
        <w:jc w:val="center"/>
        <w:rPr>
          <w:b/>
        </w:rPr>
      </w:pPr>
      <w:r>
        <w:rPr>
          <w:b/>
          <w:caps/>
        </w:rPr>
        <w:t xml:space="preserve">DĖL </w:t>
      </w:r>
      <w:r w:rsidR="00895BD9" w:rsidRPr="00895BD9">
        <w:rPr>
          <w:b/>
        </w:rPr>
        <w:t>KLAIPĖDOS MIESTO SAVIVALDYBĖS TARYBOS  2013 M. RUGPJŪČIO 29 D. SPRENDIMO NR. T2-217 „DĖL KLAIPĖDOS VITĖS PAGRINDINĖS MOKYKLOS NUOSTATŲ PATVIRTINIMO“ PAKEITIMO</w:t>
      </w:r>
    </w:p>
    <w:p w14:paraId="48CF5414" w14:textId="77777777" w:rsidR="00CA4D3B" w:rsidRDefault="00CA4D3B" w:rsidP="00CA4D3B">
      <w:pPr>
        <w:jc w:val="center"/>
      </w:pPr>
    </w:p>
    <w:bookmarkStart w:id="1" w:name="registravimoDataIlga"/>
    <w:p w14:paraId="48CF541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T2-159</w:t>
      </w:r>
      <w:r>
        <w:rPr>
          <w:noProof/>
        </w:rPr>
        <w:fldChar w:fldCharType="end"/>
      </w:r>
      <w:bookmarkEnd w:id="2"/>
    </w:p>
    <w:p w14:paraId="48CF541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8CF5417" w14:textId="77777777" w:rsidR="00CA4D3B" w:rsidRPr="008354D5" w:rsidRDefault="00CA4D3B" w:rsidP="00CA4D3B">
      <w:pPr>
        <w:jc w:val="center"/>
      </w:pPr>
    </w:p>
    <w:p w14:paraId="48CF5418" w14:textId="77777777" w:rsidR="00CA4D3B" w:rsidRDefault="00CA4D3B" w:rsidP="00CA4D3B">
      <w:pPr>
        <w:jc w:val="center"/>
      </w:pPr>
    </w:p>
    <w:p w14:paraId="7495893C" w14:textId="77777777" w:rsidR="00507842" w:rsidRDefault="00507842" w:rsidP="00507842">
      <w:pPr>
        <w:tabs>
          <w:tab w:val="left" w:pos="567"/>
          <w:tab w:val="left" w:pos="912"/>
        </w:tabs>
        <w:ind w:firstLine="709"/>
        <w:jc w:val="both"/>
      </w:pPr>
      <w:r>
        <w:t>Vadovaudamasi Lietuvos Respublikos v</w:t>
      </w:r>
      <w:r>
        <w:rPr>
          <w:color w:val="000000"/>
        </w:rPr>
        <w:t xml:space="preserve">ietos savivaldos įstatymo 16 straipsnio 3 dalies 9 punktu, </w:t>
      </w:r>
      <w:r>
        <w:t>18 straipsnio 1 dalimi</w:t>
      </w:r>
      <w:r>
        <w:rPr>
          <w:color w:val="000000"/>
        </w:rPr>
        <w:t xml:space="preserve"> ir </w:t>
      </w:r>
      <w:r>
        <w:t>Lietuvos Respublikos biudžetinių įstaigų įstatymo 6 straipsnio 5 dalimi,</w:t>
      </w:r>
      <w:r>
        <w:rPr>
          <w:color w:val="000000"/>
        </w:rPr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7BEAF12" w14:textId="77777777" w:rsidR="00507842" w:rsidRDefault="00507842" w:rsidP="00507842">
      <w:pPr>
        <w:pStyle w:val="Sraopastraipa"/>
        <w:numPr>
          <w:ilvl w:val="0"/>
          <w:numId w:val="4"/>
        </w:numPr>
        <w:tabs>
          <w:tab w:val="left" w:pos="567"/>
          <w:tab w:val="left" w:pos="993"/>
          <w:tab w:val="left" w:pos="1134"/>
        </w:tabs>
        <w:ind w:left="0" w:firstLine="709"/>
        <w:jc w:val="both"/>
      </w:pPr>
      <w:r>
        <w:t>Pakeisti Klaipėdos Vitės pagrindinės mokyklos nuostatus, patvirtintus Klaipėdos miesto savivaldybės tarybos 2013 m. rugpjūčio 29 d. sprendimu Nr. T2-217 „Dėl Klaipėdos Vitės pagrindinės mokyklos nuostatų patvirtinimo“:</w:t>
      </w:r>
    </w:p>
    <w:p w14:paraId="594F0B25" w14:textId="77777777" w:rsidR="00507842" w:rsidRDefault="00507842" w:rsidP="00507842">
      <w:pPr>
        <w:pStyle w:val="Pagrindinistekstas"/>
        <w:numPr>
          <w:ilvl w:val="1"/>
          <w:numId w:val="4"/>
        </w:numPr>
        <w:tabs>
          <w:tab w:val="left" w:pos="567"/>
          <w:tab w:val="left" w:pos="993"/>
          <w:tab w:val="left" w:pos="1134"/>
        </w:tabs>
        <w:spacing w:after="0"/>
        <w:ind w:left="0" w:firstLine="709"/>
      </w:pPr>
      <w:r>
        <w:t>pakeisti 12 punktą ir jį išdėstyti taip:</w:t>
      </w:r>
    </w:p>
    <w:p w14:paraId="486B80D4" w14:textId="77777777" w:rsidR="00507842" w:rsidRDefault="00507842" w:rsidP="00507842">
      <w:pPr>
        <w:ind w:firstLine="709"/>
        <w:jc w:val="both"/>
      </w:pPr>
      <w:r>
        <w:t>„12. Mokykloje vykdomos priešmokyklinio, pradinio, pagrindinio ugdymo ir neformaliojo vaikų švietimo programos.“;</w:t>
      </w:r>
    </w:p>
    <w:p w14:paraId="5F3A1E8E" w14:textId="77777777" w:rsidR="00507842" w:rsidRDefault="00507842" w:rsidP="00507842">
      <w:pPr>
        <w:pStyle w:val="Sraopastraipa"/>
        <w:numPr>
          <w:ilvl w:val="1"/>
          <w:numId w:val="4"/>
        </w:numPr>
        <w:tabs>
          <w:tab w:val="left" w:pos="567"/>
          <w:tab w:val="left" w:pos="1134"/>
          <w:tab w:val="left" w:pos="1418"/>
        </w:tabs>
        <w:ind w:left="0" w:firstLine="709"/>
        <w:jc w:val="both"/>
      </w:pPr>
      <w:r>
        <w:t>papildyti nauju 16.2.1 papunkčiu:</w:t>
      </w:r>
    </w:p>
    <w:p w14:paraId="53B309BF" w14:textId="77777777" w:rsidR="00507842" w:rsidRDefault="00507842" w:rsidP="00507842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„16.2.1. priešmokyklinio amžiaus vaikų ugdymas, kodas 85.10.20;“;</w:t>
      </w:r>
    </w:p>
    <w:p w14:paraId="1689CE43" w14:textId="77777777" w:rsidR="00507842" w:rsidRDefault="00507842" w:rsidP="00507842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jc w:val="both"/>
      </w:pPr>
      <w:r>
        <w:t>buvusius 16.2.1–16.2.5 papunkčius laikyti atitinkamai 16.2.2–16.2.6 papunkčiais.</w:t>
      </w:r>
    </w:p>
    <w:p w14:paraId="3FBAAD11" w14:textId="77777777" w:rsidR="00507842" w:rsidRDefault="00507842" w:rsidP="00507842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Įgalioti Elvyrą Stanslovaitienę, </w:t>
      </w:r>
      <w:r>
        <w:rPr>
          <w:color w:val="000000"/>
          <w:sz w:val="24"/>
          <w:szCs w:val="24"/>
        </w:rPr>
        <w:t>Klaipėdos Vitės pagrindinės mokyklos</w:t>
      </w:r>
      <w:r>
        <w:rPr>
          <w:sz w:val="24"/>
          <w:szCs w:val="24"/>
        </w:rPr>
        <w:t xml:space="preserve"> direktorę, pasirašyti pakeistus nuostatus ir įregistruoti juos Juridinių asmenų registre.</w:t>
      </w:r>
    </w:p>
    <w:p w14:paraId="778E3F03" w14:textId="77777777" w:rsidR="00507842" w:rsidRDefault="00507842" w:rsidP="0050784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svetainėje.</w:t>
      </w:r>
    </w:p>
    <w:p w14:paraId="48CF5422" w14:textId="77777777" w:rsidR="00224FF5" w:rsidRDefault="00224FF5" w:rsidP="001D51BD">
      <w:pPr>
        <w:ind w:left="709"/>
        <w:jc w:val="both"/>
      </w:pPr>
    </w:p>
    <w:p w14:paraId="48CF5423" w14:textId="77777777" w:rsidR="00224FF5" w:rsidRDefault="00224FF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48CF5426" w14:textId="77777777" w:rsidTr="004476DD">
        <w:tc>
          <w:tcPr>
            <w:tcW w:w="7054" w:type="dxa"/>
          </w:tcPr>
          <w:p w14:paraId="48CF5424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48CF5425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48CF5427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24F7"/>
    <w:multiLevelType w:val="hybridMultilevel"/>
    <w:tmpl w:val="67A45FA8"/>
    <w:lvl w:ilvl="0" w:tplc="EF02A3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676A31"/>
    <w:multiLevelType w:val="multilevel"/>
    <w:tmpl w:val="6DBC620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C225F96"/>
    <w:multiLevelType w:val="multilevel"/>
    <w:tmpl w:val="6DBC620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C0711"/>
    <w:rsid w:val="001D51BD"/>
    <w:rsid w:val="00224FF5"/>
    <w:rsid w:val="00234C9A"/>
    <w:rsid w:val="002909C5"/>
    <w:rsid w:val="003B6669"/>
    <w:rsid w:val="004139B0"/>
    <w:rsid w:val="004476DD"/>
    <w:rsid w:val="00507842"/>
    <w:rsid w:val="00597EE8"/>
    <w:rsid w:val="005F495C"/>
    <w:rsid w:val="006351DE"/>
    <w:rsid w:val="00720776"/>
    <w:rsid w:val="007516BB"/>
    <w:rsid w:val="008354D5"/>
    <w:rsid w:val="00895BD9"/>
    <w:rsid w:val="009C3B74"/>
    <w:rsid w:val="00AF7D08"/>
    <w:rsid w:val="00CA4D3B"/>
    <w:rsid w:val="00E33871"/>
    <w:rsid w:val="00E6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5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9C3B74"/>
    <w:pPr>
      <w:ind w:left="720"/>
      <w:contextualSpacing/>
    </w:pPr>
    <w:rPr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720776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2077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50784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507842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9C3B74"/>
    <w:pPr>
      <w:ind w:left="720"/>
      <w:contextualSpacing/>
    </w:pPr>
    <w:rPr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720776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2077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50784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507842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2015-07-14T13:38:00Z</dcterms:created>
  <dcterms:modified xsi:type="dcterms:W3CDTF">2015-07-14T13:38:00Z</dcterms:modified>
</cp:coreProperties>
</file>