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9067EA" w14:paraId="75342673" w14:textId="77777777" w:rsidTr="009067EA">
        <w:tc>
          <w:tcPr>
            <w:tcW w:w="3209" w:type="dxa"/>
            <w:hideMark/>
          </w:tcPr>
          <w:p w14:paraId="75342672" w14:textId="77777777" w:rsidR="009067EA" w:rsidRDefault="009067EA">
            <w:pPr>
              <w:tabs>
                <w:tab w:val="left" w:pos="5070"/>
                <w:tab w:val="left" w:pos="5366"/>
                <w:tab w:val="left" w:pos="6771"/>
                <w:tab w:val="left" w:pos="7363"/>
              </w:tabs>
              <w:jc w:val="both"/>
              <w:rPr>
                <w:sz w:val="24"/>
                <w:szCs w:val="24"/>
              </w:rPr>
            </w:pPr>
            <w:r>
              <w:rPr>
                <w:sz w:val="24"/>
                <w:szCs w:val="24"/>
              </w:rPr>
              <w:t>PRITARTA</w:t>
            </w:r>
          </w:p>
        </w:tc>
      </w:tr>
      <w:tr w:rsidR="009067EA" w14:paraId="75342675" w14:textId="77777777" w:rsidTr="009067EA">
        <w:tc>
          <w:tcPr>
            <w:tcW w:w="3209" w:type="dxa"/>
            <w:hideMark/>
          </w:tcPr>
          <w:p w14:paraId="75342674" w14:textId="77777777" w:rsidR="009067EA" w:rsidRDefault="009067EA">
            <w:pPr>
              <w:rPr>
                <w:sz w:val="24"/>
                <w:szCs w:val="24"/>
              </w:rPr>
            </w:pPr>
            <w:r>
              <w:rPr>
                <w:sz w:val="24"/>
                <w:szCs w:val="24"/>
              </w:rPr>
              <w:t>Klaipėdos miesto savivaldybės</w:t>
            </w:r>
          </w:p>
        </w:tc>
      </w:tr>
      <w:tr w:rsidR="009067EA" w14:paraId="75342677" w14:textId="77777777" w:rsidTr="009067EA">
        <w:tc>
          <w:tcPr>
            <w:tcW w:w="3209" w:type="dxa"/>
            <w:hideMark/>
          </w:tcPr>
          <w:p w14:paraId="75342676" w14:textId="1EA9DD5D" w:rsidR="009067EA" w:rsidRDefault="009067EA" w:rsidP="00941503">
            <w:pPr>
              <w:rPr>
                <w:sz w:val="24"/>
                <w:szCs w:val="24"/>
              </w:rPr>
            </w:pPr>
            <w:r>
              <w:rPr>
                <w:sz w:val="24"/>
                <w:szCs w:val="24"/>
              </w:rPr>
              <w:t xml:space="preserve">tarybos </w:t>
            </w:r>
            <w:r w:rsidR="00941503">
              <w:rPr>
                <w:sz w:val="24"/>
                <w:szCs w:val="24"/>
              </w:rPr>
              <w:t xml:space="preserve"> 2015 m. liepos 10 d.</w:t>
            </w:r>
            <w:bookmarkStart w:id="0" w:name="_GoBack"/>
            <w:bookmarkEnd w:id="0"/>
          </w:p>
        </w:tc>
      </w:tr>
      <w:tr w:rsidR="009067EA" w14:paraId="75342679" w14:textId="77777777" w:rsidTr="009067EA">
        <w:tc>
          <w:tcPr>
            <w:tcW w:w="3209" w:type="dxa"/>
            <w:hideMark/>
          </w:tcPr>
          <w:p w14:paraId="75342678" w14:textId="0655CB5A" w:rsidR="009067EA" w:rsidRDefault="009067EA" w:rsidP="00941503">
            <w:pPr>
              <w:tabs>
                <w:tab w:val="left" w:pos="5070"/>
                <w:tab w:val="left" w:pos="5366"/>
                <w:tab w:val="left" w:pos="6771"/>
                <w:tab w:val="left" w:pos="7363"/>
              </w:tabs>
              <w:rPr>
                <w:sz w:val="24"/>
                <w:szCs w:val="24"/>
              </w:rPr>
            </w:pPr>
            <w:r>
              <w:rPr>
                <w:sz w:val="24"/>
                <w:szCs w:val="24"/>
              </w:rPr>
              <w:t xml:space="preserve">sprendimu Nr. </w:t>
            </w:r>
            <w:r w:rsidR="00941503">
              <w:rPr>
                <w:noProof/>
                <w:sz w:val="24"/>
                <w:szCs w:val="24"/>
              </w:rPr>
              <w:t>T2-168</w:t>
            </w:r>
          </w:p>
        </w:tc>
      </w:tr>
    </w:tbl>
    <w:p w14:paraId="7534267A" w14:textId="77777777" w:rsidR="009067EA" w:rsidRDefault="009067EA" w:rsidP="009067EA">
      <w:pPr>
        <w:jc w:val="both"/>
        <w:rPr>
          <w:sz w:val="24"/>
          <w:szCs w:val="24"/>
        </w:rPr>
      </w:pPr>
    </w:p>
    <w:p w14:paraId="7534267B" w14:textId="77777777" w:rsidR="00416E14" w:rsidRDefault="00416E14" w:rsidP="00416E14">
      <w:pPr>
        <w:jc w:val="center"/>
        <w:rPr>
          <w:b/>
          <w:sz w:val="24"/>
          <w:szCs w:val="24"/>
        </w:rPr>
      </w:pPr>
      <w:r>
        <w:rPr>
          <w:b/>
          <w:sz w:val="24"/>
          <w:szCs w:val="24"/>
        </w:rPr>
        <w:t>TAIKOS SUTARTIS</w:t>
      </w:r>
    </w:p>
    <w:p w14:paraId="7534267C" w14:textId="77777777" w:rsidR="00416E14" w:rsidRDefault="00416E14" w:rsidP="00416E14">
      <w:pPr>
        <w:jc w:val="center"/>
        <w:rPr>
          <w:sz w:val="24"/>
          <w:szCs w:val="24"/>
        </w:rPr>
      </w:pPr>
    </w:p>
    <w:p w14:paraId="6815BCEB" w14:textId="6852EEC1" w:rsidR="003B1287" w:rsidRPr="003B1287" w:rsidRDefault="000E18A6" w:rsidP="003B1287">
      <w:pPr>
        <w:tabs>
          <w:tab w:val="left" w:pos="5070"/>
          <w:tab w:val="left" w:pos="5366"/>
          <w:tab w:val="left" w:pos="6771"/>
          <w:tab w:val="left" w:pos="7363"/>
        </w:tabs>
        <w:jc w:val="center"/>
        <w:rPr>
          <w:sz w:val="24"/>
          <w:szCs w:val="24"/>
        </w:rPr>
      </w:pPr>
      <w:r>
        <w:rPr>
          <w:sz w:val="24"/>
          <w:szCs w:val="24"/>
        </w:rPr>
        <w:t>Nr.</w:t>
      </w:r>
    </w:p>
    <w:p w14:paraId="7534267E" w14:textId="77777777" w:rsidR="00416E14" w:rsidRDefault="00416E14" w:rsidP="00416E14">
      <w:pPr>
        <w:tabs>
          <w:tab w:val="left" w:pos="5070"/>
          <w:tab w:val="left" w:pos="5366"/>
          <w:tab w:val="left" w:pos="6771"/>
          <w:tab w:val="left" w:pos="7363"/>
        </w:tabs>
        <w:jc w:val="center"/>
        <w:rPr>
          <w:sz w:val="24"/>
          <w:szCs w:val="24"/>
        </w:rPr>
      </w:pPr>
      <w:r>
        <w:rPr>
          <w:sz w:val="24"/>
          <w:szCs w:val="24"/>
        </w:rPr>
        <w:t>Klaipėda</w:t>
      </w:r>
    </w:p>
    <w:p w14:paraId="7534267F" w14:textId="77777777" w:rsidR="00416E14" w:rsidRDefault="00416E14" w:rsidP="00416E14">
      <w:pPr>
        <w:tabs>
          <w:tab w:val="left" w:pos="5070"/>
          <w:tab w:val="left" w:pos="5366"/>
          <w:tab w:val="left" w:pos="6771"/>
          <w:tab w:val="left" w:pos="7363"/>
        </w:tabs>
        <w:jc w:val="center"/>
        <w:rPr>
          <w:sz w:val="24"/>
          <w:szCs w:val="24"/>
        </w:rPr>
      </w:pPr>
    </w:p>
    <w:p w14:paraId="75342680" w14:textId="77777777" w:rsidR="00416E14" w:rsidRDefault="00416E14" w:rsidP="00416E14">
      <w:pPr>
        <w:tabs>
          <w:tab w:val="left" w:pos="5070"/>
          <w:tab w:val="left" w:pos="5366"/>
          <w:tab w:val="left" w:pos="6771"/>
          <w:tab w:val="left" w:pos="7363"/>
        </w:tabs>
        <w:jc w:val="center"/>
        <w:rPr>
          <w:sz w:val="24"/>
          <w:szCs w:val="24"/>
        </w:rPr>
      </w:pPr>
    </w:p>
    <w:p w14:paraId="75342681" w14:textId="353B2DEC" w:rsidR="00416E14" w:rsidRDefault="00416E14" w:rsidP="00AF147B">
      <w:pPr>
        <w:pStyle w:val="Sraopastraipa"/>
        <w:tabs>
          <w:tab w:val="left" w:pos="1276"/>
        </w:tabs>
        <w:spacing w:after="120"/>
        <w:ind w:left="0" w:firstLine="709"/>
        <w:jc w:val="both"/>
      </w:pPr>
      <w:r>
        <w:t xml:space="preserve">Klaipėdos miesto savivaldybė, </w:t>
      </w:r>
      <w:r w:rsidR="00276157">
        <w:t>juridinio asmens kodas</w:t>
      </w:r>
      <w:r w:rsidR="002C256D">
        <w:t xml:space="preserve"> </w:t>
      </w:r>
      <w:r>
        <w:t xml:space="preserve">188710823, </w:t>
      </w:r>
      <w:r w:rsidR="00276157">
        <w:t xml:space="preserve">adresas: </w:t>
      </w:r>
      <w:r>
        <w:t xml:space="preserve">Liepų g. 11, </w:t>
      </w:r>
      <w:r w:rsidR="00904DE2">
        <w:t xml:space="preserve">91502 </w:t>
      </w:r>
      <w:r>
        <w:t>Klaipėda, atstovaujama Klaipėdos miesto savivaldybės administracijos direktor</w:t>
      </w:r>
      <w:r w:rsidR="00952A05">
        <w:t>iaus</w:t>
      </w:r>
      <w:r>
        <w:t xml:space="preserve"> </w:t>
      </w:r>
      <w:r w:rsidR="00952A05">
        <w:t xml:space="preserve">Sauliaus Budino </w:t>
      </w:r>
      <w:r>
        <w:t xml:space="preserve">(toliau – </w:t>
      </w:r>
      <w:r>
        <w:rPr>
          <w:b/>
        </w:rPr>
        <w:t>Ieškovė</w:t>
      </w:r>
      <w:r>
        <w:t>),</w:t>
      </w:r>
    </w:p>
    <w:p w14:paraId="75342682" w14:textId="61E61FDD" w:rsidR="00416E14" w:rsidRDefault="00276157" w:rsidP="005752DE">
      <w:pPr>
        <w:pStyle w:val="Pagrindinistekstas"/>
        <w:spacing w:before="120" w:after="120"/>
        <w:ind w:firstLine="709"/>
      </w:pPr>
      <w:r>
        <w:rPr>
          <w:szCs w:val="24"/>
        </w:rPr>
        <w:t xml:space="preserve">UAB </w:t>
      </w:r>
      <w:proofErr w:type="spellStart"/>
      <w:r>
        <w:rPr>
          <w:szCs w:val="24"/>
        </w:rPr>
        <w:t>Kamineros</w:t>
      </w:r>
      <w:proofErr w:type="spellEnd"/>
      <w:r>
        <w:rPr>
          <w:szCs w:val="24"/>
        </w:rPr>
        <w:t xml:space="preserve"> krovinių terminalas</w:t>
      </w:r>
      <w:r w:rsidR="00952A05" w:rsidRPr="00000212">
        <w:rPr>
          <w:szCs w:val="24"/>
        </w:rPr>
        <w:t>,</w:t>
      </w:r>
      <w:r w:rsidR="00952A05">
        <w:t xml:space="preserve"> </w:t>
      </w:r>
      <w:r>
        <w:t xml:space="preserve">juridinio asmens kodas </w:t>
      </w:r>
      <w:r w:rsidR="00952A05" w:rsidRPr="00000212">
        <w:t>302962451</w:t>
      </w:r>
      <w:r w:rsidR="00952A05">
        <w:t xml:space="preserve">, </w:t>
      </w:r>
      <w:r>
        <w:t xml:space="preserve">adresas: </w:t>
      </w:r>
      <w:r w:rsidR="00952A05" w:rsidRPr="00000212">
        <w:rPr>
          <w:szCs w:val="24"/>
        </w:rPr>
        <w:t>Nemuno</w:t>
      </w:r>
      <w:r>
        <w:rPr>
          <w:szCs w:val="24"/>
        </w:rPr>
        <w:t> </w:t>
      </w:r>
      <w:r w:rsidR="00952A05" w:rsidRPr="00000212">
        <w:rPr>
          <w:szCs w:val="24"/>
        </w:rPr>
        <w:t>g. 42A, 93277 Klaipėda</w:t>
      </w:r>
      <w:r w:rsidR="00952A05">
        <w:rPr>
          <w:szCs w:val="24"/>
        </w:rPr>
        <w:t xml:space="preserve">, </w:t>
      </w:r>
      <w:r w:rsidR="00952A05">
        <w:t>atsto</w:t>
      </w:r>
      <w:r w:rsidR="0059798E">
        <w:t>vaujama direktoriaus Vaido Into</w:t>
      </w:r>
      <w:r w:rsidR="00952A05">
        <w:t xml:space="preserve"> </w:t>
      </w:r>
      <w:r w:rsidR="00416E14">
        <w:t xml:space="preserve">(toliau – </w:t>
      </w:r>
      <w:r w:rsidR="00416E14">
        <w:rPr>
          <w:b/>
        </w:rPr>
        <w:t>Atsakovė</w:t>
      </w:r>
      <w:r w:rsidR="00416E14">
        <w:t>),</w:t>
      </w:r>
    </w:p>
    <w:p w14:paraId="75342683" w14:textId="77777777" w:rsidR="00416E14" w:rsidRDefault="00416E14" w:rsidP="00416E14">
      <w:pPr>
        <w:pStyle w:val="Sraopastraipa"/>
        <w:tabs>
          <w:tab w:val="left" w:pos="1276"/>
        </w:tabs>
        <w:spacing w:after="240"/>
        <w:ind w:left="0" w:firstLine="709"/>
        <w:jc w:val="both"/>
      </w:pPr>
      <w:r>
        <w:t xml:space="preserve">toliau kartu vadinamos </w:t>
      </w:r>
      <w:r>
        <w:rPr>
          <w:b/>
        </w:rPr>
        <w:t xml:space="preserve">Šalimis, </w:t>
      </w:r>
      <w:r>
        <w:t xml:space="preserve">vadovaudamosi Lietuvos Respublikos civilinio proceso kodekso 42 straipsnio 1 dalimi ir 140 straipsnio 3 dalimi, susitarė civilinę bylą Nr. </w:t>
      </w:r>
      <w:r w:rsidR="005752DE">
        <w:t>e</w:t>
      </w:r>
      <w:r w:rsidR="00A40E67">
        <w:t>2-</w:t>
      </w:r>
      <w:r w:rsidR="005752DE">
        <w:t xml:space="preserve">3652-980/2015 </w:t>
      </w:r>
      <w:r>
        <w:t xml:space="preserve">baigti taikos sutartimi (toliau – </w:t>
      </w:r>
      <w:r>
        <w:rPr>
          <w:b/>
        </w:rPr>
        <w:t>Taikos sutartis</w:t>
      </w:r>
      <w:r>
        <w:t>) tokiomis sąlygomis:</w:t>
      </w:r>
    </w:p>
    <w:p w14:paraId="75342684" w14:textId="0F92B115" w:rsidR="00416E14" w:rsidRPr="00543A22" w:rsidRDefault="00416E14" w:rsidP="00416E14">
      <w:pPr>
        <w:pStyle w:val="Pagrindiniotekstotrauka3"/>
        <w:numPr>
          <w:ilvl w:val="0"/>
          <w:numId w:val="5"/>
        </w:numPr>
        <w:tabs>
          <w:tab w:val="left" w:pos="993"/>
        </w:tabs>
        <w:spacing w:before="120"/>
        <w:ind w:left="0" w:firstLine="709"/>
        <w:jc w:val="both"/>
        <w:rPr>
          <w:sz w:val="24"/>
          <w:szCs w:val="24"/>
        </w:rPr>
      </w:pPr>
      <w:r w:rsidRPr="00543A22">
        <w:rPr>
          <w:sz w:val="24"/>
          <w:szCs w:val="24"/>
        </w:rPr>
        <w:t xml:space="preserve">Šalys </w:t>
      </w:r>
      <w:r w:rsidR="00AA0FB3">
        <w:rPr>
          <w:sz w:val="24"/>
          <w:szCs w:val="24"/>
        </w:rPr>
        <w:t>konstatuoja</w:t>
      </w:r>
      <w:r w:rsidRPr="00543A22">
        <w:rPr>
          <w:sz w:val="24"/>
          <w:szCs w:val="24"/>
        </w:rPr>
        <w:t xml:space="preserve">, kad </w:t>
      </w:r>
      <w:r w:rsidR="00543A22" w:rsidRPr="00543A22">
        <w:rPr>
          <w:sz w:val="24"/>
          <w:szCs w:val="24"/>
        </w:rPr>
        <w:t xml:space="preserve">Atsakovės iniciatyva buvo nugriauti </w:t>
      </w:r>
      <w:r w:rsidRPr="00543A22">
        <w:rPr>
          <w:sz w:val="24"/>
          <w:szCs w:val="24"/>
        </w:rPr>
        <w:t>Ieškovei nuosavybės teise priklausan</w:t>
      </w:r>
      <w:r w:rsidR="00543A22" w:rsidRPr="00543A22">
        <w:rPr>
          <w:sz w:val="24"/>
          <w:szCs w:val="24"/>
        </w:rPr>
        <w:t>tys statiniai Per</w:t>
      </w:r>
      <w:r w:rsidR="001154BE">
        <w:rPr>
          <w:sz w:val="24"/>
          <w:szCs w:val="24"/>
        </w:rPr>
        <w:t>kėlos g. 3, Klaipėdoje: garažas,</w:t>
      </w:r>
      <w:r w:rsidR="005B0156">
        <w:rPr>
          <w:sz w:val="24"/>
          <w:szCs w:val="24"/>
        </w:rPr>
        <w:t xml:space="preserve"> </w:t>
      </w:r>
      <w:r w:rsidR="001154BE">
        <w:rPr>
          <w:sz w:val="24"/>
          <w:szCs w:val="24"/>
        </w:rPr>
        <w:t>unikalus</w:t>
      </w:r>
      <w:r w:rsidR="00543A22" w:rsidRPr="00543A22">
        <w:rPr>
          <w:sz w:val="24"/>
          <w:szCs w:val="24"/>
        </w:rPr>
        <w:t xml:space="preserve"> </w:t>
      </w:r>
      <w:r w:rsidR="001154BE">
        <w:rPr>
          <w:sz w:val="24"/>
          <w:szCs w:val="24"/>
        </w:rPr>
        <w:t>Nr.</w:t>
      </w:r>
      <w:r w:rsidR="00543A22" w:rsidRPr="00543A22">
        <w:rPr>
          <w:sz w:val="24"/>
          <w:szCs w:val="24"/>
        </w:rPr>
        <w:t xml:space="preserve"> 2198-6005-2029</w:t>
      </w:r>
      <w:r w:rsidR="001154BE">
        <w:rPr>
          <w:sz w:val="24"/>
          <w:szCs w:val="24"/>
        </w:rPr>
        <w:t>,</w:t>
      </w:r>
      <w:r w:rsidR="00904DE2">
        <w:rPr>
          <w:sz w:val="24"/>
          <w:szCs w:val="24"/>
        </w:rPr>
        <w:t xml:space="preserve"> </w:t>
      </w:r>
      <w:r w:rsidR="00543A22" w:rsidRPr="00543A22">
        <w:rPr>
          <w:sz w:val="24"/>
          <w:szCs w:val="24"/>
        </w:rPr>
        <w:t>ir pagalbini</w:t>
      </w:r>
      <w:r w:rsidR="00543A22">
        <w:rPr>
          <w:sz w:val="24"/>
          <w:szCs w:val="24"/>
        </w:rPr>
        <w:t>s</w:t>
      </w:r>
      <w:r w:rsidR="001154BE">
        <w:rPr>
          <w:sz w:val="24"/>
          <w:szCs w:val="24"/>
        </w:rPr>
        <w:t xml:space="preserve"> pastatas,</w:t>
      </w:r>
      <w:r w:rsidR="005B0156">
        <w:rPr>
          <w:sz w:val="24"/>
          <w:szCs w:val="24"/>
        </w:rPr>
        <w:t xml:space="preserve"> </w:t>
      </w:r>
      <w:r w:rsidR="001154BE">
        <w:rPr>
          <w:sz w:val="24"/>
          <w:szCs w:val="24"/>
        </w:rPr>
        <w:t>unikalus</w:t>
      </w:r>
      <w:r w:rsidR="00543A22" w:rsidRPr="00543A22">
        <w:rPr>
          <w:sz w:val="24"/>
          <w:szCs w:val="24"/>
        </w:rPr>
        <w:t xml:space="preserve"> Nr. 2198-6005-2061</w:t>
      </w:r>
      <w:r w:rsidR="005B0156">
        <w:rPr>
          <w:sz w:val="24"/>
          <w:szCs w:val="24"/>
        </w:rPr>
        <w:t xml:space="preserve"> (toliau – </w:t>
      </w:r>
      <w:r w:rsidR="005B0156" w:rsidRPr="00904DE2">
        <w:rPr>
          <w:b/>
          <w:sz w:val="24"/>
          <w:szCs w:val="24"/>
        </w:rPr>
        <w:t>Nugriauti statiniai</w:t>
      </w:r>
      <w:r w:rsidR="005B0156">
        <w:rPr>
          <w:sz w:val="24"/>
          <w:szCs w:val="24"/>
        </w:rPr>
        <w:t>).</w:t>
      </w:r>
    </w:p>
    <w:p w14:paraId="75342685" w14:textId="77777777" w:rsidR="00B34977" w:rsidRDefault="00B34977" w:rsidP="00B34977">
      <w:pPr>
        <w:pStyle w:val="Pagrindiniotekstotrauka3"/>
        <w:numPr>
          <w:ilvl w:val="0"/>
          <w:numId w:val="5"/>
        </w:numPr>
        <w:tabs>
          <w:tab w:val="left" w:pos="993"/>
        </w:tabs>
        <w:spacing w:before="120" w:after="0"/>
        <w:ind w:left="0" w:firstLine="709"/>
        <w:jc w:val="both"/>
        <w:rPr>
          <w:sz w:val="24"/>
          <w:szCs w:val="24"/>
        </w:rPr>
      </w:pPr>
      <w:r>
        <w:rPr>
          <w:sz w:val="24"/>
          <w:szCs w:val="24"/>
        </w:rPr>
        <w:t>Atsakovė įsipareigoja:</w:t>
      </w:r>
    </w:p>
    <w:p w14:paraId="75342686" w14:textId="20A19141" w:rsidR="00B34977" w:rsidRDefault="00AF3784" w:rsidP="00B34977">
      <w:pPr>
        <w:pStyle w:val="Pagrindiniotekstotrauka3"/>
        <w:numPr>
          <w:ilvl w:val="1"/>
          <w:numId w:val="5"/>
        </w:numPr>
        <w:tabs>
          <w:tab w:val="left" w:pos="1134"/>
        </w:tabs>
        <w:spacing w:after="0"/>
        <w:ind w:left="0" w:firstLine="709"/>
        <w:jc w:val="both"/>
        <w:rPr>
          <w:sz w:val="24"/>
          <w:szCs w:val="24"/>
        </w:rPr>
      </w:pPr>
      <w:r>
        <w:rPr>
          <w:sz w:val="24"/>
          <w:szCs w:val="24"/>
        </w:rPr>
        <w:t xml:space="preserve">per vieną mėnesį nuo Taikos sutarties įsigaliojimo </w:t>
      </w:r>
      <w:r w:rsidR="00B34977">
        <w:rPr>
          <w:sz w:val="24"/>
          <w:szCs w:val="24"/>
        </w:rPr>
        <w:t xml:space="preserve">sumokėti Ieškovei </w:t>
      </w:r>
      <w:r w:rsidR="00F84BB7">
        <w:rPr>
          <w:sz w:val="24"/>
          <w:szCs w:val="24"/>
        </w:rPr>
        <w:t>5</w:t>
      </w:r>
      <w:r w:rsidR="001154BE">
        <w:rPr>
          <w:sz w:val="24"/>
          <w:szCs w:val="24"/>
        </w:rPr>
        <w:t> 000,00</w:t>
      </w:r>
      <w:r w:rsidR="00B34977">
        <w:rPr>
          <w:sz w:val="24"/>
          <w:szCs w:val="24"/>
        </w:rPr>
        <w:t xml:space="preserve"> </w:t>
      </w:r>
      <w:r w:rsidR="001154BE">
        <w:rPr>
          <w:sz w:val="24"/>
          <w:szCs w:val="24"/>
        </w:rPr>
        <w:t>Eur</w:t>
      </w:r>
      <w:r w:rsidR="00B34977">
        <w:rPr>
          <w:sz w:val="24"/>
          <w:szCs w:val="24"/>
        </w:rPr>
        <w:t xml:space="preserve"> (</w:t>
      </w:r>
      <w:r w:rsidR="00F84BB7">
        <w:rPr>
          <w:sz w:val="24"/>
          <w:szCs w:val="24"/>
        </w:rPr>
        <w:t>penk</w:t>
      </w:r>
      <w:r w:rsidR="006B311B">
        <w:rPr>
          <w:sz w:val="24"/>
          <w:szCs w:val="24"/>
        </w:rPr>
        <w:t>is tūkstančius</w:t>
      </w:r>
      <w:r w:rsidR="001154BE">
        <w:rPr>
          <w:sz w:val="24"/>
          <w:szCs w:val="24"/>
        </w:rPr>
        <w:t xml:space="preserve"> eurų</w:t>
      </w:r>
      <w:r w:rsidR="006B311B">
        <w:rPr>
          <w:sz w:val="24"/>
          <w:szCs w:val="24"/>
        </w:rPr>
        <w:t>) kompensaciją už Nugriautus statinius</w:t>
      </w:r>
      <w:r w:rsidR="001154BE">
        <w:rPr>
          <w:sz w:val="24"/>
          <w:szCs w:val="24"/>
        </w:rPr>
        <w:t>;</w:t>
      </w:r>
    </w:p>
    <w:p w14:paraId="75342687" w14:textId="77777777" w:rsidR="00B34977" w:rsidRDefault="005B0156" w:rsidP="00B34977">
      <w:pPr>
        <w:pStyle w:val="Pagrindiniotekstotrauka3"/>
        <w:numPr>
          <w:ilvl w:val="1"/>
          <w:numId w:val="5"/>
        </w:numPr>
        <w:tabs>
          <w:tab w:val="left" w:pos="1134"/>
        </w:tabs>
        <w:spacing w:after="0"/>
        <w:ind w:left="0" w:firstLine="709"/>
        <w:jc w:val="both"/>
        <w:rPr>
          <w:sz w:val="24"/>
          <w:szCs w:val="24"/>
        </w:rPr>
      </w:pPr>
      <w:bookmarkStart w:id="1" w:name="_Ref419810653"/>
      <w:r>
        <w:rPr>
          <w:sz w:val="24"/>
          <w:szCs w:val="24"/>
        </w:rPr>
        <w:t xml:space="preserve">Ieškovei paprašius, per tris mėnesius </w:t>
      </w:r>
      <w:r w:rsidR="00AF3784">
        <w:rPr>
          <w:sz w:val="24"/>
          <w:szCs w:val="24"/>
        </w:rPr>
        <w:t xml:space="preserve">pateikti būtinus dokumentus </w:t>
      </w:r>
      <w:r w:rsidR="006B311B">
        <w:rPr>
          <w:sz w:val="24"/>
          <w:szCs w:val="24"/>
        </w:rPr>
        <w:t>N</w:t>
      </w:r>
      <w:r w:rsidR="00AF3784">
        <w:rPr>
          <w:sz w:val="24"/>
          <w:szCs w:val="24"/>
        </w:rPr>
        <w:t>ug</w:t>
      </w:r>
      <w:r>
        <w:rPr>
          <w:sz w:val="24"/>
          <w:szCs w:val="24"/>
        </w:rPr>
        <w:t>riautų statinių išregistravimui</w:t>
      </w:r>
      <w:bookmarkEnd w:id="1"/>
      <w:r w:rsidR="00AA0FB3">
        <w:rPr>
          <w:sz w:val="24"/>
          <w:szCs w:val="24"/>
        </w:rPr>
        <w:t xml:space="preserve"> VĮ Registrų centre.</w:t>
      </w:r>
    </w:p>
    <w:p w14:paraId="75342688" w14:textId="77777777" w:rsidR="005B0156" w:rsidRDefault="005B0156" w:rsidP="005B0156">
      <w:pPr>
        <w:pStyle w:val="Pagrindiniotekstotrauka3"/>
        <w:numPr>
          <w:ilvl w:val="0"/>
          <w:numId w:val="5"/>
        </w:numPr>
        <w:tabs>
          <w:tab w:val="left" w:pos="993"/>
        </w:tabs>
        <w:spacing w:before="120" w:after="0"/>
        <w:ind w:left="0" w:firstLine="709"/>
        <w:jc w:val="both"/>
        <w:rPr>
          <w:sz w:val="24"/>
          <w:szCs w:val="24"/>
        </w:rPr>
      </w:pPr>
      <w:r>
        <w:rPr>
          <w:sz w:val="24"/>
          <w:szCs w:val="24"/>
        </w:rPr>
        <w:t>Ieškovė įsipareigoja:</w:t>
      </w:r>
    </w:p>
    <w:p w14:paraId="75342689" w14:textId="714E29A0" w:rsidR="005B0156" w:rsidRDefault="005B0156" w:rsidP="005B0156">
      <w:pPr>
        <w:pStyle w:val="Pagrindiniotekstotrauka3"/>
        <w:numPr>
          <w:ilvl w:val="1"/>
          <w:numId w:val="5"/>
        </w:numPr>
        <w:tabs>
          <w:tab w:val="left" w:pos="1134"/>
        </w:tabs>
        <w:spacing w:after="0"/>
        <w:ind w:left="0" w:firstLine="709"/>
        <w:jc w:val="both"/>
        <w:rPr>
          <w:sz w:val="24"/>
          <w:szCs w:val="24"/>
        </w:rPr>
      </w:pPr>
      <w:r>
        <w:rPr>
          <w:sz w:val="24"/>
          <w:szCs w:val="24"/>
        </w:rPr>
        <w:t xml:space="preserve">per vieną mėnesį nuo Taikos sutarties įsigaliojimo užsakyti </w:t>
      </w:r>
      <w:r w:rsidR="006B311B">
        <w:rPr>
          <w:sz w:val="24"/>
          <w:szCs w:val="24"/>
        </w:rPr>
        <w:t>N</w:t>
      </w:r>
      <w:r>
        <w:rPr>
          <w:sz w:val="24"/>
          <w:szCs w:val="24"/>
        </w:rPr>
        <w:t>ugriautų statinių kadastrinius matavimus</w:t>
      </w:r>
      <w:r w:rsidR="006B311B">
        <w:rPr>
          <w:sz w:val="24"/>
          <w:szCs w:val="24"/>
        </w:rPr>
        <w:t xml:space="preserve"> ir</w:t>
      </w:r>
      <w:r w:rsidR="001154BE">
        <w:rPr>
          <w:sz w:val="24"/>
          <w:szCs w:val="24"/>
        </w:rPr>
        <w:t>,</w:t>
      </w:r>
      <w:r w:rsidR="006B311B">
        <w:rPr>
          <w:sz w:val="24"/>
          <w:szCs w:val="24"/>
        </w:rPr>
        <w:t xml:space="preserve"> juos gavus, pateikti Nugriautų statinių išregistravimui VĮ Registrų centr</w:t>
      </w:r>
      <w:r w:rsidR="00AA0FB3">
        <w:rPr>
          <w:sz w:val="24"/>
          <w:szCs w:val="24"/>
        </w:rPr>
        <w:t>ui</w:t>
      </w:r>
      <w:r>
        <w:rPr>
          <w:sz w:val="24"/>
          <w:szCs w:val="24"/>
        </w:rPr>
        <w:t>;</w:t>
      </w:r>
    </w:p>
    <w:p w14:paraId="7534268A" w14:textId="47621908" w:rsidR="005B0156" w:rsidRDefault="007374B8" w:rsidP="005B0156">
      <w:pPr>
        <w:pStyle w:val="Pagrindiniotekstotrauka3"/>
        <w:numPr>
          <w:ilvl w:val="1"/>
          <w:numId w:val="5"/>
        </w:numPr>
        <w:tabs>
          <w:tab w:val="left" w:pos="1134"/>
        </w:tabs>
        <w:spacing w:after="0"/>
        <w:ind w:left="0" w:firstLine="709"/>
        <w:jc w:val="both"/>
        <w:rPr>
          <w:sz w:val="24"/>
          <w:szCs w:val="24"/>
        </w:rPr>
      </w:pPr>
      <w:r>
        <w:rPr>
          <w:sz w:val="24"/>
          <w:szCs w:val="24"/>
        </w:rPr>
        <w:t>VĮ Registrų centr</w:t>
      </w:r>
      <w:r w:rsidR="00AA0FB3">
        <w:rPr>
          <w:sz w:val="24"/>
          <w:szCs w:val="24"/>
        </w:rPr>
        <w:t>ui</w:t>
      </w:r>
      <w:r>
        <w:rPr>
          <w:sz w:val="24"/>
          <w:szCs w:val="24"/>
        </w:rPr>
        <w:t xml:space="preserve"> </w:t>
      </w:r>
      <w:r w:rsidR="00AA0FB3">
        <w:rPr>
          <w:sz w:val="24"/>
          <w:szCs w:val="24"/>
        </w:rPr>
        <w:t xml:space="preserve">pareikalavus papildomų dokumentų </w:t>
      </w:r>
      <w:r>
        <w:rPr>
          <w:sz w:val="24"/>
          <w:szCs w:val="24"/>
        </w:rPr>
        <w:t xml:space="preserve">Nugriautų statinių išregistravimui, apie tai </w:t>
      </w:r>
      <w:r w:rsidR="005D1F70">
        <w:rPr>
          <w:sz w:val="24"/>
          <w:szCs w:val="24"/>
        </w:rPr>
        <w:t>nedels</w:t>
      </w:r>
      <w:r w:rsidR="001154BE">
        <w:rPr>
          <w:sz w:val="24"/>
          <w:szCs w:val="24"/>
        </w:rPr>
        <w:t>dama</w:t>
      </w:r>
      <w:r w:rsidR="005D1F70">
        <w:rPr>
          <w:sz w:val="24"/>
          <w:szCs w:val="24"/>
        </w:rPr>
        <w:t xml:space="preserve"> informuoti Atsakovę Taikos sutarties</w:t>
      </w:r>
      <w:r w:rsidR="00B52DDD">
        <w:rPr>
          <w:sz w:val="24"/>
          <w:szCs w:val="24"/>
        </w:rPr>
        <w:t xml:space="preserve"> </w:t>
      </w:r>
      <w:r w:rsidR="003C72B8">
        <w:rPr>
          <w:sz w:val="24"/>
          <w:szCs w:val="24"/>
        </w:rPr>
        <w:fldChar w:fldCharType="begin"/>
      </w:r>
      <w:r w:rsidR="003C72B8">
        <w:rPr>
          <w:sz w:val="24"/>
          <w:szCs w:val="24"/>
        </w:rPr>
        <w:instrText xml:space="preserve"> REF _Ref419810653 \r \h </w:instrText>
      </w:r>
      <w:r w:rsidR="003C72B8">
        <w:rPr>
          <w:sz w:val="24"/>
          <w:szCs w:val="24"/>
        </w:rPr>
      </w:r>
      <w:r w:rsidR="003C72B8">
        <w:rPr>
          <w:sz w:val="24"/>
          <w:szCs w:val="24"/>
        </w:rPr>
        <w:fldChar w:fldCharType="separate"/>
      </w:r>
      <w:r w:rsidR="009067EA">
        <w:rPr>
          <w:sz w:val="24"/>
          <w:szCs w:val="24"/>
        </w:rPr>
        <w:t>2.2</w:t>
      </w:r>
      <w:r w:rsidR="003C72B8">
        <w:rPr>
          <w:sz w:val="24"/>
          <w:szCs w:val="24"/>
        </w:rPr>
        <w:fldChar w:fldCharType="end"/>
      </w:r>
      <w:r w:rsidR="00B52DDD">
        <w:rPr>
          <w:sz w:val="24"/>
          <w:szCs w:val="24"/>
        </w:rPr>
        <w:t xml:space="preserve"> </w:t>
      </w:r>
      <w:r w:rsidR="001154BE">
        <w:rPr>
          <w:sz w:val="24"/>
          <w:szCs w:val="24"/>
        </w:rPr>
        <w:t>pa</w:t>
      </w:r>
      <w:r w:rsidR="005D1F70">
        <w:rPr>
          <w:sz w:val="24"/>
          <w:szCs w:val="24"/>
        </w:rPr>
        <w:t>p</w:t>
      </w:r>
      <w:r w:rsidR="00904DE2">
        <w:rPr>
          <w:sz w:val="24"/>
          <w:szCs w:val="24"/>
        </w:rPr>
        <w:t>unk</w:t>
      </w:r>
      <w:r w:rsidR="001154BE">
        <w:rPr>
          <w:sz w:val="24"/>
          <w:szCs w:val="24"/>
        </w:rPr>
        <w:t>čiui</w:t>
      </w:r>
      <w:r w:rsidR="005D1F70">
        <w:rPr>
          <w:sz w:val="24"/>
          <w:szCs w:val="24"/>
        </w:rPr>
        <w:t xml:space="preserve"> vykdy</w:t>
      </w:r>
      <w:r w:rsidR="001154BE">
        <w:rPr>
          <w:sz w:val="24"/>
          <w:szCs w:val="24"/>
        </w:rPr>
        <w:t>t</w:t>
      </w:r>
      <w:r w:rsidR="00B52DDD">
        <w:rPr>
          <w:sz w:val="24"/>
          <w:szCs w:val="24"/>
        </w:rPr>
        <w:t>i</w:t>
      </w:r>
      <w:r w:rsidR="001154BE">
        <w:rPr>
          <w:sz w:val="24"/>
          <w:szCs w:val="24"/>
        </w:rPr>
        <w:t>;</w:t>
      </w:r>
    </w:p>
    <w:p w14:paraId="7534268B" w14:textId="5FA4EEE6" w:rsidR="003C72B8" w:rsidRDefault="003C72B8" w:rsidP="005B0156">
      <w:pPr>
        <w:pStyle w:val="Pagrindiniotekstotrauka3"/>
        <w:numPr>
          <w:ilvl w:val="1"/>
          <w:numId w:val="5"/>
        </w:numPr>
        <w:tabs>
          <w:tab w:val="left" w:pos="1134"/>
        </w:tabs>
        <w:spacing w:after="0"/>
        <w:ind w:left="0" w:firstLine="709"/>
        <w:jc w:val="both"/>
        <w:rPr>
          <w:sz w:val="24"/>
          <w:szCs w:val="24"/>
        </w:rPr>
      </w:pPr>
      <w:r>
        <w:rPr>
          <w:sz w:val="24"/>
          <w:szCs w:val="24"/>
        </w:rPr>
        <w:t xml:space="preserve">per </w:t>
      </w:r>
      <w:r w:rsidR="007D3AA5">
        <w:rPr>
          <w:sz w:val="24"/>
          <w:szCs w:val="24"/>
        </w:rPr>
        <w:t xml:space="preserve">tris </w:t>
      </w:r>
      <w:r>
        <w:rPr>
          <w:sz w:val="24"/>
          <w:szCs w:val="24"/>
        </w:rPr>
        <w:t xml:space="preserve">mėnesius nuo Taikos sutarties įsigaliojimo atlikti likusių </w:t>
      </w:r>
      <w:r w:rsidR="001154BE">
        <w:rPr>
          <w:sz w:val="24"/>
          <w:szCs w:val="24"/>
        </w:rPr>
        <w:t>statinių Perkėlos g. 3, Klaipėdoje</w:t>
      </w:r>
      <w:r>
        <w:rPr>
          <w:sz w:val="24"/>
          <w:szCs w:val="24"/>
        </w:rPr>
        <w:t xml:space="preserve">, techninės būklės įvertinimą </w:t>
      </w:r>
      <w:r w:rsidR="001154BE">
        <w:rPr>
          <w:sz w:val="24"/>
          <w:szCs w:val="24"/>
        </w:rPr>
        <w:t>ir</w:t>
      </w:r>
      <w:r>
        <w:rPr>
          <w:sz w:val="24"/>
          <w:szCs w:val="24"/>
        </w:rPr>
        <w:t xml:space="preserve"> priimti sprendimą dėl jų </w:t>
      </w:r>
      <w:r w:rsidR="00AA0FB3">
        <w:rPr>
          <w:sz w:val="24"/>
          <w:szCs w:val="24"/>
        </w:rPr>
        <w:t xml:space="preserve">tinkamumo </w:t>
      </w:r>
      <w:r w:rsidR="007D3AA5">
        <w:rPr>
          <w:sz w:val="24"/>
          <w:szCs w:val="24"/>
        </w:rPr>
        <w:t>Ieškov</w:t>
      </w:r>
      <w:r w:rsidR="00AF147B">
        <w:rPr>
          <w:sz w:val="24"/>
          <w:szCs w:val="24"/>
        </w:rPr>
        <w:t>ės</w:t>
      </w:r>
      <w:r w:rsidR="007D3AA5">
        <w:rPr>
          <w:sz w:val="24"/>
          <w:szCs w:val="24"/>
        </w:rPr>
        <w:t xml:space="preserve"> </w:t>
      </w:r>
      <w:r w:rsidR="00AA0FB3">
        <w:rPr>
          <w:sz w:val="24"/>
          <w:szCs w:val="24"/>
        </w:rPr>
        <w:t>funkcij</w:t>
      </w:r>
      <w:r w:rsidR="001154BE">
        <w:rPr>
          <w:sz w:val="24"/>
          <w:szCs w:val="24"/>
        </w:rPr>
        <w:t>oms</w:t>
      </w:r>
      <w:r w:rsidR="00AA0FB3">
        <w:rPr>
          <w:sz w:val="24"/>
          <w:szCs w:val="24"/>
        </w:rPr>
        <w:t xml:space="preserve"> įgyvendin</w:t>
      </w:r>
      <w:r w:rsidR="001154BE">
        <w:rPr>
          <w:sz w:val="24"/>
          <w:szCs w:val="24"/>
        </w:rPr>
        <w:t>t</w:t>
      </w:r>
      <w:r w:rsidR="00AA0FB3">
        <w:rPr>
          <w:sz w:val="24"/>
          <w:szCs w:val="24"/>
        </w:rPr>
        <w:t>i</w:t>
      </w:r>
      <w:r w:rsidR="007D3AA5">
        <w:rPr>
          <w:sz w:val="24"/>
          <w:szCs w:val="24"/>
        </w:rPr>
        <w:t>.</w:t>
      </w:r>
    </w:p>
    <w:p w14:paraId="7534268C" w14:textId="77777777" w:rsidR="00416E14" w:rsidRDefault="00416E14" w:rsidP="00416E14">
      <w:pPr>
        <w:pStyle w:val="Pagrindiniotekstotrauka3"/>
        <w:numPr>
          <w:ilvl w:val="0"/>
          <w:numId w:val="5"/>
        </w:numPr>
        <w:tabs>
          <w:tab w:val="left" w:pos="993"/>
        </w:tabs>
        <w:spacing w:before="120" w:after="0"/>
        <w:ind w:left="0" w:firstLine="709"/>
        <w:jc w:val="both"/>
        <w:rPr>
          <w:sz w:val="24"/>
          <w:szCs w:val="24"/>
        </w:rPr>
      </w:pPr>
      <w:r>
        <w:rPr>
          <w:sz w:val="24"/>
          <w:szCs w:val="24"/>
        </w:rPr>
        <w:t>Šalys pareiškia, kad:</w:t>
      </w:r>
    </w:p>
    <w:p w14:paraId="7534268D" w14:textId="77777777" w:rsidR="00416E14" w:rsidRDefault="00416E14" w:rsidP="00416E14">
      <w:pPr>
        <w:pStyle w:val="Pagrindiniotekstotrauka3"/>
        <w:numPr>
          <w:ilvl w:val="1"/>
          <w:numId w:val="5"/>
        </w:numPr>
        <w:tabs>
          <w:tab w:val="left" w:pos="1134"/>
        </w:tabs>
        <w:spacing w:after="0"/>
        <w:ind w:left="0" w:firstLine="709"/>
        <w:jc w:val="both"/>
        <w:rPr>
          <w:sz w:val="24"/>
          <w:szCs w:val="24"/>
        </w:rPr>
      </w:pPr>
      <w:r>
        <w:rPr>
          <w:sz w:val="24"/>
          <w:szCs w:val="24"/>
        </w:rPr>
        <w:t>atsisako visų savo reikalavimų</w:t>
      </w:r>
      <w:r w:rsidR="00986125">
        <w:rPr>
          <w:sz w:val="24"/>
          <w:szCs w:val="24"/>
        </w:rPr>
        <w:t xml:space="preserve"> civilinėje byloje</w:t>
      </w:r>
      <w:r>
        <w:rPr>
          <w:sz w:val="24"/>
          <w:szCs w:val="24"/>
        </w:rPr>
        <w:t>;</w:t>
      </w:r>
    </w:p>
    <w:p w14:paraId="7534268E" w14:textId="77777777" w:rsidR="00416E14" w:rsidRDefault="00416E14" w:rsidP="00416E14">
      <w:pPr>
        <w:pStyle w:val="Pagrindiniotekstotrauka3"/>
        <w:numPr>
          <w:ilvl w:val="1"/>
          <w:numId w:val="5"/>
        </w:numPr>
        <w:tabs>
          <w:tab w:val="left" w:pos="1134"/>
        </w:tabs>
        <w:spacing w:after="0"/>
        <w:ind w:left="0" w:firstLine="709"/>
        <w:jc w:val="both"/>
        <w:rPr>
          <w:sz w:val="24"/>
          <w:szCs w:val="24"/>
        </w:rPr>
      </w:pPr>
      <w:r>
        <w:rPr>
          <w:sz w:val="24"/>
          <w:szCs w:val="24"/>
        </w:rPr>
        <w:t>nereikalauja ir nereikalaus vienos iš kitų patirtų bylinėjimosi išlaidų atlyginimo;</w:t>
      </w:r>
    </w:p>
    <w:p w14:paraId="7534268F" w14:textId="77777777" w:rsidR="00416E14" w:rsidRDefault="00416E14" w:rsidP="00416E14">
      <w:pPr>
        <w:pStyle w:val="Sraopastraipa"/>
        <w:numPr>
          <w:ilvl w:val="1"/>
          <w:numId w:val="5"/>
        </w:numPr>
        <w:tabs>
          <w:tab w:val="left" w:pos="1134"/>
        </w:tabs>
        <w:ind w:left="0" w:firstLine="709"/>
        <w:jc w:val="both"/>
      </w:pPr>
      <w:r>
        <w:t>sudarydamos Taikos sutartį jos yra visiškai veiksnios ir jų teisės sudaryti Taikos sutartį nėra kaip nors apribotos;</w:t>
      </w:r>
    </w:p>
    <w:p w14:paraId="75342690" w14:textId="77777777" w:rsidR="00416E14" w:rsidRDefault="00416E14" w:rsidP="00416E14">
      <w:pPr>
        <w:pStyle w:val="Sraopastraipa"/>
        <w:numPr>
          <w:ilvl w:val="1"/>
          <w:numId w:val="5"/>
        </w:numPr>
        <w:tabs>
          <w:tab w:val="left" w:pos="1134"/>
        </w:tabs>
        <w:ind w:left="0" w:firstLine="709"/>
        <w:jc w:val="both"/>
      </w:pPr>
      <w:r>
        <w:t>jos nėra sudariusios jokių sandorių, iš kurių kylančioms prievolėms vykdyti turėtų neigiamos įtakos šios Taikos sutarties sudarymas ir vykdymas;</w:t>
      </w:r>
    </w:p>
    <w:p w14:paraId="75342691" w14:textId="77777777" w:rsidR="00416E14" w:rsidRDefault="00416E14" w:rsidP="00416E14">
      <w:pPr>
        <w:pStyle w:val="Sraopastraipa"/>
        <w:numPr>
          <w:ilvl w:val="1"/>
          <w:numId w:val="5"/>
        </w:numPr>
        <w:tabs>
          <w:tab w:val="left" w:pos="1134"/>
        </w:tabs>
        <w:ind w:left="0" w:firstLine="709"/>
        <w:jc w:val="both"/>
      </w:pPr>
      <w:r>
        <w:t>jos neturi ir joms nėra žinomi duomenys, kurie galėtų būti vertinami kaip Taikos sutarties negaliojimo ar pripažinimo negaliojančia pagrindai;</w:t>
      </w:r>
    </w:p>
    <w:p w14:paraId="75342692" w14:textId="77777777" w:rsidR="00416E14" w:rsidRDefault="00416E14" w:rsidP="00416E14">
      <w:pPr>
        <w:pStyle w:val="Sraopastraipa"/>
        <w:numPr>
          <w:ilvl w:val="1"/>
          <w:numId w:val="5"/>
        </w:numPr>
        <w:tabs>
          <w:tab w:val="left" w:pos="1134"/>
        </w:tabs>
        <w:ind w:left="0" w:firstLine="709"/>
        <w:jc w:val="both"/>
      </w:pPr>
      <w:r>
        <w:t>joms yra žinoma ir suprantama, kad teismui patvirtinus Taikos sutartį, ji bus priverstinai vykdytinas dokumentas ir galės būti priverstinai vykdoma teismo sprendimų priverstiniam vykdymui nustatyta tvarka (Lietuvos Respublikos civilinio proceso kodekso 584 straipsnio 1 dalies 4 punktas);</w:t>
      </w:r>
    </w:p>
    <w:p w14:paraId="75342693" w14:textId="77777777" w:rsidR="00416E14" w:rsidRDefault="00416E14" w:rsidP="00416E14">
      <w:pPr>
        <w:pStyle w:val="Sraopastraipa"/>
        <w:numPr>
          <w:ilvl w:val="1"/>
          <w:numId w:val="5"/>
        </w:numPr>
        <w:tabs>
          <w:tab w:val="left" w:pos="1134"/>
        </w:tabs>
        <w:ind w:left="0" w:firstLine="709"/>
        <w:jc w:val="both"/>
      </w:pPr>
      <w:r>
        <w:lastRenderedPageBreak/>
        <w:t>joms yra žinoma ir suprantama, kad teismui patvirtinus Taikos sutartį, vėl kreiptis į teismą dėl ginčo tarp tų pačių šalių, dėl to paties dalyko ir tuo pačiu pagrindu neleidžiama (Lietuvos Respublikos civilinio proceso kodekso 293 straipsnio 1 dalies 5 punktas ir 294 straipsnio 2 dalis).</w:t>
      </w:r>
    </w:p>
    <w:p w14:paraId="75342694" w14:textId="77777777" w:rsidR="00416E14" w:rsidRDefault="00416E14" w:rsidP="00416E14">
      <w:pPr>
        <w:pStyle w:val="Sraopastraipa"/>
        <w:numPr>
          <w:ilvl w:val="0"/>
          <w:numId w:val="5"/>
        </w:numPr>
        <w:tabs>
          <w:tab w:val="left" w:pos="993"/>
        </w:tabs>
        <w:spacing w:before="120" w:after="120"/>
        <w:ind w:left="0" w:firstLine="709"/>
        <w:jc w:val="both"/>
      </w:pPr>
      <w:r>
        <w:t>Šalys pripažįsta, kad šia Taikos sutartimi numatytos bylos baigties ir ginčų užkirtimo ateityje sąlygos yra protingos ir teisingos, ir tokiu būdu ginčas tarp jų yra išspręstas.</w:t>
      </w:r>
    </w:p>
    <w:p w14:paraId="75342695" w14:textId="77777777" w:rsidR="00416E14" w:rsidRDefault="00416E14" w:rsidP="00416E14">
      <w:pPr>
        <w:pStyle w:val="Sraopastraipa"/>
        <w:numPr>
          <w:ilvl w:val="0"/>
          <w:numId w:val="5"/>
        </w:numPr>
        <w:tabs>
          <w:tab w:val="left" w:pos="993"/>
        </w:tabs>
        <w:spacing w:before="120" w:after="120"/>
        <w:ind w:left="0" w:firstLine="709"/>
        <w:jc w:val="both"/>
      </w:pPr>
      <w:r>
        <w:t>Šalys pareiškia, kad šią Taikos sutartį perskaitė, suprato jos turinį, teisines pasekmes ir, kaip atitinkančią Šalių lūkesčius bei valią, priima ir pasirašo.</w:t>
      </w:r>
    </w:p>
    <w:p w14:paraId="75342696" w14:textId="77777777" w:rsidR="00416E14" w:rsidRDefault="00416E14" w:rsidP="00416E14">
      <w:pPr>
        <w:pStyle w:val="Sraopastraipa"/>
        <w:numPr>
          <w:ilvl w:val="0"/>
          <w:numId w:val="5"/>
        </w:numPr>
        <w:tabs>
          <w:tab w:val="left" w:pos="993"/>
        </w:tabs>
        <w:spacing w:before="120" w:after="120"/>
        <w:ind w:left="0" w:firstLine="709"/>
        <w:jc w:val="both"/>
      </w:pPr>
      <w:r>
        <w:t>Taikos sutartis sudaryta trimis egzemplioriais, vienas Klaipėdos miesto apylinkės teismui ir po vieną Šalims.</w:t>
      </w:r>
    </w:p>
    <w:p w14:paraId="75342697" w14:textId="77777777" w:rsidR="00416E14" w:rsidRDefault="00416E14" w:rsidP="00416E14">
      <w:pPr>
        <w:pStyle w:val="Pagrindiniotekstotrauka3"/>
        <w:spacing w:after="0"/>
        <w:ind w:left="0"/>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312"/>
      </w:tblGrid>
      <w:tr w:rsidR="00276157" w14:paraId="70B6F5C5" w14:textId="77777777" w:rsidTr="00276157">
        <w:tc>
          <w:tcPr>
            <w:tcW w:w="4786" w:type="dxa"/>
            <w:hideMark/>
          </w:tcPr>
          <w:p w14:paraId="19CE865B" w14:textId="77777777" w:rsidR="00276157" w:rsidRDefault="00276157" w:rsidP="00D87766">
            <w:pPr>
              <w:pStyle w:val="Pagrindiniotekstotrauka3"/>
              <w:spacing w:after="0"/>
              <w:ind w:left="0"/>
              <w:rPr>
                <w:sz w:val="24"/>
                <w:szCs w:val="24"/>
              </w:rPr>
            </w:pPr>
            <w:r>
              <w:rPr>
                <w:sz w:val="24"/>
                <w:szCs w:val="24"/>
              </w:rPr>
              <w:t>Klaipėdos miesto savivaldybės administracijos direktorius</w:t>
            </w:r>
          </w:p>
        </w:tc>
        <w:tc>
          <w:tcPr>
            <w:tcW w:w="567" w:type="dxa"/>
          </w:tcPr>
          <w:p w14:paraId="23050DE7" w14:textId="77777777" w:rsidR="00276157" w:rsidRDefault="00276157" w:rsidP="00D87766">
            <w:pPr>
              <w:pStyle w:val="Pagrindiniotekstotrauka3"/>
              <w:spacing w:after="0"/>
              <w:ind w:left="0"/>
              <w:rPr>
                <w:sz w:val="24"/>
                <w:szCs w:val="24"/>
              </w:rPr>
            </w:pPr>
          </w:p>
        </w:tc>
        <w:tc>
          <w:tcPr>
            <w:tcW w:w="4312" w:type="dxa"/>
            <w:hideMark/>
          </w:tcPr>
          <w:p w14:paraId="13F31D47" w14:textId="45EE0DFC" w:rsidR="00276157" w:rsidRDefault="00D87766" w:rsidP="00D87766">
            <w:pPr>
              <w:pStyle w:val="Pagrindiniotekstotrauka3"/>
              <w:spacing w:after="0"/>
              <w:ind w:left="0"/>
              <w:rPr>
                <w:sz w:val="24"/>
                <w:szCs w:val="24"/>
              </w:rPr>
            </w:pPr>
            <w:r>
              <w:rPr>
                <w:sz w:val="24"/>
                <w:szCs w:val="24"/>
              </w:rPr>
              <w:t xml:space="preserve">UAB </w:t>
            </w:r>
            <w:proofErr w:type="spellStart"/>
            <w:r>
              <w:rPr>
                <w:sz w:val="24"/>
                <w:szCs w:val="24"/>
              </w:rPr>
              <w:t>Kamineros</w:t>
            </w:r>
            <w:proofErr w:type="spellEnd"/>
            <w:r>
              <w:rPr>
                <w:sz w:val="24"/>
                <w:szCs w:val="24"/>
              </w:rPr>
              <w:t xml:space="preserve"> krovinių terminalo</w:t>
            </w:r>
            <w:r w:rsidR="00276157">
              <w:rPr>
                <w:sz w:val="24"/>
                <w:szCs w:val="24"/>
              </w:rPr>
              <w:t xml:space="preserve"> direktorius</w:t>
            </w:r>
          </w:p>
        </w:tc>
      </w:tr>
      <w:tr w:rsidR="00276157" w14:paraId="356C74B3" w14:textId="77777777" w:rsidTr="00276157">
        <w:tc>
          <w:tcPr>
            <w:tcW w:w="4786" w:type="dxa"/>
            <w:hideMark/>
          </w:tcPr>
          <w:p w14:paraId="35FF839F" w14:textId="77777777" w:rsidR="00276157" w:rsidRDefault="00276157">
            <w:pPr>
              <w:ind w:firstLine="3261"/>
              <w:rPr>
                <w:i/>
              </w:rPr>
            </w:pPr>
            <w:r>
              <w:rPr>
                <w:i/>
              </w:rPr>
              <w:t>A. V.</w:t>
            </w:r>
          </w:p>
          <w:p w14:paraId="26694ABF" w14:textId="77777777" w:rsidR="00276157" w:rsidRDefault="00276157">
            <w:pPr>
              <w:rPr>
                <w:sz w:val="24"/>
                <w:szCs w:val="24"/>
              </w:rPr>
            </w:pPr>
            <w:r>
              <w:rPr>
                <w:sz w:val="24"/>
                <w:szCs w:val="24"/>
              </w:rPr>
              <w:t>_______________________</w:t>
            </w:r>
          </w:p>
          <w:p w14:paraId="30654F04" w14:textId="77777777" w:rsidR="00276157" w:rsidRDefault="00276157">
            <w:pPr>
              <w:rPr>
                <w:i/>
              </w:rPr>
            </w:pPr>
            <w:r>
              <w:rPr>
                <w:i/>
              </w:rPr>
              <w:t>(parašas)</w:t>
            </w:r>
          </w:p>
          <w:p w14:paraId="399506D3" w14:textId="77777777" w:rsidR="00276157" w:rsidRDefault="00276157">
            <w:pPr>
              <w:pStyle w:val="Pagrindiniotekstotrauka3"/>
              <w:spacing w:after="0"/>
              <w:ind w:left="0"/>
              <w:jc w:val="both"/>
              <w:rPr>
                <w:sz w:val="24"/>
                <w:szCs w:val="24"/>
              </w:rPr>
            </w:pPr>
            <w:r>
              <w:rPr>
                <w:sz w:val="24"/>
                <w:szCs w:val="24"/>
              </w:rPr>
              <w:t>Saulius Budinas</w:t>
            </w:r>
          </w:p>
        </w:tc>
        <w:tc>
          <w:tcPr>
            <w:tcW w:w="567" w:type="dxa"/>
          </w:tcPr>
          <w:p w14:paraId="2533933D" w14:textId="77777777" w:rsidR="00276157" w:rsidRDefault="00276157">
            <w:pPr>
              <w:pStyle w:val="Pagrindiniotekstotrauka3"/>
              <w:spacing w:after="0"/>
              <w:ind w:left="0"/>
              <w:jc w:val="both"/>
              <w:rPr>
                <w:sz w:val="24"/>
                <w:szCs w:val="24"/>
              </w:rPr>
            </w:pPr>
          </w:p>
        </w:tc>
        <w:tc>
          <w:tcPr>
            <w:tcW w:w="4312" w:type="dxa"/>
            <w:hideMark/>
          </w:tcPr>
          <w:p w14:paraId="46A442AF" w14:textId="77777777" w:rsidR="00276157" w:rsidRDefault="00276157">
            <w:pPr>
              <w:ind w:firstLine="3261"/>
              <w:rPr>
                <w:i/>
              </w:rPr>
            </w:pPr>
            <w:r>
              <w:rPr>
                <w:i/>
              </w:rPr>
              <w:t>A. V.</w:t>
            </w:r>
          </w:p>
          <w:p w14:paraId="269EFDE8" w14:textId="77777777" w:rsidR="00276157" w:rsidRDefault="00276157">
            <w:pPr>
              <w:rPr>
                <w:sz w:val="24"/>
                <w:szCs w:val="24"/>
              </w:rPr>
            </w:pPr>
            <w:r>
              <w:rPr>
                <w:sz w:val="24"/>
                <w:szCs w:val="24"/>
              </w:rPr>
              <w:t>_______________________</w:t>
            </w:r>
          </w:p>
          <w:p w14:paraId="3C7F67F3" w14:textId="77777777" w:rsidR="00276157" w:rsidRDefault="00276157">
            <w:pPr>
              <w:rPr>
                <w:i/>
              </w:rPr>
            </w:pPr>
            <w:r>
              <w:rPr>
                <w:i/>
              </w:rPr>
              <w:t>(parašas)</w:t>
            </w:r>
          </w:p>
          <w:p w14:paraId="7EC3B7BB" w14:textId="77777777" w:rsidR="00276157" w:rsidRDefault="00276157">
            <w:pPr>
              <w:pStyle w:val="Pagrindiniotekstotrauka3"/>
              <w:spacing w:after="0"/>
              <w:ind w:left="0"/>
              <w:jc w:val="both"/>
              <w:rPr>
                <w:sz w:val="24"/>
                <w:szCs w:val="24"/>
              </w:rPr>
            </w:pPr>
            <w:r>
              <w:rPr>
                <w:sz w:val="24"/>
                <w:szCs w:val="24"/>
              </w:rPr>
              <w:t>Vaidas Intas</w:t>
            </w:r>
          </w:p>
        </w:tc>
      </w:tr>
    </w:tbl>
    <w:p w14:paraId="753426AC" w14:textId="77777777" w:rsidR="00416E14" w:rsidRDefault="00416E14" w:rsidP="00416E14">
      <w:pPr>
        <w:pStyle w:val="Pagrindiniotekstotrauka3"/>
        <w:spacing w:after="0"/>
        <w:ind w:left="0"/>
        <w:jc w:val="both"/>
        <w:rPr>
          <w:sz w:val="24"/>
          <w:szCs w:val="24"/>
        </w:rPr>
      </w:pPr>
    </w:p>
    <w:sectPr w:rsidR="00416E14" w:rsidSect="000A696C">
      <w:headerReference w:type="defaul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412D5" w14:textId="77777777" w:rsidR="0039379A" w:rsidRDefault="0039379A" w:rsidP="00F41647">
      <w:r>
        <w:separator/>
      </w:r>
    </w:p>
  </w:endnote>
  <w:endnote w:type="continuationSeparator" w:id="0">
    <w:p w14:paraId="11E2ACF4" w14:textId="77777777" w:rsidR="0039379A" w:rsidRDefault="0039379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338E9" w14:textId="77777777" w:rsidR="0039379A" w:rsidRDefault="0039379A" w:rsidP="00F41647">
      <w:r>
        <w:separator/>
      </w:r>
    </w:p>
  </w:footnote>
  <w:footnote w:type="continuationSeparator" w:id="0">
    <w:p w14:paraId="7AB5CBAD" w14:textId="77777777" w:rsidR="0039379A" w:rsidRDefault="0039379A"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974178"/>
      <w:docPartObj>
        <w:docPartGallery w:val="Page Numbers (Top of Page)"/>
        <w:docPartUnique/>
      </w:docPartObj>
    </w:sdtPr>
    <w:sdtEndPr>
      <w:rPr>
        <w:sz w:val="24"/>
        <w:szCs w:val="24"/>
      </w:rPr>
    </w:sdtEndPr>
    <w:sdtContent>
      <w:p w14:paraId="753426B1" w14:textId="77777777"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941503">
          <w:rPr>
            <w:noProof/>
            <w:sz w:val="24"/>
            <w:szCs w:val="24"/>
          </w:rPr>
          <w:t>2</w:t>
        </w:r>
        <w:r w:rsidRPr="000A696C">
          <w:rPr>
            <w:sz w:val="24"/>
            <w:szCs w:val="24"/>
          </w:rPr>
          <w:fldChar w:fldCharType="end"/>
        </w:r>
      </w:p>
    </w:sdtContent>
  </w:sdt>
  <w:p w14:paraId="753426B2" w14:textId="77777777" w:rsidR="000A696C" w:rsidRDefault="000A69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17F6D"/>
    <w:multiLevelType w:val="hybridMultilevel"/>
    <w:tmpl w:val="78863936"/>
    <w:lvl w:ilvl="0" w:tplc="0427000F">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
    <w:nsid w:val="6EE5196A"/>
    <w:multiLevelType w:val="multilevel"/>
    <w:tmpl w:val="D2488F52"/>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59E1036"/>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45D1F"/>
    <w:rsid w:val="000611DB"/>
    <w:rsid w:val="00071EBB"/>
    <w:rsid w:val="000944BF"/>
    <w:rsid w:val="000A35EA"/>
    <w:rsid w:val="000A696C"/>
    <w:rsid w:val="000E18A6"/>
    <w:rsid w:val="000E6C34"/>
    <w:rsid w:val="001154BE"/>
    <w:rsid w:val="00117364"/>
    <w:rsid w:val="0012216A"/>
    <w:rsid w:val="001444C8"/>
    <w:rsid w:val="001456CE"/>
    <w:rsid w:val="00163473"/>
    <w:rsid w:val="001845E5"/>
    <w:rsid w:val="001B01B1"/>
    <w:rsid w:val="001D1AE7"/>
    <w:rsid w:val="002076BE"/>
    <w:rsid w:val="00216D58"/>
    <w:rsid w:val="0022650C"/>
    <w:rsid w:val="00237B69"/>
    <w:rsid w:val="00242B88"/>
    <w:rsid w:val="00247041"/>
    <w:rsid w:val="00276157"/>
    <w:rsid w:val="00283EB6"/>
    <w:rsid w:val="00291226"/>
    <w:rsid w:val="002C256D"/>
    <w:rsid w:val="002E19EB"/>
    <w:rsid w:val="002E68A0"/>
    <w:rsid w:val="003042DE"/>
    <w:rsid w:val="00324750"/>
    <w:rsid w:val="00347F54"/>
    <w:rsid w:val="00384543"/>
    <w:rsid w:val="0039379A"/>
    <w:rsid w:val="00393E3D"/>
    <w:rsid w:val="0039445C"/>
    <w:rsid w:val="003A3546"/>
    <w:rsid w:val="003B1287"/>
    <w:rsid w:val="003B5EC7"/>
    <w:rsid w:val="003C09F9"/>
    <w:rsid w:val="003C2849"/>
    <w:rsid w:val="003C72B8"/>
    <w:rsid w:val="003E5D65"/>
    <w:rsid w:val="003E603A"/>
    <w:rsid w:val="003F2154"/>
    <w:rsid w:val="00405B54"/>
    <w:rsid w:val="00416E14"/>
    <w:rsid w:val="00421F42"/>
    <w:rsid w:val="00433CCC"/>
    <w:rsid w:val="00445CA9"/>
    <w:rsid w:val="00446317"/>
    <w:rsid w:val="004545AD"/>
    <w:rsid w:val="00465045"/>
    <w:rsid w:val="00472954"/>
    <w:rsid w:val="0047380F"/>
    <w:rsid w:val="00476A9A"/>
    <w:rsid w:val="00492A42"/>
    <w:rsid w:val="00493007"/>
    <w:rsid w:val="004B3131"/>
    <w:rsid w:val="004D54A9"/>
    <w:rsid w:val="004F5B94"/>
    <w:rsid w:val="00515374"/>
    <w:rsid w:val="00524DA3"/>
    <w:rsid w:val="00536641"/>
    <w:rsid w:val="00543A22"/>
    <w:rsid w:val="00574ED4"/>
    <w:rsid w:val="005752DE"/>
    <w:rsid w:val="0059798E"/>
    <w:rsid w:val="005A117F"/>
    <w:rsid w:val="005B0156"/>
    <w:rsid w:val="005C29DF"/>
    <w:rsid w:val="005D1F70"/>
    <w:rsid w:val="005D685D"/>
    <w:rsid w:val="005E1B19"/>
    <w:rsid w:val="005F001C"/>
    <w:rsid w:val="005F699E"/>
    <w:rsid w:val="00606132"/>
    <w:rsid w:val="0062200B"/>
    <w:rsid w:val="00652C94"/>
    <w:rsid w:val="00663721"/>
    <w:rsid w:val="0066411A"/>
    <w:rsid w:val="00670BFF"/>
    <w:rsid w:val="00692291"/>
    <w:rsid w:val="006A09D2"/>
    <w:rsid w:val="006B1367"/>
    <w:rsid w:val="006B311B"/>
    <w:rsid w:val="006D76C0"/>
    <w:rsid w:val="006E106A"/>
    <w:rsid w:val="006F1A7B"/>
    <w:rsid w:val="006F416F"/>
    <w:rsid w:val="006F4715"/>
    <w:rsid w:val="00710820"/>
    <w:rsid w:val="007359AE"/>
    <w:rsid w:val="007374B8"/>
    <w:rsid w:val="00745741"/>
    <w:rsid w:val="00773ED8"/>
    <w:rsid w:val="007775F7"/>
    <w:rsid w:val="007B5143"/>
    <w:rsid w:val="007D3AA5"/>
    <w:rsid w:val="00801E4F"/>
    <w:rsid w:val="00837C3D"/>
    <w:rsid w:val="00846E29"/>
    <w:rsid w:val="00852CD5"/>
    <w:rsid w:val="008623E9"/>
    <w:rsid w:val="00864F6F"/>
    <w:rsid w:val="008B744E"/>
    <w:rsid w:val="008C6BDA"/>
    <w:rsid w:val="008D3E3C"/>
    <w:rsid w:val="008D69DD"/>
    <w:rsid w:val="008F665C"/>
    <w:rsid w:val="00903A9C"/>
    <w:rsid w:val="00904DE2"/>
    <w:rsid w:val="009067EA"/>
    <w:rsid w:val="00923080"/>
    <w:rsid w:val="00932DDD"/>
    <w:rsid w:val="00941503"/>
    <w:rsid w:val="00945850"/>
    <w:rsid w:val="00952A05"/>
    <w:rsid w:val="009552E6"/>
    <w:rsid w:val="009854F7"/>
    <w:rsid w:val="00986125"/>
    <w:rsid w:val="009B1D2B"/>
    <w:rsid w:val="009F5AD1"/>
    <w:rsid w:val="00A3260E"/>
    <w:rsid w:val="00A40E67"/>
    <w:rsid w:val="00A417B3"/>
    <w:rsid w:val="00A44DC7"/>
    <w:rsid w:val="00A56070"/>
    <w:rsid w:val="00A76E83"/>
    <w:rsid w:val="00A8670A"/>
    <w:rsid w:val="00A9592B"/>
    <w:rsid w:val="00A95C0B"/>
    <w:rsid w:val="00AA0FB3"/>
    <w:rsid w:val="00AA5DFD"/>
    <w:rsid w:val="00AA6921"/>
    <w:rsid w:val="00AB62D9"/>
    <w:rsid w:val="00AD2EE1"/>
    <w:rsid w:val="00AD79F0"/>
    <w:rsid w:val="00AE212E"/>
    <w:rsid w:val="00AF147B"/>
    <w:rsid w:val="00AF3784"/>
    <w:rsid w:val="00B23BED"/>
    <w:rsid w:val="00B34977"/>
    <w:rsid w:val="00B36BCD"/>
    <w:rsid w:val="00B40258"/>
    <w:rsid w:val="00B4054C"/>
    <w:rsid w:val="00B45696"/>
    <w:rsid w:val="00B500F9"/>
    <w:rsid w:val="00B52DDD"/>
    <w:rsid w:val="00B67147"/>
    <w:rsid w:val="00B7320C"/>
    <w:rsid w:val="00BA0327"/>
    <w:rsid w:val="00BB07E2"/>
    <w:rsid w:val="00C05016"/>
    <w:rsid w:val="00C13876"/>
    <w:rsid w:val="00C47C0B"/>
    <w:rsid w:val="00C70A51"/>
    <w:rsid w:val="00C73DF4"/>
    <w:rsid w:val="00C80F68"/>
    <w:rsid w:val="00CA7B58"/>
    <w:rsid w:val="00CB3E22"/>
    <w:rsid w:val="00CC58FF"/>
    <w:rsid w:val="00D16E0F"/>
    <w:rsid w:val="00D17A25"/>
    <w:rsid w:val="00D35427"/>
    <w:rsid w:val="00D515C4"/>
    <w:rsid w:val="00D73E6D"/>
    <w:rsid w:val="00D80AB7"/>
    <w:rsid w:val="00D81831"/>
    <w:rsid w:val="00D87766"/>
    <w:rsid w:val="00D97962"/>
    <w:rsid w:val="00DC30A9"/>
    <w:rsid w:val="00DD3DA5"/>
    <w:rsid w:val="00DD5B5B"/>
    <w:rsid w:val="00DE0BFB"/>
    <w:rsid w:val="00DE3DAD"/>
    <w:rsid w:val="00E243D9"/>
    <w:rsid w:val="00E3229A"/>
    <w:rsid w:val="00E37B92"/>
    <w:rsid w:val="00E474FF"/>
    <w:rsid w:val="00E53AF0"/>
    <w:rsid w:val="00E65B25"/>
    <w:rsid w:val="00E96582"/>
    <w:rsid w:val="00EA5B3F"/>
    <w:rsid w:val="00EA65AF"/>
    <w:rsid w:val="00EA6ED3"/>
    <w:rsid w:val="00EB505E"/>
    <w:rsid w:val="00EC10BA"/>
    <w:rsid w:val="00EC3501"/>
    <w:rsid w:val="00EC5237"/>
    <w:rsid w:val="00EC60BB"/>
    <w:rsid w:val="00ED1DA5"/>
    <w:rsid w:val="00ED3397"/>
    <w:rsid w:val="00EE76E1"/>
    <w:rsid w:val="00EF6368"/>
    <w:rsid w:val="00F142EB"/>
    <w:rsid w:val="00F20AEF"/>
    <w:rsid w:val="00F30F68"/>
    <w:rsid w:val="00F32390"/>
    <w:rsid w:val="00F41647"/>
    <w:rsid w:val="00F5171C"/>
    <w:rsid w:val="00F53E53"/>
    <w:rsid w:val="00F60107"/>
    <w:rsid w:val="00F6090E"/>
    <w:rsid w:val="00F71567"/>
    <w:rsid w:val="00F84BB7"/>
    <w:rsid w:val="00FD3303"/>
    <w:rsid w:val="00FD7EE6"/>
    <w:rsid w:val="00FF014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3">
    <w:name w:val="Body Text Indent 3"/>
    <w:basedOn w:val="prastasis"/>
    <w:link w:val="Pagrindiniotekstotrauka3Diagrama"/>
    <w:rsid w:val="00DD5B5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D5B5B"/>
    <w:rPr>
      <w:sz w:val="16"/>
      <w:szCs w:val="16"/>
    </w:rPr>
  </w:style>
  <w:style w:type="paragraph" w:styleId="Pavadinimas">
    <w:name w:val="Title"/>
    <w:basedOn w:val="prastasis"/>
    <w:link w:val="PavadinimasDiagrama"/>
    <w:qFormat/>
    <w:rsid w:val="00DD5B5B"/>
    <w:pPr>
      <w:jc w:val="center"/>
    </w:pPr>
    <w:rPr>
      <w:sz w:val="28"/>
      <w:szCs w:val="24"/>
      <w:lang w:eastAsia="en-US"/>
    </w:rPr>
  </w:style>
  <w:style w:type="character" w:customStyle="1" w:styleId="PavadinimasDiagrama">
    <w:name w:val="Pavadinimas Diagrama"/>
    <w:basedOn w:val="Numatytasispastraiposriftas"/>
    <w:link w:val="Pavadinimas"/>
    <w:rsid w:val="00DD5B5B"/>
    <w:rPr>
      <w:sz w:val="28"/>
      <w:szCs w:val="24"/>
      <w:lang w:eastAsia="en-US"/>
    </w:rPr>
  </w:style>
  <w:style w:type="paragraph" w:styleId="Sraopastraipa">
    <w:name w:val="List Paragraph"/>
    <w:basedOn w:val="prastasis"/>
    <w:uiPriority w:val="34"/>
    <w:qFormat/>
    <w:rsid w:val="00DD5B5B"/>
    <w:pPr>
      <w:ind w:left="720"/>
    </w:pPr>
    <w:rPr>
      <w:rFonts w:eastAsia="Calibri"/>
      <w:sz w:val="24"/>
      <w:szCs w:val="24"/>
    </w:rPr>
  </w:style>
  <w:style w:type="character" w:customStyle="1" w:styleId="CharStyle7">
    <w:name w:val="Char Style 7"/>
    <w:link w:val="Style6"/>
    <w:locked/>
    <w:rsid w:val="00DD5B5B"/>
    <w:rPr>
      <w:sz w:val="19"/>
      <w:szCs w:val="19"/>
      <w:shd w:val="clear" w:color="auto" w:fill="FFFFFF"/>
    </w:rPr>
  </w:style>
  <w:style w:type="paragraph" w:customStyle="1" w:styleId="Style6">
    <w:name w:val="Style 6"/>
    <w:basedOn w:val="prastasis"/>
    <w:link w:val="CharStyle7"/>
    <w:rsid w:val="00DD5B5B"/>
    <w:pPr>
      <w:widowControl w:val="0"/>
      <w:shd w:val="clear" w:color="auto" w:fill="FFFFFF"/>
      <w:spacing w:before="840" w:line="307" w:lineRule="exact"/>
      <w:ind w:hanging="320"/>
      <w:jc w:val="both"/>
    </w:pPr>
    <w:rPr>
      <w:sz w:val="19"/>
      <w:szCs w:val="19"/>
    </w:rPr>
  </w:style>
  <w:style w:type="paragraph" w:styleId="Betarp">
    <w:name w:val="No Spacing"/>
    <w:uiPriority w:val="1"/>
    <w:qFormat/>
    <w:rsid w:val="007359AE"/>
    <w:rPr>
      <w:rFonts w:asciiTheme="minorHAnsi" w:eastAsiaTheme="minorEastAsia" w:hAnsiTheme="minorHAnsi" w:cstheme="minorBidi"/>
      <w:sz w:val="22"/>
      <w:szCs w:val="22"/>
    </w:rPr>
  </w:style>
  <w:style w:type="character" w:styleId="Komentaronuoroda">
    <w:name w:val="annotation reference"/>
    <w:basedOn w:val="Numatytasispastraiposriftas"/>
    <w:rsid w:val="00446317"/>
    <w:rPr>
      <w:sz w:val="16"/>
      <w:szCs w:val="16"/>
    </w:rPr>
  </w:style>
  <w:style w:type="paragraph" w:styleId="Komentarotekstas">
    <w:name w:val="annotation text"/>
    <w:basedOn w:val="prastasis"/>
    <w:link w:val="KomentarotekstasDiagrama"/>
    <w:rsid w:val="00446317"/>
  </w:style>
  <w:style w:type="character" w:customStyle="1" w:styleId="KomentarotekstasDiagrama">
    <w:name w:val="Komentaro tekstas Diagrama"/>
    <w:basedOn w:val="Numatytasispastraiposriftas"/>
    <w:link w:val="Komentarotekstas"/>
    <w:rsid w:val="00446317"/>
  </w:style>
  <w:style w:type="paragraph" w:styleId="Komentarotema">
    <w:name w:val="annotation subject"/>
    <w:basedOn w:val="Komentarotekstas"/>
    <w:next w:val="Komentarotekstas"/>
    <w:link w:val="KomentarotemaDiagrama"/>
    <w:rsid w:val="00446317"/>
    <w:rPr>
      <w:b/>
      <w:bCs/>
    </w:rPr>
  </w:style>
  <w:style w:type="character" w:customStyle="1" w:styleId="KomentarotemaDiagrama">
    <w:name w:val="Komentaro tema Diagrama"/>
    <w:basedOn w:val="KomentarotekstasDiagrama"/>
    <w:link w:val="Komentarotema"/>
    <w:rsid w:val="004463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3">
    <w:name w:val="Body Text Indent 3"/>
    <w:basedOn w:val="prastasis"/>
    <w:link w:val="Pagrindiniotekstotrauka3Diagrama"/>
    <w:rsid w:val="00DD5B5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D5B5B"/>
    <w:rPr>
      <w:sz w:val="16"/>
      <w:szCs w:val="16"/>
    </w:rPr>
  </w:style>
  <w:style w:type="paragraph" w:styleId="Pavadinimas">
    <w:name w:val="Title"/>
    <w:basedOn w:val="prastasis"/>
    <w:link w:val="PavadinimasDiagrama"/>
    <w:qFormat/>
    <w:rsid w:val="00DD5B5B"/>
    <w:pPr>
      <w:jc w:val="center"/>
    </w:pPr>
    <w:rPr>
      <w:sz w:val="28"/>
      <w:szCs w:val="24"/>
      <w:lang w:eastAsia="en-US"/>
    </w:rPr>
  </w:style>
  <w:style w:type="character" w:customStyle="1" w:styleId="PavadinimasDiagrama">
    <w:name w:val="Pavadinimas Diagrama"/>
    <w:basedOn w:val="Numatytasispastraiposriftas"/>
    <w:link w:val="Pavadinimas"/>
    <w:rsid w:val="00DD5B5B"/>
    <w:rPr>
      <w:sz w:val="28"/>
      <w:szCs w:val="24"/>
      <w:lang w:eastAsia="en-US"/>
    </w:rPr>
  </w:style>
  <w:style w:type="paragraph" w:styleId="Sraopastraipa">
    <w:name w:val="List Paragraph"/>
    <w:basedOn w:val="prastasis"/>
    <w:uiPriority w:val="34"/>
    <w:qFormat/>
    <w:rsid w:val="00DD5B5B"/>
    <w:pPr>
      <w:ind w:left="720"/>
    </w:pPr>
    <w:rPr>
      <w:rFonts w:eastAsia="Calibri"/>
      <w:sz w:val="24"/>
      <w:szCs w:val="24"/>
    </w:rPr>
  </w:style>
  <w:style w:type="character" w:customStyle="1" w:styleId="CharStyle7">
    <w:name w:val="Char Style 7"/>
    <w:link w:val="Style6"/>
    <w:locked/>
    <w:rsid w:val="00DD5B5B"/>
    <w:rPr>
      <w:sz w:val="19"/>
      <w:szCs w:val="19"/>
      <w:shd w:val="clear" w:color="auto" w:fill="FFFFFF"/>
    </w:rPr>
  </w:style>
  <w:style w:type="paragraph" w:customStyle="1" w:styleId="Style6">
    <w:name w:val="Style 6"/>
    <w:basedOn w:val="prastasis"/>
    <w:link w:val="CharStyle7"/>
    <w:rsid w:val="00DD5B5B"/>
    <w:pPr>
      <w:widowControl w:val="0"/>
      <w:shd w:val="clear" w:color="auto" w:fill="FFFFFF"/>
      <w:spacing w:before="840" w:line="307" w:lineRule="exact"/>
      <w:ind w:hanging="320"/>
      <w:jc w:val="both"/>
    </w:pPr>
    <w:rPr>
      <w:sz w:val="19"/>
      <w:szCs w:val="19"/>
    </w:rPr>
  </w:style>
  <w:style w:type="paragraph" w:styleId="Betarp">
    <w:name w:val="No Spacing"/>
    <w:uiPriority w:val="1"/>
    <w:qFormat/>
    <w:rsid w:val="007359AE"/>
    <w:rPr>
      <w:rFonts w:asciiTheme="minorHAnsi" w:eastAsiaTheme="minorEastAsia" w:hAnsiTheme="minorHAnsi" w:cstheme="minorBidi"/>
      <w:sz w:val="22"/>
      <w:szCs w:val="22"/>
    </w:rPr>
  </w:style>
  <w:style w:type="character" w:styleId="Komentaronuoroda">
    <w:name w:val="annotation reference"/>
    <w:basedOn w:val="Numatytasispastraiposriftas"/>
    <w:rsid w:val="00446317"/>
    <w:rPr>
      <w:sz w:val="16"/>
      <w:szCs w:val="16"/>
    </w:rPr>
  </w:style>
  <w:style w:type="paragraph" w:styleId="Komentarotekstas">
    <w:name w:val="annotation text"/>
    <w:basedOn w:val="prastasis"/>
    <w:link w:val="KomentarotekstasDiagrama"/>
    <w:rsid w:val="00446317"/>
  </w:style>
  <w:style w:type="character" w:customStyle="1" w:styleId="KomentarotekstasDiagrama">
    <w:name w:val="Komentaro tekstas Diagrama"/>
    <w:basedOn w:val="Numatytasispastraiposriftas"/>
    <w:link w:val="Komentarotekstas"/>
    <w:rsid w:val="00446317"/>
  </w:style>
  <w:style w:type="paragraph" w:styleId="Komentarotema">
    <w:name w:val="annotation subject"/>
    <w:basedOn w:val="Komentarotekstas"/>
    <w:next w:val="Komentarotekstas"/>
    <w:link w:val="KomentarotemaDiagrama"/>
    <w:rsid w:val="00446317"/>
    <w:rPr>
      <w:b/>
      <w:bCs/>
    </w:rPr>
  </w:style>
  <w:style w:type="character" w:customStyle="1" w:styleId="KomentarotemaDiagrama">
    <w:name w:val="Komentaro tema Diagrama"/>
    <w:basedOn w:val="KomentarotekstasDiagrama"/>
    <w:link w:val="Komentarotema"/>
    <w:rsid w:val="00446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03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0303058">
      <w:bodyDiv w:val="1"/>
      <w:marLeft w:val="0"/>
      <w:marRight w:val="0"/>
      <w:marTop w:val="0"/>
      <w:marBottom w:val="0"/>
      <w:divBdr>
        <w:top w:val="none" w:sz="0" w:space="0" w:color="auto"/>
        <w:left w:val="none" w:sz="0" w:space="0" w:color="auto"/>
        <w:bottom w:val="none" w:sz="0" w:space="0" w:color="auto"/>
        <w:right w:val="none" w:sz="0" w:space="0" w:color="auto"/>
      </w:divBdr>
    </w:div>
    <w:div w:id="78789353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06415480">
      <w:bodyDiv w:val="1"/>
      <w:marLeft w:val="0"/>
      <w:marRight w:val="0"/>
      <w:marTop w:val="0"/>
      <w:marBottom w:val="0"/>
      <w:divBdr>
        <w:top w:val="none" w:sz="0" w:space="0" w:color="auto"/>
        <w:left w:val="none" w:sz="0" w:space="0" w:color="auto"/>
        <w:bottom w:val="none" w:sz="0" w:space="0" w:color="auto"/>
        <w:right w:val="none" w:sz="0" w:space="0" w:color="auto"/>
      </w:divBdr>
    </w:div>
    <w:div w:id="1417945480">
      <w:bodyDiv w:val="1"/>
      <w:marLeft w:val="0"/>
      <w:marRight w:val="0"/>
      <w:marTop w:val="0"/>
      <w:marBottom w:val="0"/>
      <w:divBdr>
        <w:top w:val="none" w:sz="0" w:space="0" w:color="auto"/>
        <w:left w:val="none" w:sz="0" w:space="0" w:color="auto"/>
        <w:bottom w:val="none" w:sz="0" w:space="0" w:color="auto"/>
        <w:right w:val="none" w:sz="0" w:space="0" w:color="auto"/>
      </w:divBdr>
    </w:div>
    <w:div w:id="1430852281">
      <w:bodyDiv w:val="1"/>
      <w:marLeft w:val="0"/>
      <w:marRight w:val="0"/>
      <w:marTop w:val="0"/>
      <w:marBottom w:val="0"/>
      <w:divBdr>
        <w:top w:val="none" w:sz="0" w:space="0" w:color="auto"/>
        <w:left w:val="none" w:sz="0" w:space="0" w:color="auto"/>
        <w:bottom w:val="none" w:sz="0" w:space="0" w:color="auto"/>
        <w:right w:val="none" w:sz="0" w:space="0" w:color="auto"/>
      </w:divBdr>
    </w:div>
    <w:div w:id="176818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86AF-9C08-4D18-8709-79C8472F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2369</Words>
  <Characters>1351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2015-06-03T11:34:00Z</cp:lastPrinted>
  <dcterms:created xsi:type="dcterms:W3CDTF">2015-07-15T07:53:00Z</dcterms:created>
  <dcterms:modified xsi:type="dcterms:W3CDTF">2015-07-15T07:54:00Z</dcterms:modified>
</cp:coreProperties>
</file>