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2F" w:rsidRDefault="0030552F" w:rsidP="007F2ECF">
      <w:pPr>
        <w:spacing w:after="0" w:line="240" w:lineRule="auto"/>
        <w:jc w:val="center"/>
        <w:rPr>
          <w:rFonts w:ascii="Times New Roman" w:hAnsi="Times New Roman" w:cs="Times New Roman"/>
          <w:b/>
          <w:caps/>
          <w:sz w:val="24"/>
          <w:szCs w:val="24"/>
        </w:rPr>
      </w:pPr>
      <w:bookmarkStart w:id="0" w:name="_GoBack"/>
      <w:bookmarkEnd w:id="0"/>
      <w:r>
        <w:rPr>
          <w:rFonts w:ascii="Times New Roman" w:hAnsi="Times New Roman" w:cs="Times New Roman"/>
          <w:b/>
          <w:caps/>
          <w:sz w:val="24"/>
          <w:szCs w:val="24"/>
        </w:rPr>
        <w:t>AIŠKINAMASIS RAŠTAS</w:t>
      </w:r>
    </w:p>
    <w:p w:rsidR="007F2ECF" w:rsidRPr="007F2ECF" w:rsidRDefault="007F2ECF" w:rsidP="007F2ECF">
      <w:pPr>
        <w:spacing w:line="240" w:lineRule="auto"/>
        <w:jc w:val="center"/>
        <w:rPr>
          <w:rFonts w:ascii="Times New Roman" w:hAnsi="Times New Roman" w:cs="Times New Roman"/>
          <w:b/>
          <w:bCs/>
          <w:sz w:val="24"/>
          <w:szCs w:val="24"/>
        </w:rPr>
      </w:pPr>
      <w:r w:rsidRPr="007F2ECF">
        <w:rPr>
          <w:rFonts w:ascii="Times New Roman" w:hAnsi="Times New Roman" w:cs="Times New Roman"/>
          <w:b/>
          <w:caps/>
          <w:sz w:val="24"/>
          <w:szCs w:val="24"/>
        </w:rPr>
        <w:t xml:space="preserve">DĖL KLAIPĖDOS MIESTO SAVIVALDYBĖS TARYBOS 2013 M. GRUODŽIO 18 D. SPRENDIMO NR. T2-333 „DĖL </w:t>
      </w:r>
      <w:r w:rsidRPr="007F2ECF">
        <w:rPr>
          <w:rFonts w:ascii="Times New Roman" w:hAnsi="Times New Roman" w:cs="Times New Roman"/>
          <w:b/>
          <w:bCs/>
          <w:sz w:val="24"/>
          <w:szCs w:val="24"/>
        </w:rPr>
        <w:t xml:space="preserve"> PAJAMŲ, GAUTŲ UŽ SAVIVALDYBĖS GYVENAMŲJŲ PATALPŲ NUOMĄ, PLANAVIMO IR NAUDOJIMO TVARKOS APRAŠO PATVIRTINIMO“ PAKEITIMO</w:t>
      </w:r>
    </w:p>
    <w:p w:rsidR="007F2ECF" w:rsidRPr="007F2ECF" w:rsidRDefault="007F2ECF" w:rsidP="007F2ECF">
      <w:pPr>
        <w:pStyle w:val="Antrat7"/>
        <w:spacing w:before="0"/>
        <w:rPr>
          <w:rFonts w:ascii="Times New Roman" w:hAnsi="Times New Roman"/>
          <w:b/>
          <w:bCs/>
        </w:rPr>
      </w:pPr>
    </w:p>
    <w:p w:rsidR="0030552F" w:rsidRPr="00C4518B" w:rsidRDefault="0030552F" w:rsidP="00363961">
      <w:pPr>
        <w:spacing w:after="0" w:line="240" w:lineRule="auto"/>
        <w:ind w:firstLine="709"/>
        <w:rPr>
          <w:rFonts w:ascii="Times New Roman" w:hAnsi="Times New Roman" w:cs="Times New Roman"/>
          <w:sz w:val="24"/>
          <w:szCs w:val="24"/>
        </w:rPr>
      </w:pPr>
      <w:r w:rsidRPr="00AE45D1">
        <w:rPr>
          <w:rFonts w:ascii="Times New Roman" w:hAnsi="Times New Roman" w:cs="Times New Roman"/>
          <w:b/>
          <w:bCs/>
          <w:sz w:val="24"/>
          <w:szCs w:val="24"/>
        </w:rPr>
        <w:t xml:space="preserve">1. Sprendimo projekto esmė, tikslai ir uždaviniai. </w:t>
      </w:r>
    </w:p>
    <w:p w:rsidR="00525EBF" w:rsidRDefault="00695AD0" w:rsidP="00525EBF">
      <w:pPr>
        <w:spacing w:after="0" w:line="240" w:lineRule="auto"/>
        <w:ind w:firstLine="709"/>
        <w:jc w:val="both"/>
        <w:rPr>
          <w:rFonts w:ascii="Times New Roman" w:hAnsi="Times New Roman" w:cs="Times New Roman"/>
          <w:sz w:val="24"/>
          <w:szCs w:val="24"/>
        </w:rPr>
      </w:pPr>
      <w:r w:rsidRPr="00321761">
        <w:rPr>
          <w:rFonts w:ascii="Times New Roman" w:hAnsi="Times New Roman" w:cs="Times New Roman"/>
          <w:sz w:val="24"/>
          <w:szCs w:val="24"/>
        </w:rPr>
        <w:t xml:space="preserve">Sprendimo projektas parengtas, siekiant </w:t>
      </w:r>
      <w:r w:rsidR="007F2ECF">
        <w:rPr>
          <w:rFonts w:ascii="Times New Roman" w:hAnsi="Times New Roman" w:cs="Times New Roman"/>
          <w:sz w:val="24"/>
          <w:szCs w:val="24"/>
        </w:rPr>
        <w:t xml:space="preserve">iš dalies </w:t>
      </w:r>
      <w:r w:rsidRPr="00321761">
        <w:rPr>
          <w:rFonts w:ascii="Times New Roman" w:hAnsi="Times New Roman" w:cs="Times New Roman"/>
          <w:sz w:val="24"/>
          <w:szCs w:val="24"/>
        </w:rPr>
        <w:t xml:space="preserve">pakeisti </w:t>
      </w:r>
      <w:r w:rsidR="00C4518B">
        <w:rPr>
          <w:rFonts w:ascii="Times New Roman" w:hAnsi="Times New Roman" w:cs="Times New Roman"/>
          <w:sz w:val="24"/>
          <w:szCs w:val="24"/>
        </w:rPr>
        <w:t xml:space="preserve">šiuo metu galiojantį </w:t>
      </w:r>
      <w:r w:rsidR="00525EBF" w:rsidRPr="00321761">
        <w:rPr>
          <w:rFonts w:ascii="Times New Roman" w:hAnsi="Times New Roman" w:cs="Times New Roman"/>
          <w:sz w:val="24"/>
          <w:szCs w:val="24"/>
        </w:rPr>
        <w:t xml:space="preserve">Klaipėdos miesto savivaldybės tarybos </w:t>
      </w:r>
      <w:r w:rsidR="00525EBF">
        <w:rPr>
          <w:rFonts w:ascii="Times New Roman" w:hAnsi="Times New Roman" w:cs="Times New Roman"/>
          <w:sz w:val="24"/>
          <w:szCs w:val="24"/>
        </w:rPr>
        <w:t>201</w:t>
      </w:r>
      <w:r w:rsidR="007F2ECF">
        <w:rPr>
          <w:rFonts w:ascii="Times New Roman" w:hAnsi="Times New Roman" w:cs="Times New Roman"/>
          <w:sz w:val="24"/>
          <w:szCs w:val="24"/>
        </w:rPr>
        <w:t>3</w:t>
      </w:r>
      <w:r w:rsidR="00525EBF">
        <w:rPr>
          <w:rFonts w:ascii="Times New Roman" w:hAnsi="Times New Roman" w:cs="Times New Roman"/>
          <w:sz w:val="24"/>
          <w:szCs w:val="24"/>
        </w:rPr>
        <w:t xml:space="preserve"> m. </w:t>
      </w:r>
      <w:r w:rsidR="007F2ECF">
        <w:rPr>
          <w:rFonts w:ascii="Times New Roman" w:hAnsi="Times New Roman" w:cs="Times New Roman"/>
          <w:sz w:val="24"/>
          <w:szCs w:val="24"/>
        </w:rPr>
        <w:t>gruodžio 1</w:t>
      </w:r>
      <w:r w:rsidR="00525EBF">
        <w:rPr>
          <w:rFonts w:ascii="Times New Roman" w:hAnsi="Times New Roman" w:cs="Times New Roman"/>
          <w:sz w:val="24"/>
          <w:szCs w:val="24"/>
        </w:rPr>
        <w:t>8 d. sprendimu Nr. T2-3</w:t>
      </w:r>
      <w:r w:rsidR="007F2ECF">
        <w:rPr>
          <w:rFonts w:ascii="Times New Roman" w:hAnsi="Times New Roman" w:cs="Times New Roman"/>
          <w:sz w:val="24"/>
          <w:szCs w:val="24"/>
        </w:rPr>
        <w:t>33</w:t>
      </w:r>
      <w:r w:rsidR="00525EBF">
        <w:rPr>
          <w:rFonts w:ascii="Times New Roman" w:hAnsi="Times New Roman" w:cs="Times New Roman"/>
          <w:sz w:val="24"/>
          <w:szCs w:val="24"/>
        </w:rPr>
        <w:t xml:space="preserve">   patvirtintą </w:t>
      </w:r>
      <w:r w:rsidR="007F2ECF">
        <w:rPr>
          <w:rFonts w:ascii="Times New Roman" w:hAnsi="Times New Roman" w:cs="Times New Roman"/>
          <w:sz w:val="24"/>
          <w:szCs w:val="24"/>
        </w:rPr>
        <w:t xml:space="preserve">Pajamų, gautų už savivaldybės gyvenamųjų patalpų nuomą, planavimo ir naudojimo  </w:t>
      </w:r>
      <w:r w:rsidR="00C4518B" w:rsidRPr="00C4518B">
        <w:rPr>
          <w:rFonts w:ascii="Times New Roman" w:hAnsi="Times New Roman" w:cs="Times New Roman"/>
          <w:sz w:val="24"/>
          <w:szCs w:val="24"/>
        </w:rPr>
        <w:t>tvarkos apraš</w:t>
      </w:r>
      <w:r w:rsidR="00C4518B">
        <w:rPr>
          <w:rFonts w:ascii="Times New Roman" w:hAnsi="Times New Roman" w:cs="Times New Roman"/>
          <w:sz w:val="24"/>
          <w:szCs w:val="24"/>
        </w:rPr>
        <w:t>ą</w:t>
      </w:r>
      <w:r w:rsidR="00C4518B" w:rsidRPr="00C4518B">
        <w:rPr>
          <w:rFonts w:ascii="Times New Roman" w:hAnsi="Times New Roman" w:cs="Times New Roman"/>
          <w:sz w:val="24"/>
          <w:szCs w:val="24"/>
        </w:rPr>
        <w:t xml:space="preserve"> </w:t>
      </w:r>
      <w:r w:rsidR="007F2ECF">
        <w:rPr>
          <w:rFonts w:ascii="Times New Roman" w:hAnsi="Times New Roman" w:cs="Times New Roman"/>
          <w:sz w:val="24"/>
          <w:szCs w:val="24"/>
        </w:rPr>
        <w:t xml:space="preserve"> </w:t>
      </w:r>
      <w:r w:rsidR="00C4518B">
        <w:rPr>
          <w:rFonts w:ascii="Times New Roman" w:hAnsi="Times New Roman" w:cs="Times New Roman"/>
          <w:sz w:val="24"/>
          <w:szCs w:val="24"/>
        </w:rPr>
        <w:t>(t</w:t>
      </w:r>
      <w:r w:rsidRPr="00321761">
        <w:rPr>
          <w:rFonts w:ascii="Times New Roman" w:hAnsi="Times New Roman" w:cs="Times New Roman"/>
          <w:sz w:val="24"/>
          <w:szCs w:val="24"/>
        </w:rPr>
        <w:t>oliau – Tvarkos aprašas)</w:t>
      </w:r>
      <w:r w:rsidR="007F2ECF">
        <w:rPr>
          <w:rFonts w:ascii="Times New Roman" w:hAnsi="Times New Roman" w:cs="Times New Roman"/>
          <w:sz w:val="24"/>
          <w:szCs w:val="24"/>
        </w:rPr>
        <w:t xml:space="preserve">. </w:t>
      </w:r>
      <w:r w:rsidR="00546010">
        <w:rPr>
          <w:rFonts w:ascii="Times New Roman" w:hAnsi="Times New Roman" w:cs="Times New Roman"/>
          <w:sz w:val="24"/>
          <w:szCs w:val="24"/>
        </w:rPr>
        <w:t xml:space="preserve"> </w:t>
      </w:r>
      <w:r w:rsidR="00546010">
        <w:rPr>
          <w:rFonts w:ascii="Times New Roman" w:hAnsi="Times New Roman" w:cs="Times New Roman"/>
          <w:sz w:val="24"/>
        </w:rPr>
        <w:t xml:space="preserve">Tvarkos aprašas keičiamas,  </w:t>
      </w:r>
      <w:r w:rsidR="00B15676">
        <w:rPr>
          <w:rFonts w:ascii="Times New Roman" w:hAnsi="Times New Roman" w:cs="Times New Roman"/>
          <w:sz w:val="24"/>
        </w:rPr>
        <w:t>atsižvelgiant</w:t>
      </w:r>
      <w:r w:rsidR="00546010">
        <w:rPr>
          <w:rFonts w:ascii="Times New Roman" w:hAnsi="Times New Roman" w:cs="Times New Roman"/>
          <w:sz w:val="24"/>
        </w:rPr>
        <w:t xml:space="preserve"> į </w:t>
      </w:r>
      <w:r w:rsidR="00B15676">
        <w:rPr>
          <w:rFonts w:ascii="Times New Roman" w:hAnsi="Times New Roman" w:cs="Times New Roman"/>
          <w:sz w:val="24"/>
        </w:rPr>
        <w:t xml:space="preserve"> įvykusius </w:t>
      </w:r>
      <w:r w:rsidR="00B15676" w:rsidRPr="00024D8E">
        <w:rPr>
          <w:rFonts w:ascii="Times New Roman" w:hAnsi="Times New Roman" w:cs="Times New Roman"/>
          <w:sz w:val="24"/>
          <w:szCs w:val="24"/>
        </w:rPr>
        <w:t xml:space="preserve">pokyčius </w:t>
      </w:r>
      <w:r w:rsidR="00FC3FF6">
        <w:rPr>
          <w:rFonts w:ascii="Times New Roman" w:hAnsi="Times New Roman" w:cs="Times New Roman"/>
          <w:sz w:val="24"/>
          <w:szCs w:val="24"/>
        </w:rPr>
        <w:t xml:space="preserve">teisės aktuose, reglamentuojančiuose savivaldybės gyvenamųjų patalpų nuomos mokesčio apskaičiavimą bei pastatų bendrųjų objektų administravimą </w:t>
      </w:r>
      <w:r w:rsidR="007F2ECF">
        <w:rPr>
          <w:rFonts w:ascii="Times New Roman" w:hAnsi="Times New Roman" w:cs="Times New Roman"/>
          <w:sz w:val="24"/>
          <w:szCs w:val="24"/>
        </w:rPr>
        <w:t>.</w:t>
      </w:r>
    </w:p>
    <w:p w:rsidR="00857765" w:rsidRPr="00525EBF" w:rsidRDefault="00857765" w:rsidP="00F41081">
      <w:pPr>
        <w:spacing w:after="0" w:line="240" w:lineRule="auto"/>
        <w:ind w:firstLine="709"/>
        <w:jc w:val="both"/>
        <w:rPr>
          <w:rFonts w:ascii="Times New Roman" w:hAnsi="Times New Roman" w:cs="Times New Roman"/>
          <w:sz w:val="24"/>
          <w:szCs w:val="24"/>
        </w:rPr>
      </w:pPr>
      <w:r w:rsidRPr="00525EBF">
        <w:rPr>
          <w:rFonts w:ascii="Times New Roman" w:hAnsi="Times New Roman" w:cs="Times New Roman"/>
          <w:b/>
          <w:bCs/>
          <w:sz w:val="24"/>
          <w:szCs w:val="24"/>
        </w:rPr>
        <w:t>2. Projekto rengimo priežastys ir kuo remiantis parengtas sprendimo projektas.</w:t>
      </w:r>
      <w:r w:rsidRPr="00525EBF">
        <w:rPr>
          <w:rFonts w:ascii="Times New Roman" w:hAnsi="Times New Roman" w:cs="Times New Roman"/>
          <w:sz w:val="24"/>
          <w:szCs w:val="24"/>
        </w:rPr>
        <w:t xml:space="preserve"> </w:t>
      </w:r>
    </w:p>
    <w:p w:rsidR="007F2ECF" w:rsidRDefault="007F2ECF" w:rsidP="00525EBF">
      <w:pPr>
        <w:spacing w:after="0" w:line="240" w:lineRule="auto"/>
        <w:ind w:right="-12" w:firstLine="720"/>
        <w:jc w:val="both"/>
        <w:rPr>
          <w:rFonts w:ascii="Times New Roman" w:hAnsi="Times New Roman" w:cs="Times New Roman"/>
          <w:sz w:val="24"/>
          <w:szCs w:val="24"/>
        </w:rPr>
      </w:pPr>
      <w:r>
        <w:rPr>
          <w:rFonts w:ascii="Times New Roman" w:hAnsi="Times New Roman" w:cs="Times New Roman"/>
          <w:sz w:val="24"/>
          <w:szCs w:val="24"/>
        </w:rPr>
        <w:t>Tvarkos aprašas pakeistas, siekiant įgyvendinti:</w:t>
      </w:r>
    </w:p>
    <w:p w:rsidR="00F41081" w:rsidRDefault="003B075E" w:rsidP="00F41081">
      <w:pPr>
        <w:pStyle w:val="Pagrindiniotekstotrauka"/>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 xml:space="preserve">1. </w:t>
      </w:r>
      <w:r w:rsidR="007F2ECF" w:rsidRPr="007F2ECF">
        <w:rPr>
          <w:rFonts w:ascii="Times New Roman" w:hAnsi="Times New Roman" w:cs="Times New Roman"/>
          <w:sz w:val="24"/>
          <w:szCs w:val="24"/>
        </w:rPr>
        <w:t>Lietuvos Respublikos Vyriausybės 2001 m. balandžio 25 d. nutarim</w:t>
      </w:r>
      <w:r w:rsidR="007F2ECF">
        <w:rPr>
          <w:rFonts w:ascii="Times New Roman" w:hAnsi="Times New Roman" w:cs="Times New Roman"/>
          <w:sz w:val="24"/>
          <w:szCs w:val="24"/>
        </w:rPr>
        <w:t>ą</w:t>
      </w:r>
      <w:r w:rsidR="007F2ECF" w:rsidRPr="007F2ECF">
        <w:rPr>
          <w:rFonts w:ascii="Times New Roman" w:hAnsi="Times New Roman" w:cs="Times New Roman"/>
          <w:sz w:val="24"/>
          <w:szCs w:val="24"/>
        </w:rPr>
        <w:t xml:space="preserve">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(Lietuvos Respublikos Vyriausybės 2014 m. gruodžio 23 d. nutarimo Nr. 1487 redakcija)</w:t>
      </w:r>
      <w:r w:rsidR="007F2ECF">
        <w:rPr>
          <w:rFonts w:ascii="Times New Roman" w:hAnsi="Times New Roman" w:cs="Times New Roman"/>
          <w:sz w:val="24"/>
          <w:szCs w:val="24"/>
        </w:rPr>
        <w:t xml:space="preserve">, vadovaujantis kuriuo apskaičiuotas savivaldybės būsto ir socialinio būsto nuomos mokestis, turi padengti </w:t>
      </w:r>
      <w:r w:rsidR="00F41081">
        <w:rPr>
          <w:rFonts w:ascii="Times New Roman" w:hAnsi="Times New Roman" w:cs="Times New Roman"/>
          <w:sz w:val="24"/>
          <w:szCs w:val="24"/>
        </w:rPr>
        <w:t xml:space="preserve"> </w:t>
      </w:r>
      <w:r w:rsidR="00F41081" w:rsidRPr="00F41081">
        <w:rPr>
          <w:rFonts w:ascii="Times New Roman" w:hAnsi="Times New Roman" w:cs="Times New Roman"/>
          <w:bCs/>
          <w:sz w:val="24"/>
          <w:szCs w:val="24"/>
        </w:rPr>
        <w:t>paslaugų, susijusių su  šių patalpų, kaip nuosavybės teisės objektu valdymu, teikim</w:t>
      </w:r>
      <w:r w:rsidR="00F41081">
        <w:rPr>
          <w:rFonts w:ascii="Times New Roman" w:hAnsi="Times New Roman" w:cs="Times New Roman"/>
          <w:bCs/>
          <w:sz w:val="24"/>
          <w:szCs w:val="24"/>
        </w:rPr>
        <w:t xml:space="preserve">o išlaidas. Įgyvendinant šią nuostatą, nuo Savivaldybės tarybos sprendimo, kuriuo būtų pakeistas Tvarkos aprašas įsigaliojimo dienos pareiga apmokėti </w:t>
      </w:r>
      <w:r w:rsidR="00F41081" w:rsidRPr="00F41081">
        <w:rPr>
          <w:rFonts w:ascii="Times New Roman" w:hAnsi="Times New Roman" w:cs="Times New Roman"/>
          <w:bCs/>
          <w:sz w:val="24"/>
          <w:szCs w:val="24"/>
        </w:rPr>
        <w:t>kasmėnesinės pastato bendro naudojimo objektų administravimo ir nuolatinės techninės priežiūros paslaugų teikimo išlaid</w:t>
      </w:r>
      <w:r w:rsidR="00F41081">
        <w:rPr>
          <w:rFonts w:ascii="Times New Roman" w:hAnsi="Times New Roman" w:cs="Times New Roman"/>
          <w:bCs/>
          <w:sz w:val="24"/>
          <w:szCs w:val="24"/>
        </w:rPr>
        <w:t>as</w:t>
      </w:r>
      <w:r w:rsidR="00F41081" w:rsidRPr="00F41081">
        <w:rPr>
          <w:rFonts w:ascii="Times New Roman" w:hAnsi="Times New Roman" w:cs="Times New Roman"/>
          <w:bCs/>
          <w:sz w:val="24"/>
          <w:szCs w:val="24"/>
        </w:rPr>
        <w:t>, tenkančios pastatuose esančioms savivaldybei nuosavybės teise priklausančioms  gyvenamosioms patalpoms</w:t>
      </w:r>
      <w:r w:rsidR="00F41081">
        <w:rPr>
          <w:rFonts w:ascii="Times New Roman" w:hAnsi="Times New Roman" w:cs="Times New Roman"/>
          <w:bCs/>
          <w:sz w:val="24"/>
          <w:szCs w:val="24"/>
        </w:rPr>
        <w:t>, iš nuomininkų pereitų  Savivaldybei;</w:t>
      </w:r>
    </w:p>
    <w:p w:rsidR="007F2ECF" w:rsidRPr="00F41081" w:rsidRDefault="007F2ECF" w:rsidP="00F41081">
      <w:pPr>
        <w:pStyle w:val="Pagrindiniotekstotrauka"/>
        <w:spacing w:after="0" w:line="240" w:lineRule="auto"/>
        <w:ind w:left="0" w:firstLine="709"/>
        <w:jc w:val="both"/>
        <w:rPr>
          <w:rFonts w:ascii="Times New Roman" w:hAnsi="Times New Roman" w:cs="Times New Roman"/>
          <w:strike/>
          <w:sz w:val="24"/>
          <w:szCs w:val="24"/>
        </w:rPr>
      </w:pPr>
      <w:r>
        <w:rPr>
          <w:rFonts w:ascii="Times New Roman" w:hAnsi="Times New Roman" w:cs="Times New Roman"/>
          <w:sz w:val="24"/>
          <w:szCs w:val="24"/>
        </w:rPr>
        <w:t xml:space="preserve">2. Lietuvos Respublikos Vyriausybės </w:t>
      </w:r>
      <w:r w:rsidR="00363961">
        <w:rPr>
          <w:rFonts w:ascii="Times New Roman" w:hAnsi="Times New Roman" w:cs="Times New Roman"/>
          <w:sz w:val="24"/>
          <w:szCs w:val="24"/>
        </w:rPr>
        <w:t xml:space="preserve"> 2015 m. balandžio 15 d. nutarimą Nr. 390 „Dėl butų ir kitų patalpų savininkų lėšų, skiriamų namui (statiniui) atnaujinti pagal privalomuosius statinių naudojimo ir priežiūros reikalavimus, kaupimo, dydžio apskaičiavimo ir sukauptų lėšų apsaugos tvarkos aprašo patvirtinimo“, vadovaujantis kuriuo Savivaldybei, kaip gyvenamųjų patalpų savininkei, tenka pareiga mokėti minimaliąsias ir apskaičiuotąsias kaupiamąsias lėšas, kuriomis bus vykdomi šių pastatų bendrųjų objektų  atnaujinimo (modernizacijos) darbai.</w:t>
      </w:r>
    </w:p>
    <w:p w:rsidR="0030552F" w:rsidRPr="00363961" w:rsidRDefault="00F41081" w:rsidP="00F41081">
      <w:pPr>
        <w:spacing w:after="0" w:line="240" w:lineRule="auto"/>
        <w:ind w:right="-1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0552F" w:rsidRPr="009F339E">
        <w:rPr>
          <w:rFonts w:ascii="Times New Roman" w:hAnsi="Times New Roman" w:cs="Times New Roman"/>
          <w:b/>
          <w:bCs/>
          <w:sz w:val="24"/>
          <w:szCs w:val="24"/>
        </w:rPr>
        <w:t>3. Kokių rezultatų laukiama.</w:t>
      </w:r>
    </w:p>
    <w:p w:rsidR="009F339E" w:rsidRPr="009F339E" w:rsidRDefault="009F339E" w:rsidP="00FC3FF6">
      <w:pPr>
        <w:spacing w:after="0" w:line="240" w:lineRule="auto"/>
        <w:ind w:right="-12" w:firstLine="709"/>
        <w:jc w:val="both"/>
        <w:rPr>
          <w:rFonts w:ascii="Times New Roman" w:hAnsi="Times New Roman" w:cs="Times New Roman"/>
          <w:sz w:val="24"/>
          <w:szCs w:val="24"/>
        </w:rPr>
      </w:pPr>
      <w:r w:rsidRPr="009F339E">
        <w:rPr>
          <w:rFonts w:ascii="Times New Roman" w:hAnsi="Times New Roman" w:cs="Times New Roman"/>
          <w:bCs/>
          <w:sz w:val="24"/>
          <w:szCs w:val="24"/>
        </w:rPr>
        <w:t xml:space="preserve">Tvarkos aprašas atitiks </w:t>
      </w:r>
      <w:r w:rsidR="00FC3FF6">
        <w:rPr>
          <w:rFonts w:ascii="Times New Roman" w:hAnsi="Times New Roman" w:cs="Times New Roman"/>
          <w:bCs/>
          <w:sz w:val="24"/>
          <w:szCs w:val="24"/>
        </w:rPr>
        <w:t xml:space="preserve">galiojantiems </w:t>
      </w:r>
      <w:r>
        <w:rPr>
          <w:rFonts w:ascii="Times New Roman" w:hAnsi="Times New Roman" w:cs="Times New Roman"/>
          <w:bCs/>
          <w:sz w:val="24"/>
          <w:szCs w:val="24"/>
        </w:rPr>
        <w:t>teisės aktams</w:t>
      </w:r>
      <w:r w:rsidR="00363961">
        <w:rPr>
          <w:rFonts w:ascii="Times New Roman" w:hAnsi="Times New Roman" w:cs="Times New Roman"/>
          <w:bCs/>
          <w:sz w:val="24"/>
          <w:szCs w:val="24"/>
        </w:rPr>
        <w:t xml:space="preserve"> ir sudarys prielaidas Savivaldybei, kaip gyvenamųjų patalpų pastatuose savininkei, vykdyti teisės aktuose nustatytas prievoles susijusias su pastatų, kuriuose yra Savivaldybei priklausančių gyvenamųjų patalpų, bendrųjų objektų priežiūra ir atnaujinimu.</w:t>
      </w:r>
    </w:p>
    <w:p w:rsidR="0030552F" w:rsidRPr="00024D8E" w:rsidRDefault="0030552F" w:rsidP="00F41081">
      <w:pPr>
        <w:spacing w:after="0" w:line="0" w:lineRule="atLeast"/>
        <w:ind w:firstLine="709"/>
        <w:jc w:val="both"/>
        <w:rPr>
          <w:rFonts w:ascii="Times New Roman" w:hAnsi="Times New Roman" w:cs="Times New Roman"/>
          <w:b/>
          <w:bCs/>
          <w:sz w:val="24"/>
          <w:szCs w:val="24"/>
        </w:rPr>
      </w:pPr>
      <w:r w:rsidRPr="00024D8E">
        <w:rPr>
          <w:rFonts w:ascii="Times New Roman" w:hAnsi="Times New Roman" w:cs="Times New Roman"/>
          <w:b/>
          <w:bCs/>
          <w:sz w:val="24"/>
          <w:szCs w:val="24"/>
        </w:rPr>
        <w:t>4. Sprendimo projekto rengimo metu gauti specialistų vertinimai.</w:t>
      </w:r>
    </w:p>
    <w:p w:rsidR="0030552F" w:rsidRPr="00024D8E" w:rsidRDefault="0030552F" w:rsidP="00F41081">
      <w:pPr>
        <w:spacing w:after="0" w:line="0" w:lineRule="atLeast"/>
        <w:ind w:firstLine="709"/>
        <w:jc w:val="both"/>
        <w:rPr>
          <w:rFonts w:ascii="Times New Roman" w:hAnsi="Times New Roman" w:cs="Times New Roman"/>
          <w:sz w:val="24"/>
          <w:szCs w:val="24"/>
        </w:rPr>
      </w:pPr>
      <w:r w:rsidRPr="00024D8E">
        <w:rPr>
          <w:rFonts w:ascii="Times New Roman" w:hAnsi="Times New Roman" w:cs="Times New Roman"/>
          <w:bCs/>
          <w:sz w:val="24"/>
          <w:szCs w:val="24"/>
        </w:rPr>
        <w:t>Negauta.</w:t>
      </w:r>
    </w:p>
    <w:p w:rsidR="0030552F" w:rsidRPr="00024D8E" w:rsidRDefault="0030552F" w:rsidP="00F41081">
      <w:pPr>
        <w:spacing w:after="0" w:line="0" w:lineRule="atLeast"/>
        <w:ind w:firstLine="709"/>
        <w:jc w:val="both"/>
        <w:rPr>
          <w:rFonts w:ascii="Times New Roman" w:hAnsi="Times New Roman" w:cs="Times New Roman"/>
          <w:b/>
          <w:bCs/>
          <w:sz w:val="24"/>
          <w:szCs w:val="24"/>
        </w:rPr>
      </w:pPr>
      <w:r w:rsidRPr="00024D8E">
        <w:rPr>
          <w:rFonts w:ascii="Times New Roman" w:hAnsi="Times New Roman" w:cs="Times New Roman"/>
          <w:b/>
          <w:bCs/>
          <w:sz w:val="24"/>
          <w:szCs w:val="24"/>
        </w:rPr>
        <w:t>5. Išlaidų sąmatos, skaičiavimai, reikalingi pagrindimai ir paaiškinimai.</w:t>
      </w:r>
    </w:p>
    <w:p w:rsidR="0030552F" w:rsidRPr="00024D8E" w:rsidRDefault="0030552F" w:rsidP="00F41081">
      <w:pPr>
        <w:spacing w:after="0" w:line="0" w:lineRule="atLeast"/>
        <w:ind w:firstLine="709"/>
        <w:jc w:val="both"/>
        <w:rPr>
          <w:rFonts w:ascii="Times New Roman" w:hAnsi="Times New Roman" w:cs="Times New Roman"/>
          <w:bCs/>
          <w:sz w:val="24"/>
          <w:szCs w:val="24"/>
        </w:rPr>
      </w:pPr>
      <w:r w:rsidRPr="00024D8E">
        <w:rPr>
          <w:rFonts w:ascii="Times New Roman" w:hAnsi="Times New Roman" w:cs="Times New Roman"/>
          <w:bCs/>
          <w:sz w:val="24"/>
          <w:szCs w:val="24"/>
        </w:rPr>
        <w:t>Nėra.</w:t>
      </w:r>
    </w:p>
    <w:p w:rsidR="0030552F" w:rsidRPr="00024D8E" w:rsidRDefault="0030552F" w:rsidP="00F41081">
      <w:pPr>
        <w:spacing w:after="0" w:line="0" w:lineRule="atLeast"/>
        <w:ind w:firstLine="709"/>
        <w:jc w:val="both"/>
        <w:rPr>
          <w:rFonts w:ascii="Times New Roman" w:hAnsi="Times New Roman" w:cs="Times New Roman"/>
          <w:b/>
          <w:bCs/>
          <w:sz w:val="24"/>
          <w:szCs w:val="24"/>
        </w:rPr>
      </w:pPr>
      <w:r w:rsidRPr="00024D8E">
        <w:rPr>
          <w:rFonts w:ascii="Times New Roman" w:hAnsi="Times New Roman" w:cs="Times New Roman"/>
          <w:b/>
          <w:bCs/>
          <w:sz w:val="24"/>
          <w:szCs w:val="24"/>
        </w:rPr>
        <w:t>6. Lėšų poreikis sprendimo įgyvendinimui.</w:t>
      </w:r>
    </w:p>
    <w:p w:rsidR="0030552F" w:rsidRPr="00024D8E" w:rsidRDefault="0030552F" w:rsidP="00F41081">
      <w:pPr>
        <w:spacing w:after="0" w:line="0" w:lineRule="atLeast"/>
        <w:ind w:firstLine="709"/>
        <w:jc w:val="both"/>
        <w:rPr>
          <w:rFonts w:ascii="Times New Roman" w:hAnsi="Times New Roman" w:cs="Times New Roman"/>
          <w:bCs/>
          <w:sz w:val="24"/>
          <w:szCs w:val="24"/>
        </w:rPr>
      </w:pPr>
      <w:r w:rsidRPr="00024D8E">
        <w:rPr>
          <w:rFonts w:ascii="Times New Roman" w:hAnsi="Times New Roman" w:cs="Times New Roman"/>
          <w:bCs/>
          <w:sz w:val="24"/>
          <w:szCs w:val="24"/>
        </w:rPr>
        <w:t>Nėra.</w:t>
      </w:r>
    </w:p>
    <w:p w:rsidR="0030552F" w:rsidRDefault="0030552F" w:rsidP="00F41081">
      <w:pPr>
        <w:spacing w:after="0"/>
        <w:ind w:firstLine="709"/>
        <w:jc w:val="both"/>
        <w:rPr>
          <w:rFonts w:ascii="Times New Roman" w:hAnsi="Times New Roman" w:cs="Times New Roman"/>
          <w:b/>
          <w:bCs/>
          <w:sz w:val="24"/>
          <w:szCs w:val="24"/>
        </w:rPr>
      </w:pPr>
      <w:r w:rsidRPr="00024D8E">
        <w:rPr>
          <w:rFonts w:ascii="Times New Roman" w:hAnsi="Times New Roman" w:cs="Times New Roman"/>
          <w:b/>
          <w:bCs/>
          <w:sz w:val="24"/>
          <w:szCs w:val="24"/>
        </w:rPr>
        <w:t>7. Galimos teigiamos ir neigiamos sprendimo priėmimo pasekmės</w:t>
      </w:r>
      <w:r w:rsidRPr="00AE45D1">
        <w:rPr>
          <w:rFonts w:ascii="Times New Roman" w:hAnsi="Times New Roman" w:cs="Times New Roman"/>
          <w:b/>
          <w:bCs/>
          <w:sz w:val="24"/>
          <w:szCs w:val="24"/>
        </w:rPr>
        <w:t>.</w:t>
      </w:r>
    </w:p>
    <w:p w:rsidR="0030552F" w:rsidRDefault="0030552F" w:rsidP="00F41081">
      <w:pPr>
        <w:spacing w:after="0"/>
        <w:ind w:firstLine="709"/>
        <w:jc w:val="both"/>
        <w:rPr>
          <w:rFonts w:ascii="Times New Roman" w:hAnsi="Times New Roman" w:cs="Times New Roman"/>
          <w:bCs/>
          <w:sz w:val="24"/>
          <w:szCs w:val="24"/>
        </w:rPr>
      </w:pPr>
      <w:r w:rsidRPr="00DD1875">
        <w:rPr>
          <w:rFonts w:ascii="Times New Roman" w:hAnsi="Times New Roman" w:cs="Times New Roman"/>
          <w:bCs/>
          <w:sz w:val="24"/>
          <w:szCs w:val="24"/>
        </w:rPr>
        <w:t>Nėra.</w:t>
      </w:r>
    </w:p>
    <w:p w:rsidR="0030552F" w:rsidRDefault="0030552F" w:rsidP="0030552F">
      <w:pPr>
        <w:spacing w:after="0"/>
        <w:jc w:val="both"/>
        <w:rPr>
          <w:rFonts w:ascii="Times New Roman" w:hAnsi="Times New Roman" w:cs="Times New Roman"/>
          <w:bCs/>
          <w:sz w:val="24"/>
          <w:szCs w:val="24"/>
        </w:rPr>
      </w:pPr>
    </w:p>
    <w:p w:rsidR="003B075E" w:rsidRDefault="003B075E" w:rsidP="0030552F">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Vyriausioji specialistė, </w:t>
      </w:r>
    </w:p>
    <w:p w:rsidR="0030552F" w:rsidRPr="00DD1875" w:rsidRDefault="003B075E" w:rsidP="0030552F">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pavaduojanti </w:t>
      </w:r>
      <w:r w:rsidR="0030552F">
        <w:rPr>
          <w:rFonts w:ascii="Times New Roman" w:hAnsi="Times New Roman" w:cs="Times New Roman"/>
          <w:bCs/>
          <w:sz w:val="24"/>
          <w:szCs w:val="24"/>
        </w:rPr>
        <w:t>Socialinio būsto skyriaus vedėj</w:t>
      </w:r>
      <w:r>
        <w:rPr>
          <w:rFonts w:ascii="Times New Roman" w:hAnsi="Times New Roman" w:cs="Times New Roman"/>
          <w:bCs/>
          <w:sz w:val="24"/>
          <w:szCs w:val="24"/>
        </w:rPr>
        <w:t xml:space="preserve">ą                                                      Laima Mažeikienė                </w:t>
      </w:r>
      <w:r w:rsidR="0030552F">
        <w:rPr>
          <w:rFonts w:ascii="Times New Roman" w:hAnsi="Times New Roman" w:cs="Times New Roman"/>
          <w:bCs/>
          <w:sz w:val="24"/>
          <w:szCs w:val="24"/>
        </w:rPr>
        <w:t xml:space="preserve">                                                                           </w:t>
      </w:r>
    </w:p>
    <w:p w:rsidR="0030552F" w:rsidRPr="00AE45D1" w:rsidRDefault="0030552F" w:rsidP="0030552F">
      <w:pPr>
        <w:spacing w:after="0"/>
        <w:ind w:firstLine="1296"/>
        <w:jc w:val="both"/>
        <w:rPr>
          <w:rFonts w:ascii="Times New Roman" w:hAnsi="Times New Roman" w:cs="Times New Roman"/>
          <w:b/>
          <w:bCs/>
          <w:sz w:val="24"/>
          <w:szCs w:val="24"/>
        </w:rPr>
      </w:pPr>
    </w:p>
    <w:p w:rsidR="0030552F" w:rsidRDefault="0030552F" w:rsidP="0030552F">
      <w:pPr>
        <w:pStyle w:val="Pagrindinistekstas"/>
        <w:rPr>
          <w:szCs w:val="24"/>
        </w:rPr>
      </w:pPr>
    </w:p>
    <w:sectPr w:rsidR="0030552F" w:rsidSect="00DD1875">
      <w:pgSz w:w="11906" w:h="16838"/>
      <w:pgMar w:top="85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901"/>
    <w:multiLevelType w:val="hybridMultilevel"/>
    <w:tmpl w:val="D32CCDAE"/>
    <w:lvl w:ilvl="0" w:tplc="B1D01026">
      <w:start w:val="2"/>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
    <w:nsid w:val="2E6D4449"/>
    <w:multiLevelType w:val="hybridMultilevel"/>
    <w:tmpl w:val="9B0E06C6"/>
    <w:lvl w:ilvl="0" w:tplc="2B441722">
      <w:start w:val="1"/>
      <w:numFmt w:val="decimal"/>
      <w:lvlText w:val="%1."/>
      <w:lvlJc w:val="left"/>
      <w:pPr>
        <w:ind w:left="1650" w:hanging="360"/>
      </w:pPr>
      <w:rPr>
        <w:rFonts w:ascii="Times New Roman" w:eastAsiaTheme="minorHAnsi" w:hAnsi="Times New Roman" w:cs="Times New Roman"/>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
    <w:nsid w:val="30637C29"/>
    <w:multiLevelType w:val="hybridMultilevel"/>
    <w:tmpl w:val="C6342C7E"/>
    <w:lvl w:ilvl="0" w:tplc="64C68358">
      <w:start w:val="1"/>
      <w:numFmt w:val="decimal"/>
      <w:lvlText w:val="%1."/>
      <w:lvlJc w:val="left"/>
      <w:pPr>
        <w:ind w:left="1650" w:hanging="360"/>
      </w:pPr>
      <w:rPr>
        <w:rFonts w:ascii="Times New Roman" w:eastAsiaTheme="minorHAnsi" w:hAnsi="Times New Roman" w:cs="Times New Roman"/>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nsid w:val="51B0255B"/>
    <w:multiLevelType w:val="hybridMultilevel"/>
    <w:tmpl w:val="55F03496"/>
    <w:lvl w:ilvl="0" w:tplc="EC60E2D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nsid w:val="7FC16411"/>
    <w:multiLevelType w:val="hybridMultilevel"/>
    <w:tmpl w:val="CC6CE572"/>
    <w:lvl w:ilvl="0" w:tplc="D78CC660">
      <w:start w:val="1"/>
      <w:numFmt w:val="decimal"/>
      <w:lvlText w:val="%1."/>
      <w:lvlJc w:val="left"/>
      <w:pPr>
        <w:ind w:left="1080" w:hanging="360"/>
      </w:pPr>
      <w:rPr>
        <w:rFonts w:hint="default"/>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1E"/>
    <w:rsid w:val="00015DDE"/>
    <w:rsid w:val="00024D8E"/>
    <w:rsid w:val="0008051E"/>
    <w:rsid w:val="0030552F"/>
    <w:rsid w:val="00321761"/>
    <w:rsid w:val="00346479"/>
    <w:rsid w:val="00347C64"/>
    <w:rsid w:val="00363961"/>
    <w:rsid w:val="003B075E"/>
    <w:rsid w:val="00435522"/>
    <w:rsid w:val="0047444B"/>
    <w:rsid w:val="00525EBF"/>
    <w:rsid w:val="00537B8D"/>
    <w:rsid w:val="00546010"/>
    <w:rsid w:val="00566330"/>
    <w:rsid w:val="005F55B3"/>
    <w:rsid w:val="00693D30"/>
    <w:rsid w:val="00695AD0"/>
    <w:rsid w:val="006E47F6"/>
    <w:rsid w:val="007F2ECF"/>
    <w:rsid w:val="00857765"/>
    <w:rsid w:val="00963DDD"/>
    <w:rsid w:val="009A579E"/>
    <w:rsid w:val="009E7156"/>
    <w:rsid w:val="009F339E"/>
    <w:rsid w:val="00AB78B0"/>
    <w:rsid w:val="00B15676"/>
    <w:rsid w:val="00B70696"/>
    <w:rsid w:val="00B9268B"/>
    <w:rsid w:val="00B93C58"/>
    <w:rsid w:val="00BA5514"/>
    <w:rsid w:val="00BA609B"/>
    <w:rsid w:val="00BC3F78"/>
    <w:rsid w:val="00C4518B"/>
    <w:rsid w:val="00C54B61"/>
    <w:rsid w:val="00C80399"/>
    <w:rsid w:val="00CF1D1E"/>
    <w:rsid w:val="00D030F4"/>
    <w:rsid w:val="00D10341"/>
    <w:rsid w:val="00EA04E7"/>
    <w:rsid w:val="00F41081"/>
    <w:rsid w:val="00FB6F8D"/>
    <w:rsid w:val="00FC3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552F"/>
  </w:style>
  <w:style w:type="paragraph" w:styleId="Antrat7">
    <w:name w:val="heading 7"/>
    <w:basedOn w:val="prastasis"/>
    <w:next w:val="prastasis"/>
    <w:link w:val="Antrat7Diagrama"/>
    <w:semiHidden/>
    <w:unhideWhenUsed/>
    <w:qFormat/>
    <w:rsid w:val="007F2ECF"/>
    <w:pPr>
      <w:spacing w:before="240" w:after="60" w:line="240" w:lineRule="auto"/>
      <w:outlineLvl w:val="6"/>
    </w:pPr>
    <w:rPr>
      <w:rFonts w:ascii="Calibri" w:eastAsia="Times New Roman" w:hAnsi="Calibri"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unhideWhenUsed/>
    <w:rsid w:val="0030552F"/>
    <w:pPr>
      <w:spacing w:after="0" w:line="240" w:lineRule="auto"/>
      <w:jc w:val="both"/>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uiPriority w:val="99"/>
    <w:rsid w:val="0030552F"/>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30552F"/>
    <w:pPr>
      <w:ind w:left="720"/>
      <w:contextualSpacing/>
    </w:pPr>
  </w:style>
  <w:style w:type="character" w:customStyle="1" w:styleId="Antrat7Diagrama">
    <w:name w:val="Antraštė 7 Diagrama"/>
    <w:basedOn w:val="Numatytasispastraiposriftas"/>
    <w:link w:val="Antrat7"/>
    <w:semiHidden/>
    <w:rsid w:val="007F2ECF"/>
    <w:rPr>
      <w:rFonts w:ascii="Calibri" w:eastAsia="Times New Roman" w:hAnsi="Calibri" w:cs="Times New Roman"/>
      <w:sz w:val="24"/>
      <w:szCs w:val="24"/>
    </w:rPr>
  </w:style>
  <w:style w:type="paragraph" w:styleId="Pagrindiniotekstotrauka">
    <w:name w:val="Body Text Indent"/>
    <w:basedOn w:val="prastasis"/>
    <w:link w:val="PagrindiniotekstotraukaDiagrama"/>
    <w:uiPriority w:val="99"/>
    <w:unhideWhenUsed/>
    <w:rsid w:val="00F41081"/>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F41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552F"/>
  </w:style>
  <w:style w:type="paragraph" w:styleId="Antrat7">
    <w:name w:val="heading 7"/>
    <w:basedOn w:val="prastasis"/>
    <w:next w:val="prastasis"/>
    <w:link w:val="Antrat7Diagrama"/>
    <w:semiHidden/>
    <w:unhideWhenUsed/>
    <w:qFormat/>
    <w:rsid w:val="007F2ECF"/>
    <w:pPr>
      <w:spacing w:before="240" w:after="60" w:line="240" w:lineRule="auto"/>
      <w:outlineLvl w:val="6"/>
    </w:pPr>
    <w:rPr>
      <w:rFonts w:ascii="Calibri" w:eastAsia="Times New Roman" w:hAnsi="Calibri"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unhideWhenUsed/>
    <w:rsid w:val="0030552F"/>
    <w:pPr>
      <w:spacing w:after="0" w:line="240" w:lineRule="auto"/>
      <w:jc w:val="both"/>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uiPriority w:val="99"/>
    <w:rsid w:val="0030552F"/>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30552F"/>
    <w:pPr>
      <w:ind w:left="720"/>
      <w:contextualSpacing/>
    </w:pPr>
  </w:style>
  <w:style w:type="character" w:customStyle="1" w:styleId="Antrat7Diagrama">
    <w:name w:val="Antraštė 7 Diagrama"/>
    <w:basedOn w:val="Numatytasispastraiposriftas"/>
    <w:link w:val="Antrat7"/>
    <w:semiHidden/>
    <w:rsid w:val="007F2ECF"/>
    <w:rPr>
      <w:rFonts w:ascii="Calibri" w:eastAsia="Times New Roman" w:hAnsi="Calibri" w:cs="Times New Roman"/>
      <w:sz w:val="24"/>
      <w:szCs w:val="24"/>
    </w:rPr>
  </w:style>
  <w:style w:type="paragraph" w:styleId="Pagrindiniotekstotrauka">
    <w:name w:val="Body Text Indent"/>
    <w:basedOn w:val="prastasis"/>
    <w:link w:val="PagrindiniotekstotraukaDiagrama"/>
    <w:uiPriority w:val="99"/>
    <w:unhideWhenUsed/>
    <w:rsid w:val="00F41081"/>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F41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2149</Words>
  <Characters>1225</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Razgiene</dc:creator>
  <cp:lastModifiedBy>Virginija Palaimiene</cp:lastModifiedBy>
  <cp:revision>2</cp:revision>
  <cp:lastPrinted>2013-05-29T08:34:00Z</cp:lastPrinted>
  <dcterms:created xsi:type="dcterms:W3CDTF">2015-07-17T06:36:00Z</dcterms:created>
  <dcterms:modified xsi:type="dcterms:W3CDTF">2015-07-17T06:36:00Z</dcterms:modified>
</cp:coreProperties>
</file>