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C49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B93C4B6" wp14:editId="2B93C4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3C49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B93C49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B93C49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B93C49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93C49F" w14:textId="77777777" w:rsidR="00F64433" w:rsidRDefault="00CA4D3B" w:rsidP="00F64433">
      <w:pPr>
        <w:jc w:val="center"/>
      </w:pPr>
      <w:r>
        <w:rPr>
          <w:b/>
          <w:caps/>
        </w:rPr>
        <w:t xml:space="preserve">DĖL </w:t>
      </w:r>
      <w:r w:rsidR="00F64433">
        <w:rPr>
          <w:b/>
          <w:caps/>
        </w:rPr>
        <w:t>KLAIPĖDOS MIESTO SAVIVALDYBĖS NEFORMALIOJO VAIKŲ ŠVIETIMO MOKYKLŲ IR FORMALŲJĮ ŠVIETIMĄ PAPILDANČIO UGDYMO MOKYKLŲ VEIKLOS ORGANIZAVIMO TVARKOS APRAŠO PATVIRTINIMO</w:t>
      </w:r>
    </w:p>
    <w:p w14:paraId="2B93C4A1" w14:textId="77777777" w:rsidR="00CA4D3B" w:rsidRDefault="00CA4D3B" w:rsidP="00CA4D3B">
      <w:pPr>
        <w:jc w:val="center"/>
      </w:pPr>
    </w:p>
    <w:bookmarkStart w:id="1" w:name="registravimoDataIlga"/>
    <w:p w14:paraId="2B93C4A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T2-185</w:t>
      </w:r>
      <w:r>
        <w:rPr>
          <w:noProof/>
        </w:rPr>
        <w:fldChar w:fldCharType="end"/>
      </w:r>
      <w:bookmarkEnd w:id="2"/>
    </w:p>
    <w:p w14:paraId="2B93C4A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B93C4A4" w14:textId="77777777" w:rsidR="00CA4D3B" w:rsidRPr="008354D5" w:rsidRDefault="00CA4D3B" w:rsidP="00CA4D3B">
      <w:pPr>
        <w:jc w:val="center"/>
      </w:pPr>
    </w:p>
    <w:p w14:paraId="2B93C4A5" w14:textId="77777777" w:rsidR="00CA4D3B" w:rsidRDefault="00CA4D3B" w:rsidP="00CA4D3B">
      <w:pPr>
        <w:jc w:val="center"/>
      </w:pPr>
    </w:p>
    <w:p w14:paraId="2B93C4A6" w14:textId="77777777" w:rsidR="00F64433" w:rsidRDefault="00CA4D3B" w:rsidP="00F64433">
      <w:pPr>
        <w:ind w:firstLine="748"/>
        <w:jc w:val="both"/>
      </w:pPr>
      <w:r>
        <w:t>Vadovaudamasi</w:t>
      </w:r>
      <w:r w:rsidR="00894D6F">
        <w:t xml:space="preserve"> </w:t>
      </w:r>
      <w:r w:rsidR="00F64433" w:rsidRPr="00CA392F">
        <w:t xml:space="preserve">Lietuvos Respublikos vietos savivaldos įstatymo </w:t>
      </w:r>
      <w:r w:rsidR="00F64433">
        <w:t xml:space="preserve">6 straipsnio 8 punktu, 16 straipsnio 3 dalies 9 punktu ir </w:t>
      </w:r>
      <w:r w:rsidR="00F64433" w:rsidRPr="00CA392F">
        <w:t>18 straipsnio 1 dalimi</w:t>
      </w:r>
      <w:r w:rsidR="00F64433">
        <w:t xml:space="preserve"> ir </w:t>
      </w:r>
      <w:r w:rsidR="00F64433" w:rsidRPr="00FA615D">
        <w:t>Lietuvos Respublikos švietimo įstatymo</w:t>
      </w:r>
      <w:r w:rsidR="00F64433">
        <w:t xml:space="preserve"> 15 straipsnio 4 dalimi, 29 straipsnio 6 dalimi ir 70 straipsnio 9 dalimi,</w:t>
      </w:r>
      <w:r w:rsidR="00F64433" w:rsidRPr="0027716A">
        <w:rPr>
          <w:color w:val="FF0000"/>
        </w:rPr>
        <w:t xml:space="preserve"> </w:t>
      </w:r>
      <w:r w:rsidR="00F64433" w:rsidRPr="002203E9">
        <w:t xml:space="preserve">Klaipėdos miesto savivaldybės taryba </w:t>
      </w:r>
      <w:r w:rsidR="00F64433" w:rsidRPr="001D3C7E">
        <w:rPr>
          <w:spacing w:val="60"/>
        </w:rPr>
        <w:t>nusprendži</w:t>
      </w:r>
      <w:r w:rsidR="00F64433" w:rsidRPr="001D3C7E">
        <w:t>a:</w:t>
      </w:r>
    </w:p>
    <w:p w14:paraId="2B93C4A7" w14:textId="77777777" w:rsidR="00F64433" w:rsidRDefault="00F64433" w:rsidP="00F64433">
      <w:pPr>
        <w:ind w:firstLine="709"/>
        <w:jc w:val="both"/>
      </w:pPr>
      <w:r>
        <w:t>1. Patvirtinti K</w:t>
      </w:r>
      <w:r w:rsidRPr="002F6221">
        <w:t>laipėdos miesto savivaldybės neformaliojo vaikų švietimo mokyklų ir formalųjį švietimą papildančio ugdymo mokyklų vei</w:t>
      </w:r>
      <w:r>
        <w:t>klos organizavimo tvarkos aprašą (pridedama).</w:t>
      </w:r>
    </w:p>
    <w:p w14:paraId="2B93C4A8" w14:textId="77777777" w:rsidR="00F64433" w:rsidRDefault="00F64433" w:rsidP="00F64433">
      <w:pPr>
        <w:ind w:firstLine="709"/>
        <w:jc w:val="both"/>
      </w:pPr>
      <w:r>
        <w:t>2. Pripažinti netekusiais galios:</w:t>
      </w:r>
    </w:p>
    <w:p w14:paraId="2B93C4A9" w14:textId="77777777" w:rsidR="00F64433" w:rsidRDefault="00F64433" w:rsidP="00F64433">
      <w:pPr>
        <w:ind w:firstLine="709"/>
        <w:jc w:val="both"/>
      </w:pPr>
      <w:r>
        <w:t>2.1. Klaipėdos miesto savivaldybės tarybos 2009 m. gegužės 28 d. sprendimo Nr. T2-197 „Dėl mokslo metų pradžios ir trukmės Klaipėdos miesto savivaldybės neformaliojo švietimo mokyklose nustatymo“ 2.1 papunktį;</w:t>
      </w:r>
    </w:p>
    <w:p w14:paraId="2B93C4AA" w14:textId="77777777" w:rsidR="00F64433" w:rsidRDefault="00F64433" w:rsidP="00F64433">
      <w:pPr>
        <w:ind w:firstLine="709"/>
        <w:jc w:val="both"/>
      </w:pPr>
      <w:r>
        <w:t>2.2. Klaipėdos miesto savivaldybės tarybos 2012 m. vasario 28 d. sprendimą Nr. T2-47 „Dėl atlyginimo dydžio už teikiamą neformalųjį vaikų švietimą savivaldybės neformaliojo vaikų švietimo centruose nustatymo“;</w:t>
      </w:r>
    </w:p>
    <w:p w14:paraId="2B93C4AB" w14:textId="77777777" w:rsidR="00F64433" w:rsidRDefault="00F64433" w:rsidP="00F64433">
      <w:pPr>
        <w:ind w:firstLine="709"/>
        <w:jc w:val="both"/>
      </w:pPr>
      <w:r>
        <w:t>2.3. Klaipėdos miesto savivaldybės tarybos 2012 m. vasario 28 d. sprendimą Nr. T2-48 „Dėl atlyginimo dydžio už teikiamą neformalųjį vaikų švietimą savivaldybės muzikos mokyklose nustatymo“;</w:t>
      </w:r>
    </w:p>
    <w:p w14:paraId="2B93C4AC" w14:textId="77777777" w:rsidR="00F64433" w:rsidRDefault="00F64433" w:rsidP="00F64433">
      <w:pPr>
        <w:ind w:firstLine="709"/>
        <w:jc w:val="both"/>
      </w:pPr>
      <w:r>
        <w:t>2.4. Klaipėdos miesto savivaldybės tarybos 2012 m. vasario 28 d. sprendimą Nr. T2-49 „Dėl atlyginimo dydžio už teikiamą neformalųjį vaikų švietimą Klaipėdos Adomo Brako dailės mokykloje nustatymo“;</w:t>
      </w:r>
    </w:p>
    <w:p w14:paraId="2B93C4AD" w14:textId="77777777" w:rsidR="00F64433" w:rsidRDefault="00F64433" w:rsidP="00F64433">
      <w:pPr>
        <w:ind w:firstLine="709"/>
        <w:jc w:val="both"/>
      </w:pPr>
      <w:r>
        <w:t>2.5. Klaipėdos miesto savivaldybės tarybos 2013 m. liepos 25 d. sprendimo Nr. T2-191 „Dėl asmenų priėmimo į Klaipėdos miesto savivaldybės neformaliojo vaikų švietimo mokyklas ir formalųjį švietimą papildančias mokyklas bei atviras jaunimo erdves tvarkos aprašo patvirtinimo“ 1 punktą.</w:t>
      </w:r>
    </w:p>
    <w:p w14:paraId="2B93C4AE" w14:textId="77777777" w:rsidR="00F64433" w:rsidRPr="00480883" w:rsidRDefault="00F64433" w:rsidP="00F64433">
      <w:pPr>
        <w:ind w:firstLine="709"/>
        <w:jc w:val="both"/>
      </w:pPr>
      <w:r>
        <w:rPr>
          <w:color w:val="000000"/>
        </w:rPr>
        <w:t>3</w:t>
      </w:r>
      <w:r w:rsidRPr="00551447">
        <w:rPr>
          <w:color w:val="000000"/>
        </w:rPr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2B93C4B0" w14:textId="77777777" w:rsidR="00CA4D3B" w:rsidRDefault="00CA4D3B" w:rsidP="00CA4D3B">
      <w:pPr>
        <w:jc w:val="both"/>
      </w:pPr>
    </w:p>
    <w:p w14:paraId="2B93C4B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B93C4B4" w14:textId="77777777" w:rsidTr="00C56F56">
        <w:tc>
          <w:tcPr>
            <w:tcW w:w="6204" w:type="dxa"/>
          </w:tcPr>
          <w:p w14:paraId="2B93C4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B93C4B3" w14:textId="77777777" w:rsidR="004476DD" w:rsidRDefault="00F64433" w:rsidP="004476DD">
            <w:pPr>
              <w:jc w:val="right"/>
            </w:pPr>
            <w:r>
              <w:t>Vytautas Grubliauskas</w:t>
            </w:r>
          </w:p>
        </w:tc>
      </w:tr>
    </w:tbl>
    <w:p w14:paraId="2B93C4B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3C4BA" w14:textId="77777777" w:rsidR="00B12218" w:rsidRDefault="00B12218" w:rsidP="00E014C1">
      <w:r>
        <w:separator/>
      </w:r>
    </w:p>
  </w:endnote>
  <w:endnote w:type="continuationSeparator" w:id="0">
    <w:p w14:paraId="2B93C4BB" w14:textId="77777777" w:rsidR="00B12218" w:rsidRDefault="00B1221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3C4B8" w14:textId="77777777" w:rsidR="00B12218" w:rsidRDefault="00B12218" w:rsidP="00E014C1">
      <w:r>
        <w:separator/>
      </w:r>
    </w:p>
  </w:footnote>
  <w:footnote w:type="continuationSeparator" w:id="0">
    <w:p w14:paraId="2B93C4B9" w14:textId="77777777" w:rsidR="00B12218" w:rsidRDefault="00B1221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B93C4B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B93C4B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02AD6"/>
    <w:rsid w:val="004476DD"/>
    <w:rsid w:val="00597EE8"/>
    <w:rsid w:val="005F495C"/>
    <w:rsid w:val="008354D5"/>
    <w:rsid w:val="00894D6F"/>
    <w:rsid w:val="00922CD4"/>
    <w:rsid w:val="00A12691"/>
    <w:rsid w:val="00AF7D08"/>
    <w:rsid w:val="00B12218"/>
    <w:rsid w:val="00C56F56"/>
    <w:rsid w:val="00CA4D3B"/>
    <w:rsid w:val="00DB6DDD"/>
    <w:rsid w:val="00E014C1"/>
    <w:rsid w:val="00E33871"/>
    <w:rsid w:val="00F21ECE"/>
    <w:rsid w:val="00F35968"/>
    <w:rsid w:val="00F51622"/>
    <w:rsid w:val="00F64433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2015-08-03T14:26:00Z</dcterms:created>
  <dcterms:modified xsi:type="dcterms:W3CDTF">2015-08-03T14:26:00Z</dcterms:modified>
</cp:coreProperties>
</file>