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Pr="002230F9" w:rsidRDefault="00B52FF7" w:rsidP="006504F0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0B5C46" w:rsidRPr="008B20D7" w:rsidRDefault="000B5C46" w:rsidP="006504F0">
      <w:pPr>
        <w:jc w:val="center"/>
        <w:rPr>
          <w:b/>
          <w:sz w:val="20"/>
          <w:szCs w:val="20"/>
          <w:lang w:val="en-US"/>
        </w:rPr>
      </w:pPr>
    </w:p>
    <w:p w:rsidR="00947539" w:rsidRDefault="00B52FF7" w:rsidP="000156B3">
      <w:pPr>
        <w:jc w:val="center"/>
        <w:rPr>
          <w:b/>
          <w:lang w:val="en-US"/>
        </w:rPr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1A795B" w:rsidRPr="008B20D7">
        <w:rPr>
          <w:b/>
          <w:lang w:val="en-US"/>
        </w:rPr>
        <w:t xml:space="preserve"> </w:t>
      </w:r>
    </w:p>
    <w:p w:rsidR="00265C59" w:rsidRPr="008B20D7" w:rsidRDefault="00265C59" w:rsidP="000156B3">
      <w:pPr>
        <w:jc w:val="center"/>
        <w:rPr>
          <w:b/>
          <w:lang w:val="en-US"/>
        </w:rPr>
      </w:pPr>
      <w:r w:rsidRPr="008B20D7">
        <w:rPr>
          <w:b/>
          <w:lang w:val="en-US"/>
        </w:rPr>
        <w:t>“</w:t>
      </w:r>
      <w:r w:rsidR="00910A55" w:rsidRPr="008B20D7">
        <w:rPr>
          <w:b/>
        </w:rPr>
        <w:t>DĖL</w:t>
      </w:r>
      <w:r w:rsidR="00910A55" w:rsidRPr="00910A55">
        <w:rPr>
          <w:b/>
          <w:lang w:val="en-US"/>
        </w:rPr>
        <w:t xml:space="preserve"> KLAIPĖDOS MIESTO SAVIVALDYBĖS NARKOTIKŲ KONTROLĖS KOMISIJOS NUOSTATŲ PATVIRTINIMO</w:t>
      </w:r>
      <w:r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Pr="00CD5190" w:rsidRDefault="004D3FF3" w:rsidP="00CD5190">
      <w:pPr>
        <w:rPr>
          <w:sz w:val="16"/>
          <w:szCs w:val="16"/>
          <w:lang w:val="en-US"/>
        </w:rPr>
      </w:pPr>
    </w:p>
    <w:p w:rsidR="00B52FF7" w:rsidRPr="00AB4362" w:rsidRDefault="00B52FF7" w:rsidP="00F426EB">
      <w:pPr>
        <w:ind w:firstLine="720"/>
        <w:jc w:val="both"/>
        <w:rPr>
          <w:b/>
          <w:lang w:val="de-DE"/>
        </w:rPr>
      </w:pPr>
      <w:r w:rsidRPr="0049307C">
        <w:rPr>
          <w:b/>
        </w:rPr>
        <w:t>1. Sprendimo projekto esmė, tikslai ir uždaviniai.</w:t>
      </w:r>
    </w:p>
    <w:p w:rsidR="000156B3" w:rsidRPr="0049307C" w:rsidRDefault="00CB3AB4" w:rsidP="00F426EB">
      <w:pPr>
        <w:tabs>
          <w:tab w:val="left" w:pos="540"/>
        </w:tabs>
        <w:ind w:firstLine="720"/>
        <w:jc w:val="both"/>
      </w:pPr>
      <w:r>
        <w:t>S</w:t>
      </w:r>
      <w:r w:rsidR="005E111B" w:rsidRPr="0049307C">
        <w:t xml:space="preserve">prendimo projektas parengtas </w:t>
      </w:r>
      <w:r w:rsidR="006D039D" w:rsidRPr="0049307C">
        <w:t>siekiant</w:t>
      </w:r>
      <w:r w:rsidR="000156B3" w:rsidRPr="0049307C">
        <w:rPr>
          <w:w w:val="102"/>
        </w:rPr>
        <w:t xml:space="preserve"> </w:t>
      </w:r>
      <w:r w:rsidR="000156B3" w:rsidRPr="0049307C">
        <w:t>patvirtinti atnaujintus Klaipėdos miesto s</w:t>
      </w:r>
      <w:r w:rsidR="00910A55">
        <w:t>avivaldybės narkotikų kontrolė</w:t>
      </w:r>
      <w:r w:rsidR="000156B3" w:rsidRPr="0049307C">
        <w:t xml:space="preserve">s </w:t>
      </w:r>
      <w:r w:rsidR="00910A55">
        <w:t>komisijos (toliau – Komisija</w:t>
      </w:r>
      <w:r w:rsidR="00C06519">
        <w:t xml:space="preserve">) </w:t>
      </w:r>
      <w:r w:rsidR="000156B3" w:rsidRPr="0049307C">
        <w:t xml:space="preserve">nuostatus ir pripažinti netekusiais galios ankstesnius nuostatus. </w:t>
      </w:r>
    </w:p>
    <w:p w:rsidR="00AB2289" w:rsidRPr="00910A55" w:rsidRDefault="00B52FF7" w:rsidP="00AB2289">
      <w:pPr>
        <w:ind w:firstLine="720"/>
        <w:jc w:val="both"/>
        <w:rPr>
          <w:b/>
        </w:rPr>
      </w:pPr>
      <w:r w:rsidRPr="00AB2289">
        <w:rPr>
          <w:b/>
        </w:rPr>
        <w:t>2. Projekto rengimo priežastys ir kuo remiantis parengtas sprendimo projektas.</w:t>
      </w:r>
    </w:p>
    <w:p w:rsidR="008C2C4D" w:rsidRDefault="008C2C4D" w:rsidP="009757A5">
      <w:pPr>
        <w:ind w:firstLine="720"/>
        <w:jc w:val="both"/>
      </w:pPr>
      <w:r w:rsidRPr="00AB2289">
        <w:t xml:space="preserve">Projektas parengtas vadovaujantis Lietuvos Respublikos vietos savivaldos įstatymo 16 straipsnio 2 dalies 6 punktu, kuriame numatyta išimtinė tarybos kompetencija. Viena iš tokių </w:t>
      </w:r>
      <w:r w:rsidR="00910A55">
        <w:t>–</w:t>
      </w:r>
      <w:r w:rsidRPr="00AB2289">
        <w:t xml:space="preserve"> </w:t>
      </w:r>
      <w:r w:rsidRPr="00AB2289">
        <w:rPr>
          <w:bCs/>
        </w:rPr>
        <w:t>savivaldybės tarybos komitetų, komisijų, kitų savivaldybės darbui organizuoti reikalingų darinių ir įstatymuose numatytų kitų komisijų sudarymas ir jų nuostatų tvirtinimas.</w:t>
      </w:r>
      <w:r w:rsidRPr="00AB2289">
        <w:t xml:space="preserve"> 18 straipsnis numato, kad Savivaldybės tarybos priimtus teisės aktus gali sustabdyt</w:t>
      </w:r>
      <w:r w:rsidR="00AB4362">
        <w:t>i, pakeisti ar panaikinti pati S</w:t>
      </w:r>
      <w:r w:rsidRPr="00AB2289">
        <w:t xml:space="preserve">avivaldybės taryba. </w:t>
      </w:r>
      <w:r w:rsidR="009757A5" w:rsidRPr="009757A5">
        <w:t>Lietuvos Respublikos Seimo 2010 m. lapkričio 4 d. nutarimu Nr. XI–1078 „Dėl Nacionalinės narkotikų kontrolės ir narkomanijos prevencijos 2010–2016 metų programos patvirtinimo“</w:t>
      </w:r>
      <w:r w:rsidR="009757A5">
        <w:t xml:space="preserve"> patvirtinta Nacionalinė narkotikų kontrolės ir narkomanijos prevencijos 2010–2016 metų programa rekomenduoja savivaldybėms ir jos institucijoms</w:t>
      </w:r>
      <w:r w:rsidR="00DF0EC8">
        <w:t xml:space="preserve"> (tame tarpe ir Komisijai)</w:t>
      </w:r>
      <w:r w:rsidR="009757A5">
        <w:t xml:space="preserve"> prisidėti prie programos, kurios tiklas </w:t>
      </w:r>
      <w:r w:rsidR="00686E8C">
        <w:t>–</w:t>
      </w:r>
      <w:r w:rsidR="009757A5">
        <w:t xml:space="preserve"> </w:t>
      </w:r>
      <w:r w:rsidR="00686E8C" w:rsidRPr="00686E8C">
        <w:t>stabdyti ir mažinti neteisėtą narkotinių ir psichotropinių medžiagų bei jų pirmtakų (prekursorių) pasiūlą ir paklausą, narkomanijos plitimą, stiprinant asmens ir visuomenė</w:t>
      </w:r>
      <w:r w:rsidR="00686E8C">
        <w:t>s švietimą, sveikatą ir saugumą – įgyvendinimo.</w:t>
      </w:r>
    </w:p>
    <w:p w:rsidR="008A1A25" w:rsidRDefault="00CE75ED" w:rsidP="008A1A25">
      <w:pPr>
        <w:ind w:firstLine="720"/>
        <w:jc w:val="both"/>
      </w:pPr>
      <w:r>
        <w:t xml:space="preserve">Komisijos nuostatai, patvirtinti Klaipėdos </w:t>
      </w:r>
      <w:r w:rsidR="00FA3BA3">
        <w:t>miesto savivaldybės tarybos 2003</w:t>
      </w:r>
      <w:r>
        <w:t xml:space="preserve"> </w:t>
      </w:r>
      <w:r w:rsidR="00FA3BA3">
        <w:t>m. gruodžio 24</w:t>
      </w:r>
      <w:r>
        <w:t xml:space="preserve"> d. sprendimu  Nr. </w:t>
      </w:r>
      <w:r w:rsidR="00FA3BA3">
        <w:t>1-471</w:t>
      </w:r>
      <w:r>
        <w:t>, nebeatitinka šių dienų realijų ir teisės aktų, todėl parengti nauji nuostatai.</w:t>
      </w:r>
      <w:r w:rsidR="00C41341">
        <w:t xml:space="preserve"> </w:t>
      </w:r>
      <w:r w:rsidR="0049307C" w:rsidRPr="00EF0926">
        <w:t>Nauj</w:t>
      </w:r>
      <w:r w:rsidR="009E29F8">
        <w:t>i</w:t>
      </w:r>
      <w:r w:rsidR="00C41341">
        <w:t xml:space="preserve">eji </w:t>
      </w:r>
      <w:r w:rsidR="009E29F8">
        <w:t xml:space="preserve">nuostatai parengti </w:t>
      </w:r>
      <w:r w:rsidR="009E76D9">
        <w:t xml:space="preserve">vadovaujantis </w:t>
      </w:r>
      <w:r w:rsidR="00E30750" w:rsidRPr="00E30750">
        <w:t xml:space="preserve">Lietuvos Respublikos Vyriausybės 2003 m. balandžio 8 </w:t>
      </w:r>
      <w:r w:rsidR="009E76D9">
        <w:t>d. nutarimu Nr. 416 patvirtintais Pavyzdiniai</w:t>
      </w:r>
      <w:r w:rsidR="00E30750" w:rsidRPr="00E30750">
        <w:t>s savivaldybių narkot</w:t>
      </w:r>
      <w:r w:rsidR="00E30750">
        <w:t xml:space="preserve">ikų kontrolės komisijų </w:t>
      </w:r>
      <w:r w:rsidR="009E76D9">
        <w:t>nuostatai</w:t>
      </w:r>
      <w:r w:rsidR="00E30750">
        <w:t>s</w:t>
      </w:r>
      <w:r w:rsidR="009E76D9">
        <w:t>, kuriuose numatytos Komisijos uždaviniai, funkcijos ir teisės</w:t>
      </w:r>
      <w:r w:rsidR="00540F20">
        <w:t xml:space="preserve"> bei darbo organizavimas</w:t>
      </w:r>
      <w:r w:rsidR="009E76D9">
        <w:t>.</w:t>
      </w:r>
      <w:r w:rsidR="00E30750">
        <w:t xml:space="preserve"> </w:t>
      </w:r>
      <w:r w:rsidR="008A1A25">
        <w:t xml:space="preserve">Naujuose Komisijos nuostatuose patikslintos formuluotės, funkcijos ir teisės, nurodytas Komisijos narių skaičius, detaliau reglamentuota Komisijos </w:t>
      </w:r>
      <w:r w:rsidR="00540F20">
        <w:t xml:space="preserve">sudėtis, jos </w:t>
      </w:r>
      <w:r w:rsidR="008A1A25">
        <w:t>sudarymo tvarka ir veiklos organizavimas.</w:t>
      </w:r>
    </w:p>
    <w:p w:rsidR="00B52FF7" w:rsidRDefault="00B52FF7" w:rsidP="00F426EB">
      <w:pPr>
        <w:ind w:firstLine="720"/>
        <w:jc w:val="both"/>
        <w:rPr>
          <w:b/>
          <w:bCs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A222C5" w:rsidRPr="00F426EB" w:rsidRDefault="006150A3" w:rsidP="00A222C5">
      <w:pPr>
        <w:ind w:firstLine="720"/>
        <w:jc w:val="both"/>
      </w:pPr>
      <w:r>
        <w:t xml:space="preserve">Komisijos </w:t>
      </w:r>
      <w:r w:rsidRPr="006150A3">
        <w:t>nuostatai bus teisiškai sutvarkyti ir atitinkantys teisės aktus</w:t>
      </w:r>
      <w:r>
        <w:t xml:space="preserve">. </w:t>
      </w:r>
      <w:r w:rsidR="00F426EB" w:rsidRPr="00F426EB">
        <w:t xml:space="preserve">Patvirtinti nauji nuostatai sudarys </w:t>
      </w:r>
      <w:r w:rsidR="00A222C5">
        <w:t>galimybę</w:t>
      </w:r>
      <w:r w:rsidR="00F426EB" w:rsidRPr="00F426EB">
        <w:t xml:space="preserve"> </w:t>
      </w:r>
      <w:r w:rsidR="00AC4EF7">
        <w:t xml:space="preserve">Komisijai </w:t>
      </w:r>
      <w:r w:rsidR="006A2C56">
        <w:t>efektyviau orga</w:t>
      </w:r>
      <w:r>
        <w:t>nizuoti posėdžių darbą.</w:t>
      </w:r>
    </w:p>
    <w:p w:rsidR="00B52FF7" w:rsidRPr="002845BA" w:rsidRDefault="00B52FF7" w:rsidP="00B52FF7">
      <w:pPr>
        <w:ind w:firstLine="720"/>
        <w:jc w:val="both"/>
        <w:rPr>
          <w:b/>
          <w:lang w:val="en-US"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A929A1" w:rsidRDefault="00335518" w:rsidP="00B52FF7">
      <w:pPr>
        <w:ind w:firstLine="720"/>
        <w:jc w:val="both"/>
      </w:pPr>
      <w:r w:rsidRPr="00335518">
        <w:t xml:space="preserve">Projektą derino Dokumentų valdymo bei Teisės skyrių specialistai, Socialinių reikalų departamento direktorius. </w:t>
      </w:r>
    </w:p>
    <w:p w:rsidR="007500A9" w:rsidRPr="007500A9" w:rsidRDefault="007500A9" w:rsidP="007500A9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5. </w:t>
      </w:r>
      <w:r w:rsidRPr="007500A9">
        <w:rPr>
          <w:b/>
          <w:bCs/>
        </w:rPr>
        <w:t>Išlaidų sąmatos, skaičiavimai, reikalingi pagrindimai ir paaiškinimai.</w:t>
      </w:r>
    </w:p>
    <w:p w:rsidR="007500A9" w:rsidRPr="007500A9" w:rsidRDefault="007500A9" w:rsidP="007500A9">
      <w:pPr>
        <w:ind w:firstLine="720"/>
        <w:jc w:val="both"/>
        <w:rPr>
          <w:bCs/>
        </w:rPr>
      </w:pPr>
      <w:r w:rsidRPr="007500A9">
        <w:rPr>
          <w:bCs/>
        </w:rPr>
        <w:t>Nėra.</w:t>
      </w:r>
    </w:p>
    <w:p w:rsidR="007500A9" w:rsidRPr="007500A9" w:rsidRDefault="007500A9" w:rsidP="007500A9">
      <w:pPr>
        <w:ind w:firstLine="720"/>
        <w:jc w:val="both"/>
        <w:rPr>
          <w:b/>
          <w:bCs/>
        </w:rPr>
      </w:pPr>
      <w:r w:rsidRPr="007500A9">
        <w:rPr>
          <w:b/>
          <w:bCs/>
        </w:rPr>
        <w:t>6. Lėšų poreikis sprendimo įgyvendinimui.</w:t>
      </w:r>
    </w:p>
    <w:p w:rsidR="007500A9" w:rsidRPr="00454F34" w:rsidRDefault="007500A9" w:rsidP="00454F34">
      <w:pPr>
        <w:ind w:firstLine="720"/>
        <w:jc w:val="both"/>
      </w:pPr>
      <w:r w:rsidRPr="007500A9">
        <w:rPr>
          <w:bCs/>
        </w:rPr>
        <w:t>Papildomų biudžeto lėšų sprendimo projektas nepareikalaus.</w:t>
      </w:r>
      <w:r w:rsidR="008B20D7" w:rsidRPr="007500A9">
        <w:t xml:space="preserve"> </w:t>
      </w:r>
    </w:p>
    <w:p w:rsidR="00B52FF7" w:rsidRPr="00910A55" w:rsidRDefault="004F65C6" w:rsidP="00B52FF7">
      <w:pPr>
        <w:ind w:firstLine="720"/>
        <w:jc w:val="both"/>
        <w:rPr>
          <w:b/>
        </w:rPr>
      </w:pPr>
      <w:r>
        <w:rPr>
          <w:b/>
          <w:bCs/>
        </w:rPr>
        <w:t>7</w:t>
      </w:r>
      <w:r w:rsidR="00B52FF7" w:rsidRPr="00C8478C">
        <w:rPr>
          <w:b/>
          <w:bCs/>
        </w:rPr>
        <w:t>. Galimos teigiamos ar neigiamos sprendimo priėmimo pasekmės.</w:t>
      </w:r>
    </w:p>
    <w:p w:rsidR="00C06519" w:rsidRDefault="00B52FF7" w:rsidP="00951411">
      <w:pPr>
        <w:ind w:firstLine="720"/>
        <w:jc w:val="both"/>
        <w:rPr>
          <w:bCs/>
        </w:rPr>
      </w:pPr>
      <w:r w:rsidRPr="00C8478C">
        <w:rPr>
          <w:bCs/>
        </w:rPr>
        <w:t>Teigiamos pasekmės –</w:t>
      </w:r>
      <w:r w:rsidR="00454F34">
        <w:rPr>
          <w:bCs/>
        </w:rPr>
        <w:t xml:space="preserve"> </w:t>
      </w:r>
      <w:r w:rsidR="00D57412" w:rsidRPr="00D57412">
        <w:rPr>
          <w:bCs/>
        </w:rPr>
        <w:t>teisiškai tvarkingi dokumentai</w:t>
      </w:r>
      <w:r w:rsidR="00D57412">
        <w:rPr>
          <w:bCs/>
        </w:rPr>
        <w:t xml:space="preserve">; aiškios ir apibrėžtos Komisijos narių atrankos procedūros bei </w:t>
      </w:r>
      <w:r w:rsidR="007467F2">
        <w:rPr>
          <w:bCs/>
        </w:rPr>
        <w:t xml:space="preserve">efektyvesnis </w:t>
      </w:r>
      <w:r w:rsidR="00D57412">
        <w:rPr>
          <w:bCs/>
        </w:rPr>
        <w:t>veiklos organizavimas.</w:t>
      </w:r>
      <w:r w:rsidR="00951411" w:rsidRPr="00951411">
        <w:t xml:space="preserve"> </w:t>
      </w:r>
      <w:r w:rsidR="00951411">
        <w:t xml:space="preserve">Sveikatos apsaugos </w:t>
      </w:r>
      <w:r w:rsidR="00951411">
        <w:rPr>
          <w:bCs/>
        </w:rPr>
        <w:t xml:space="preserve"> skyrius, vadovaujantis patvirtintais Komisijos nuostatais galės  organizuoti nuostatuose numatytų institucijų atstovų delegavimo procedūrą ir parengti tarybos sprendimo projektą dėl Klaipėdos miesto savivaldybės narkotikų kontrolės komisijos sudarymo. </w:t>
      </w:r>
    </w:p>
    <w:p w:rsidR="00435166" w:rsidRDefault="00B52FF7" w:rsidP="00435166">
      <w:pPr>
        <w:ind w:firstLine="720"/>
        <w:jc w:val="both"/>
        <w:rPr>
          <w:bCs/>
        </w:rPr>
      </w:pPr>
      <w:r w:rsidRPr="00C8478C">
        <w:rPr>
          <w:bCs/>
        </w:rPr>
        <w:t>Neigiamų pasekmių nenumatoma.</w:t>
      </w:r>
    </w:p>
    <w:p w:rsidR="008B20D7" w:rsidRDefault="008B20D7" w:rsidP="00B52FF7">
      <w:pPr>
        <w:ind w:right="-82"/>
      </w:pPr>
    </w:p>
    <w:p w:rsidR="00951411" w:rsidRDefault="00951411" w:rsidP="00B52FF7">
      <w:pPr>
        <w:ind w:right="-82"/>
      </w:pPr>
    </w:p>
    <w:p w:rsidR="00B52FF7" w:rsidRDefault="00454F34" w:rsidP="00B52FF7">
      <w:pPr>
        <w:ind w:right="-82"/>
      </w:pPr>
      <w:r w:rsidRPr="00454F34">
        <w:t xml:space="preserve">Sveikatos apsaugos skyriaus vedėja                                     </w:t>
      </w:r>
      <w:r>
        <w:t xml:space="preserve">                        </w:t>
      </w:r>
      <w:r w:rsidRPr="00454F34">
        <w:t xml:space="preserve">                    Janina Asadauskienė</w:t>
      </w:r>
    </w:p>
    <w:p w:rsidR="00B52FF7" w:rsidRPr="00DD4690" w:rsidRDefault="00B52FF7" w:rsidP="00DD4690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9"/>
    <w:rsid w:val="000156B3"/>
    <w:rsid w:val="00016601"/>
    <w:rsid w:val="00027E79"/>
    <w:rsid w:val="00036812"/>
    <w:rsid w:val="000368B3"/>
    <w:rsid w:val="00041192"/>
    <w:rsid w:val="00055D50"/>
    <w:rsid w:val="00062A2C"/>
    <w:rsid w:val="00072E7D"/>
    <w:rsid w:val="00085CE9"/>
    <w:rsid w:val="000B5C46"/>
    <w:rsid w:val="000C4AD8"/>
    <w:rsid w:val="000C7C5D"/>
    <w:rsid w:val="000D31A8"/>
    <w:rsid w:val="000E2C03"/>
    <w:rsid w:val="000E405B"/>
    <w:rsid w:val="00111956"/>
    <w:rsid w:val="001240DF"/>
    <w:rsid w:val="00130B3B"/>
    <w:rsid w:val="001354A1"/>
    <w:rsid w:val="00137C6F"/>
    <w:rsid w:val="00147C44"/>
    <w:rsid w:val="001512DE"/>
    <w:rsid w:val="00154BFF"/>
    <w:rsid w:val="00156EA9"/>
    <w:rsid w:val="00177C26"/>
    <w:rsid w:val="00190EF1"/>
    <w:rsid w:val="0019106C"/>
    <w:rsid w:val="00193E8E"/>
    <w:rsid w:val="001959FE"/>
    <w:rsid w:val="001974D9"/>
    <w:rsid w:val="001A795B"/>
    <w:rsid w:val="001B05FD"/>
    <w:rsid w:val="001C0AED"/>
    <w:rsid w:val="001D3912"/>
    <w:rsid w:val="001D583F"/>
    <w:rsid w:val="001D777A"/>
    <w:rsid w:val="001E54AC"/>
    <w:rsid w:val="002230F9"/>
    <w:rsid w:val="00241C42"/>
    <w:rsid w:val="00244407"/>
    <w:rsid w:val="00265C59"/>
    <w:rsid w:val="00281E1A"/>
    <w:rsid w:val="0029335C"/>
    <w:rsid w:val="002B0BDE"/>
    <w:rsid w:val="002C6BCC"/>
    <w:rsid w:val="002C7708"/>
    <w:rsid w:val="002C777B"/>
    <w:rsid w:val="002E018B"/>
    <w:rsid w:val="003214D3"/>
    <w:rsid w:val="00324D05"/>
    <w:rsid w:val="003353E5"/>
    <w:rsid w:val="00335518"/>
    <w:rsid w:val="00362206"/>
    <w:rsid w:val="0037276A"/>
    <w:rsid w:val="00374FA4"/>
    <w:rsid w:val="00376AEF"/>
    <w:rsid w:val="003900C1"/>
    <w:rsid w:val="00396512"/>
    <w:rsid w:val="003A1789"/>
    <w:rsid w:val="003A411D"/>
    <w:rsid w:val="003C1853"/>
    <w:rsid w:val="003C5305"/>
    <w:rsid w:val="003E5699"/>
    <w:rsid w:val="003E6D67"/>
    <w:rsid w:val="003F7C12"/>
    <w:rsid w:val="00406516"/>
    <w:rsid w:val="00415603"/>
    <w:rsid w:val="00416BA4"/>
    <w:rsid w:val="00417FE0"/>
    <w:rsid w:val="00433621"/>
    <w:rsid w:val="00435166"/>
    <w:rsid w:val="00454F34"/>
    <w:rsid w:val="00480412"/>
    <w:rsid w:val="004926BB"/>
    <w:rsid w:val="0049307C"/>
    <w:rsid w:val="004B2912"/>
    <w:rsid w:val="004B353B"/>
    <w:rsid w:val="004C4C7B"/>
    <w:rsid w:val="004D19AC"/>
    <w:rsid w:val="004D2204"/>
    <w:rsid w:val="004D3FF3"/>
    <w:rsid w:val="004E697F"/>
    <w:rsid w:val="004F237C"/>
    <w:rsid w:val="004F65C6"/>
    <w:rsid w:val="00511228"/>
    <w:rsid w:val="005120C7"/>
    <w:rsid w:val="00517076"/>
    <w:rsid w:val="005326D4"/>
    <w:rsid w:val="00540F20"/>
    <w:rsid w:val="005473EE"/>
    <w:rsid w:val="0057714F"/>
    <w:rsid w:val="005D1661"/>
    <w:rsid w:val="005D28ED"/>
    <w:rsid w:val="005D676F"/>
    <w:rsid w:val="005E111B"/>
    <w:rsid w:val="005F708C"/>
    <w:rsid w:val="006150A3"/>
    <w:rsid w:val="006151D3"/>
    <w:rsid w:val="00630E23"/>
    <w:rsid w:val="00633CC2"/>
    <w:rsid w:val="00634BD7"/>
    <w:rsid w:val="006504F0"/>
    <w:rsid w:val="0065791A"/>
    <w:rsid w:val="00665DA8"/>
    <w:rsid w:val="00677E8A"/>
    <w:rsid w:val="00684139"/>
    <w:rsid w:val="00686E8C"/>
    <w:rsid w:val="00691E2C"/>
    <w:rsid w:val="0069621F"/>
    <w:rsid w:val="006A0134"/>
    <w:rsid w:val="006A2C56"/>
    <w:rsid w:val="006C7CE7"/>
    <w:rsid w:val="006D039D"/>
    <w:rsid w:val="006E18DF"/>
    <w:rsid w:val="006E46B0"/>
    <w:rsid w:val="00716F57"/>
    <w:rsid w:val="00734DD9"/>
    <w:rsid w:val="00737485"/>
    <w:rsid w:val="007467F2"/>
    <w:rsid w:val="007500A9"/>
    <w:rsid w:val="0076514B"/>
    <w:rsid w:val="00795868"/>
    <w:rsid w:val="007A63B1"/>
    <w:rsid w:val="007B10D7"/>
    <w:rsid w:val="007B52A0"/>
    <w:rsid w:val="007D33F5"/>
    <w:rsid w:val="007E26B5"/>
    <w:rsid w:val="007E3BE2"/>
    <w:rsid w:val="007E4747"/>
    <w:rsid w:val="007F1601"/>
    <w:rsid w:val="007F2932"/>
    <w:rsid w:val="00807258"/>
    <w:rsid w:val="008237F5"/>
    <w:rsid w:val="008240C2"/>
    <w:rsid w:val="00830E95"/>
    <w:rsid w:val="00856647"/>
    <w:rsid w:val="008645D6"/>
    <w:rsid w:val="00866E4D"/>
    <w:rsid w:val="00870950"/>
    <w:rsid w:val="00886F22"/>
    <w:rsid w:val="008935E1"/>
    <w:rsid w:val="008978B7"/>
    <w:rsid w:val="008A1A25"/>
    <w:rsid w:val="008B20D7"/>
    <w:rsid w:val="008B7E49"/>
    <w:rsid w:val="008C2C4D"/>
    <w:rsid w:val="008D6BC8"/>
    <w:rsid w:val="00910A55"/>
    <w:rsid w:val="00916FFA"/>
    <w:rsid w:val="0092107D"/>
    <w:rsid w:val="00947539"/>
    <w:rsid w:val="00951411"/>
    <w:rsid w:val="00962059"/>
    <w:rsid w:val="009757A5"/>
    <w:rsid w:val="00977D38"/>
    <w:rsid w:val="00987114"/>
    <w:rsid w:val="009905B9"/>
    <w:rsid w:val="009926EA"/>
    <w:rsid w:val="009C3A70"/>
    <w:rsid w:val="009C7281"/>
    <w:rsid w:val="009D7F52"/>
    <w:rsid w:val="009E29F8"/>
    <w:rsid w:val="009E76D9"/>
    <w:rsid w:val="009F294D"/>
    <w:rsid w:val="009F4D55"/>
    <w:rsid w:val="009F5515"/>
    <w:rsid w:val="00A15EF3"/>
    <w:rsid w:val="00A222C5"/>
    <w:rsid w:val="00A24D7F"/>
    <w:rsid w:val="00A37080"/>
    <w:rsid w:val="00A544F3"/>
    <w:rsid w:val="00A6105D"/>
    <w:rsid w:val="00A63456"/>
    <w:rsid w:val="00A9039D"/>
    <w:rsid w:val="00A91111"/>
    <w:rsid w:val="00A929A1"/>
    <w:rsid w:val="00AA4588"/>
    <w:rsid w:val="00AB2289"/>
    <w:rsid w:val="00AB4362"/>
    <w:rsid w:val="00AB4B12"/>
    <w:rsid w:val="00AC0F0B"/>
    <w:rsid w:val="00AC1395"/>
    <w:rsid w:val="00AC4EF7"/>
    <w:rsid w:val="00AD055A"/>
    <w:rsid w:val="00AE499C"/>
    <w:rsid w:val="00B00F13"/>
    <w:rsid w:val="00B10816"/>
    <w:rsid w:val="00B1148A"/>
    <w:rsid w:val="00B36DF0"/>
    <w:rsid w:val="00B44E88"/>
    <w:rsid w:val="00B523D4"/>
    <w:rsid w:val="00B52FF7"/>
    <w:rsid w:val="00B83527"/>
    <w:rsid w:val="00BC6BA6"/>
    <w:rsid w:val="00BD0A9F"/>
    <w:rsid w:val="00BE07B3"/>
    <w:rsid w:val="00C06519"/>
    <w:rsid w:val="00C41341"/>
    <w:rsid w:val="00C61AAD"/>
    <w:rsid w:val="00C65280"/>
    <w:rsid w:val="00C72D95"/>
    <w:rsid w:val="00C8478C"/>
    <w:rsid w:val="00CA5836"/>
    <w:rsid w:val="00CB188C"/>
    <w:rsid w:val="00CB3AB4"/>
    <w:rsid w:val="00CD0282"/>
    <w:rsid w:val="00CD5190"/>
    <w:rsid w:val="00CE75ED"/>
    <w:rsid w:val="00CF6821"/>
    <w:rsid w:val="00D16FD9"/>
    <w:rsid w:val="00D175FD"/>
    <w:rsid w:val="00D239C4"/>
    <w:rsid w:val="00D549B8"/>
    <w:rsid w:val="00D56BC1"/>
    <w:rsid w:val="00D56C92"/>
    <w:rsid w:val="00D57412"/>
    <w:rsid w:val="00D574B9"/>
    <w:rsid w:val="00D852B9"/>
    <w:rsid w:val="00DA0AF2"/>
    <w:rsid w:val="00DA1FC2"/>
    <w:rsid w:val="00DC2012"/>
    <w:rsid w:val="00DC3B0C"/>
    <w:rsid w:val="00DD1388"/>
    <w:rsid w:val="00DD2556"/>
    <w:rsid w:val="00DD4690"/>
    <w:rsid w:val="00DD7012"/>
    <w:rsid w:val="00DE4D6A"/>
    <w:rsid w:val="00DF0EC8"/>
    <w:rsid w:val="00E30750"/>
    <w:rsid w:val="00E31C6D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181A"/>
    <w:rsid w:val="00F34DA1"/>
    <w:rsid w:val="00F37789"/>
    <w:rsid w:val="00F426EB"/>
    <w:rsid w:val="00F569C0"/>
    <w:rsid w:val="00F61D07"/>
    <w:rsid w:val="00F664B8"/>
    <w:rsid w:val="00F815F3"/>
    <w:rsid w:val="00F96A63"/>
    <w:rsid w:val="00FA3081"/>
    <w:rsid w:val="00FA3486"/>
    <w:rsid w:val="00FA3BA3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C349-A710-4015-B4EA-49FB02DE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3097</Characters>
  <Application>Microsoft Office Word</Application>
  <DocSecurity>4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2015-03-27T09:52:00Z</cp:lastPrinted>
  <dcterms:created xsi:type="dcterms:W3CDTF">2015-09-07T13:12:00Z</dcterms:created>
  <dcterms:modified xsi:type="dcterms:W3CDTF">2015-09-07T13:12:00Z</dcterms:modified>
</cp:coreProperties>
</file>