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C6556F">
        <w:rPr>
          <w:b/>
        </w:rPr>
        <w:t xml:space="preserve">SAVIVALDYBĖS </w:t>
      </w:r>
      <w:r w:rsidR="001E69CF">
        <w:rPr>
          <w:b/>
          <w:caps/>
        </w:rPr>
        <w:t>BŪSTO NUOMOS</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 xml:space="preserve">Sprendimo projektu yra siūloma patenkinti </w:t>
      </w:r>
      <w:r w:rsidR="009616D6">
        <w:t xml:space="preserve">Laisvosios ekonominės zonos teritorijoje iki šiol name </w:t>
      </w:r>
      <w:r w:rsidR="008F369E">
        <w:t>(</w:t>
      </w:r>
      <w:r w:rsidR="008F369E" w:rsidRPr="008F369E">
        <w:rPr>
          <w:i/>
        </w:rPr>
        <w:t>duomenys neskelbtini</w:t>
      </w:r>
      <w:r w:rsidR="008F369E">
        <w:t xml:space="preserve">) </w:t>
      </w:r>
      <w:r w:rsidR="009616D6">
        <w:t>gyvenančios L</w:t>
      </w:r>
      <w:r w:rsidR="008F369E">
        <w:t>.</w:t>
      </w:r>
      <w:r w:rsidR="009616D6">
        <w:t xml:space="preserve"> T</w:t>
      </w:r>
      <w:r w:rsidR="008F369E">
        <w:t>. (</w:t>
      </w:r>
      <w:r w:rsidR="008F369E" w:rsidRPr="008F369E">
        <w:rPr>
          <w:i/>
        </w:rPr>
        <w:t>duomenys neskelbtini</w:t>
      </w:r>
      <w:r w:rsidR="008F369E">
        <w:t>)</w:t>
      </w:r>
      <w:r w:rsidR="009616D6">
        <w:t xml:space="preserve"> prašymą  suteikti jai nuomos pagrindais savivaldybės būstą </w:t>
      </w:r>
      <w:r w:rsidR="008F369E">
        <w:t>(</w:t>
      </w:r>
      <w:r w:rsidR="008F369E" w:rsidRPr="008F369E">
        <w:rPr>
          <w:i/>
        </w:rPr>
        <w:t>duomenys neskelbtini</w:t>
      </w:r>
      <w:r w:rsidR="008F369E">
        <w:t>)</w:t>
      </w:r>
      <w:r w:rsidR="00BF7039">
        <w:t>, Klaipėdoje</w:t>
      </w:r>
      <w:r w:rsidR="009616D6">
        <w:t xml:space="preserve">. </w:t>
      </w:r>
    </w:p>
    <w:p w:rsidR="001846B9" w:rsidRDefault="001846B9" w:rsidP="00EF58F3">
      <w:pPr>
        <w:ind w:firstLine="709"/>
        <w:jc w:val="both"/>
        <w:rPr>
          <w:b/>
        </w:rPr>
      </w:pPr>
      <w:r>
        <w:rPr>
          <w:b/>
        </w:rPr>
        <w:t xml:space="preserve">2. Projekto rengimo priežastys ir kuo remiantis parengtas sprendimo projektas. </w:t>
      </w:r>
    </w:p>
    <w:p w:rsidR="00BF7039" w:rsidRDefault="009616D6" w:rsidP="00BF7039">
      <w:pPr>
        <w:pStyle w:val="Pagrindinistekstas"/>
        <w:spacing w:after="0"/>
        <w:ind w:firstLine="709"/>
        <w:jc w:val="both"/>
      </w:pPr>
      <w:r>
        <w:t>Bešeimininkis gyvenamasis namas</w:t>
      </w:r>
      <w:r w:rsidR="008F369E">
        <w:t xml:space="preserve"> (</w:t>
      </w:r>
      <w:r w:rsidR="008F369E" w:rsidRPr="008F369E">
        <w:rPr>
          <w:i/>
        </w:rPr>
        <w:t>duomenys neskelbtini</w:t>
      </w:r>
      <w:r w:rsidR="008F369E">
        <w:t>)</w:t>
      </w:r>
      <w:r>
        <w:t>, kuriame šiuo metu tebegyvena L</w:t>
      </w:r>
      <w:r w:rsidR="008F369E">
        <w:t>.</w:t>
      </w:r>
      <w:r>
        <w:t xml:space="preserve"> T</w:t>
      </w:r>
      <w:r w:rsidR="008F369E">
        <w:t>.</w:t>
      </w:r>
      <w:r w:rsidR="008F369E" w:rsidRPr="008F369E">
        <w:t xml:space="preserve"> </w:t>
      </w:r>
      <w:r w:rsidR="008F369E">
        <w:t>(</w:t>
      </w:r>
      <w:r w:rsidR="008F369E" w:rsidRPr="008F369E">
        <w:rPr>
          <w:i/>
        </w:rPr>
        <w:t>duomenys neskelbtini</w:t>
      </w:r>
      <w:r w:rsidR="008F369E">
        <w:t>)</w:t>
      </w:r>
      <w:r>
        <w:t xml:space="preserve">, yra Klaipėdos LEZ teritorijoje. Klaipėdos LEZo valstybinė svarba patvirtinta 1999 m. spalio  4 d. nutarimu Nr. 1094 </w:t>
      </w:r>
      <w:r w:rsidR="002912D9">
        <w:t>„</w:t>
      </w:r>
      <w:r>
        <w:t>Laisvųjų ekonominių zonų pripažinimo valstybinės svarbos ekonominiais projektais”. Klaipėdos miesto savivaldybė yra žemės paėmimo visuomenės poreikiams vykdytoja. Visiems pastatų, paimtų  visuomenės poreikiams,  savininkams yra atlyginta Lietuvos Respublikos įstatymų nustatyta tvarka</w:t>
      </w:r>
      <w:r w:rsidR="00BF7039">
        <w:t xml:space="preserve">. </w:t>
      </w:r>
    </w:p>
    <w:p w:rsidR="009616D6" w:rsidRDefault="00BF7039" w:rsidP="00BF7039">
      <w:pPr>
        <w:pStyle w:val="Pagrindinistekstas"/>
        <w:spacing w:after="0"/>
        <w:ind w:firstLine="709"/>
        <w:jc w:val="both"/>
      </w:pPr>
      <w:r>
        <w:t>UAB Klaipėdos laisvosios ekonominės zonos valdymo bendrovė išvalė Lypkių kaimo teritoriją nuo iškeldintų nuolatinių gyventojų palikto turto ir šiukšlių. Nugriauti visi kaime buvę pastatai išskyrus vienos namų valdos statinius ir priklausinius, kuriuose tebegyvena L</w:t>
      </w:r>
      <w:r w:rsidR="008F369E">
        <w:t>.</w:t>
      </w:r>
      <w:r>
        <w:t xml:space="preserve"> T</w:t>
      </w:r>
      <w:r w:rsidR="008F369E">
        <w:t>.</w:t>
      </w:r>
      <w:r w:rsidR="008F369E" w:rsidRPr="008F369E">
        <w:t xml:space="preserve"> </w:t>
      </w:r>
      <w:r w:rsidR="008F369E">
        <w:t>(</w:t>
      </w:r>
      <w:r w:rsidR="008F369E" w:rsidRPr="008F369E">
        <w:rPr>
          <w:i/>
        </w:rPr>
        <w:t>duomenys neskelbtini</w:t>
      </w:r>
      <w:r w:rsidR="008F369E">
        <w:t>)</w:t>
      </w:r>
      <w:r w:rsidR="00635927">
        <w:t xml:space="preserve"> ir</w:t>
      </w:r>
      <w:r>
        <w:t xml:space="preserve"> kuri nuosavybės teisių į juos nebuvo įregistravusi. Nuosavybės teisių į šiuos pastatus jai </w:t>
      </w:r>
      <w:r w:rsidR="00635927">
        <w:t xml:space="preserve">nepavyko įrodyti </w:t>
      </w:r>
      <w:r>
        <w:t>teism</w:t>
      </w:r>
      <w:r w:rsidR="00635927">
        <w:t>uose</w:t>
      </w:r>
      <w:r>
        <w:t xml:space="preserve">. </w:t>
      </w:r>
      <w:r w:rsidR="007761F1">
        <w:t>Nežiūrint į tai, gyventoja gera valia išsikelti iš pastato atsisako ir pageidauja nuomos pagrindais gauti savivaldybės būstą.</w:t>
      </w:r>
    </w:p>
    <w:p w:rsidR="00635927" w:rsidRDefault="00635927" w:rsidP="00635927">
      <w:pPr>
        <w:pStyle w:val="Pagrindinistekstas"/>
        <w:spacing w:after="0"/>
        <w:ind w:firstLine="709"/>
        <w:jc w:val="both"/>
      </w:pPr>
      <w:r>
        <w:t>UAB Klaipėdos laisvosios ekonominės zonos valdymo bendrovė kreipėsi į Klaipėdos miesto savivaldybę su raginimu skubiai spręsti gyventojos iškeldinimo klausimą, kadangi planuoja 2016 metais finansuoti Švepelių ir Lypkių-2 kaimų pastatų griovimą ir aplinkos tvarkymą.</w:t>
      </w:r>
    </w:p>
    <w:p w:rsidR="00635927" w:rsidRDefault="00635927" w:rsidP="00635927">
      <w:pPr>
        <w:pStyle w:val="Pagrindinistekstas"/>
        <w:spacing w:after="0"/>
        <w:ind w:firstLine="709"/>
        <w:jc w:val="both"/>
      </w:pPr>
      <w:r>
        <w:t xml:space="preserve">Atsižvelgiant į tai, siūloma Savivaldybės tarybai priimti sprendimą </w:t>
      </w:r>
      <w:r w:rsidR="008F369E">
        <w:t xml:space="preserve">išnuomoti </w:t>
      </w:r>
      <w:r>
        <w:t>but</w:t>
      </w:r>
      <w:r w:rsidR="008F369E">
        <w:t>ą</w:t>
      </w:r>
      <w:r>
        <w:t xml:space="preserve"> Jūros g. 6-1 savivaldybės būsto nuomos sąlygomis vienišai </w:t>
      </w:r>
      <w:r w:rsidR="00F076E2">
        <w:t xml:space="preserve">dirbančiai </w:t>
      </w:r>
      <w:r>
        <w:t>pensininkei L.</w:t>
      </w:r>
      <w:r w:rsidR="008F369E">
        <w:t xml:space="preserve"> </w:t>
      </w:r>
      <w:r>
        <w:t>T</w:t>
      </w:r>
      <w:r w:rsidR="008F369E">
        <w:t>.</w:t>
      </w:r>
      <w:r w:rsidR="008F369E" w:rsidRPr="008F369E">
        <w:t xml:space="preserve"> </w:t>
      </w:r>
      <w:r w:rsidR="008F369E">
        <w:t>(</w:t>
      </w:r>
      <w:r w:rsidR="008F369E" w:rsidRPr="008F369E">
        <w:rPr>
          <w:i/>
        </w:rPr>
        <w:t>duomenys neskelbtini</w:t>
      </w:r>
      <w:r w:rsidR="008F369E">
        <w:t>)</w:t>
      </w:r>
      <w:r>
        <w:t xml:space="preserve">, atsižvelgiant į tai, kad būstą, kuriame šiuo metu gyvena, ji praranda ne dėl savo kaltės. </w:t>
      </w:r>
      <w:r w:rsidR="007761F1">
        <w:t>Savo sutikimą išsikelti į nurodytą būstą L. T</w:t>
      </w:r>
      <w:r w:rsidR="008F369E">
        <w:t>.</w:t>
      </w:r>
      <w:r w:rsidR="008F369E" w:rsidRPr="008F369E">
        <w:t xml:space="preserve"> </w:t>
      </w:r>
      <w:r w:rsidR="008F369E">
        <w:t>(</w:t>
      </w:r>
      <w:r w:rsidR="008F369E" w:rsidRPr="008F369E">
        <w:rPr>
          <w:i/>
        </w:rPr>
        <w:t>duomenys neskelbtini</w:t>
      </w:r>
      <w:r w:rsidR="008F369E">
        <w:t>)</w:t>
      </w:r>
      <w:r w:rsidR="007761F1">
        <w:t xml:space="preserve"> Klaipėdos miesto savivaldybei yra pateikusi.</w:t>
      </w:r>
    </w:p>
    <w:p w:rsidR="00635927" w:rsidRDefault="001846B9" w:rsidP="00635927">
      <w:pPr>
        <w:pStyle w:val="Pagrindinistekstas"/>
        <w:spacing w:after="0"/>
        <w:ind w:firstLine="709"/>
        <w:jc w:val="both"/>
        <w:rPr>
          <w:b/>
        </w:rPr>
      </w:pPr>
      <w:r w:rsidRPr="001846B9">
        <w:rPr>
          <w:b/>
        </w:rPr>
        <w:t>3. Kokių rezultatų laukiama.</w:t>
      </w:r>
    </w:p>
    <w:p w:rsidR="001846B9" w:rsidRPr="008F6862" w:rsidRDefault="00635927" w:rsidP="00635927">
      <w:pPr>
        <w:pStyle w:val="Pagrindinistekstas"/>
        <w:spacing w:after="0"/>
        <w:ind w:firstLine="709"/>
        <w:jc w:val="both"/>
        <w:rPr>
          <w:b/>
        </w:rPr>
      </w:pPr>
      <w:r>
        <w:t xml:space="preserve">Būtų išspręsta paskutinės gyventojos iškeldinimo iš Klaipėdos LEZo teritorijos </w:t>
      </w:r>
      <w:r w:rsidR="0012643D">
        <w:t xml:space="preserve">problema ir panaikintos kliūtys UAB Klaipėdos laisvosios ekonominės zonos valdymo bendrovei  tvarkyti ir įsisavinti jai priskirtą teritoriją.  </w:t>
      </w:r>
    </w:p>
    <w:p w:rsidR="001846B9" w:rsidRDefault="001846B9" w:rsidP="00635927">
      <w:pPr>
        <w:jc w:val="both"/>
        <w:rPr>
          <w:b/>
        </w:rPr>
      </w:pPr>
      <w:r>
        <w:rPr>
          <w:b/>
        </w:rPr>
        <w:t xml:space="preserve">            4. Sprendimo projekto rengimo metu gauti specialistų vertinimai.</w:t>
      </w:r>
    </w:p>
    <w:p w:rsidR="001846B9" w:rsidRDefault="001846B9" w:rsidP="00635927">
      <w:pPr>
        <w:ind w:firstLine="720"/>
        <w:jc w:val="both"/>
      </w:pPr>
      <w:r>
        <w:t>Neigiamų specialistų vertinimų negauta.</w:t>
      </w:r>
    </w:p>
    <w:p w:rsidR="001846B9" w:rsidRDefault="001846B9" w:rsidP="00635927">
      <w:pPr>
        <w:ind w:firstLine="720"/>
        <w:jc w:val="both"/>
        <w:rPr>
          <w:b/>
        </w:rPr>
      </w:pPr>
      <w:r>
        <w:rPr>
          <w:b/>
        </w:rPr>
        <w:t xml:space="preserve">5. Išlaidų sąmatos, skaičiavimai, reikalingi pagrindimai ir paaiškinimai. </w:t>
      </w:r>
    </w:p>
    <w:p w:rsidR="0012643D" w:rsidRDefault="0012643D" w:rsidP="0012643D">
      <w:pPr>
        <w:ind w:firstLine="720"/>
        <w:jc w:val="both"/>
      </w:pPr>
      <w:r>
        <w:t xml:space="preserve">Savivaldybės būsto </w:t>
      </w:r>
      <w:r w:rsidR="008F369E">
        <w:t>(</w:t>
      </w:r>
      <w:r w:rsidR="008F369E" w:rsidRPr="008F369E">
        <w:rPr>
          <w:i/>
        </w:rPr>
        <w:t>duomenys neskelbtini</w:t>
      </w:r>
      <w:r w:rsidR="008F369E">
        <w:t xml:space="preserve">) </w:t>
      </w:r>
      <w:r>
        <w:t>remontui tam, kad šis būstas būtų tinkamas gyventi, panaudota 2999,29 Eurų iš pajamų, gaunamų už savivaldybės gyvenamųjų patalpų nuomą.</w:t>
      </w:r>
    </w:p>
    <w:p w:rsidR="001846B9" w:rsidRDefault="001846B9" w:rsidP="0012643D">
      <w:pPr>
        <w:ind w:firstLine="720"/>
        <w:jc w:val="both"/>
        <w:rPr>
          <w:b/>
          <w:color w:val="000000"/>
        </w:rPr>
      </w:pPr>
      <w:r>
        <w:rPr>
          <w:b/>
          <w:color w:val="000000"/>
        </w:rPr>
        <w:t>6. Lėšų poreikis sprendimo įgyvendinimui.</w:t>
      </w:r>
    </w:p>
    <w:p w:rsidR="0012643D" w:rsidRPr="0012643D" w:rsidRDefault="0012643D" w:rsidP="0012643D">
      <w:pPr>
        <w:ind w:firstLine="720"/>
        <w:jc w:val="both"/>
        <w:rPr>
          <w:color w:val="000000"/>
        </w:rPr>
      </w:pPr>
      <w:r w:rsidRPr="0012643D">
        <w:rPr>
          <w:color w:val="000000"/>
        </w:rPr>
        <w:t>Daugiau lėšų investuoti į šio būsto sutvarkymą nenumatoma.</w:t>
      </w:r>
    </w:p>
    <w:p w:rsidR="001846B9" w:rsidRDefault="001846B9" w:rsidP="00635927">
      <w:pPr>
        <w:ind w:firstLine="720"/>
        <w:jc w:val="both"/>
        <w:rPr>
          <w:b/>
        </w:rPr>
      </w:pPr>
      <w:r>
        <w:rPr>
          <w:b/>
        </w:rPr>
        <w:t xml:space="preserve">7. Galimos teigiamos ar neigiamos sprendimo priėmimo pasekmės. </w:t>
      </w:r>
    </w:p>
    <w:p w:rsidR="00EA07B9" w:rsidRPr="00EA07B9" w:rsidRDefault="0012643D" w:rsidP="00635927">
      <w:pPr>
        <w:ind w:firstLine="720"/>
        <w:jc w:val="both"/>
      </w:pPr>
      <w:r>
        <w:t>Nėra</w:t>
      </w:r>
      <w:r w:rsidR="00EA07B9">
        <w:t>.</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66" w:rsidRDefault="00157566">
      <w:r>
        <w:separator/>
      </w:r>
    </w:p>
  </w:endnote>
  <w:endnote w:type="continuationSeparator" w:id="0">
    <w:p w:rsidR="00157566" w:rsidRDefault="0015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66" w:rsidRDefault="00157566">
      <w:r>
        <w:separator/>
      </w:r>
    </w:p>
  </w:footnote>
  <w:footnote w:type="continuationSeparator" w:id="0">
    <w:p w:rsidR="00157566" w:rsidRDefault="0015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5927">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1E8F"/>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643D"/>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566"/>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2D9"/>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37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0EA3"/>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27"/>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1F1"/>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958"/>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369E"/>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16D6"/>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039"/>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556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18D0"/>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07E4"/>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076E2"/>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1961</Words>
  <Characters>1119</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2015-09-08T13:03:00Z</dcterms:created>
  <dcterms:modified xsi:type="dcterms:W3CDTF">2015-09-08T13:03:00Z</dcterms:modified>
</cp:coreProperties>
</file>