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08" w:rsidRDefault="006B7EDA" w:rsidP="00CA4D3B">
      <w:pPr>
        <w:keepNext/>
        <w:jc w:val="center"/>
        <w:outlineLvl w:val="0"/>
        <w:rPr>
          <w:b/>
        </w:rPr>
      </w:pPr>
      <w:bookmarkStart w:id="0" w:name="_GoBack"/>
      <w:bookmarkEnd w:id="0"/>
      <w:r>
        <w:rPr>
          <w:b/>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i1025" type="#_x0000_t75" style="width:44.25pt;height:54.75pt;visibility:visible">
            <v:imagedata r:id="rId7" o:title=""/>
          </v:shape>
        </w:pict>
      </w:r>
    </w:p>
    <w:p w:rsidR="00643A08" w:rsidRPr="00AF7D08" w:rsidRDefault="00643A08" w:rsidP="00CA4D3B">
      <w:pPr>
        <w:keepNext/>
        <w:jc w:val="center"/>
        <w:outlineLvl w:val="0"/>
        <w:rPr>
          <w:b/>
        </w:rPr>
      </w:pPr>
    </w:p>
    <w:p w:rsidR="00643A08" w:rsidRDefault="00643A08" w:rsidP="00CA4D3B">
      <w:pPr>
        <w:keepNext/>
        <w:jc w:val="center"/>
        <w:outlineLvl w:val="0"/>
        <w:rPr>
          <w:b/>
          <w:sz w:val="28"/>
          <w:szCs w:val="28"/>
        </w:rPr>
      </w:pPr>
      <w:r>
        <w:rPr>
          <w:b/>
          <w:sz w:val="28"/>
          <w:szCs w:val="28"/>
        </w:rPr>
        <w:t>KLAIPĖDOS MIESTO SAVIVALDYBĖS TARYBA</w:t>
      </w:r>
    </w:p>
    <w:p w:rsidR="00643A08" w:rsidRDefault="00643A08" w:rsidP="00CA4D3B">
      <w:pPr>
        <w:keepNext/>
        <w:jc w:val="center"/>
        <w:outlineLvl w:val="1"/>
        <w:rPr>
          <w:b/>
        </w:rPr>
      </w:pPr>
    </w:p>
    <w:p w:rsidR="00643A08" w:rsidRDefault="00643A08" w:rsidP="00CA4D3B">
      <w:pPr>
        <w:keepNext/>
        <w:jc w:val="center"/>
        <w:outlineLvl w:val="1"/>
        <w:rPr>
          <w:b/>
        </w:rPr>
      </w:pPr>
      <w:r>
        <w:rPr>
          <w:b/>
        </w:rPr>
        <w:t>SPRENDIMAS</w:t>
      </w:r>
    </w:p>
    <w:p w:rsidR="00643A08" w:rsidRPr="00053545" w:rsidRDefault="00643A08" w:rsidP="00053545">
      <w:pPr>
        <w:jc w:val="center"/>
      </w:pPr>
      <w:r w:rsidRPr="00053545">
        <w:rPr>
          <w:b/>
          <w:caps/>
        </w:rPr>
        <w:t>DĖL KLAIPĖDOS MIESTO SAVIVALDYBĖS BIUDŽETINIŲ KULTŪROS ĮSTAIGŲ TEIKIAMŲ ATLYGINTINŲ PASLAUGŲ KAINŲ PATVIRTINIMO</w:t>
      </w:r>
    </w:p>
    <w:p w:rsidR="00643A08" w:rsidRDefault="00643A08" w:rsidP="00CA4D3B">
      <w:pPr>
        <w:jc w:val="center"/>
      </w:pPr>
    </w:p>
    <w:p w:rsidR="00643A08" w:rsidRPr="003C09F9" w:rsidRDefault="00643A08" w:rsidP="00597EE8">
      <w:pPr>
        <w:tabs>
          <w:tab w:val="left" w:pos="5070"/>
          <w:tab w:val="left" w:pos="5366"/>
          <w:tab w:val="left" w:pos="6771"/>
          <w:tab w:val="left" w:pos="7363"/>
        </w:tabs>
        <w:jc w:val="center"/>
      </w:pPr>
      <w:r>
        <w:t xml:space="preserve">2014 m. rugsėjo 15 d.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T1-269</w:t>
      </w:r>
      <w:r>
        <w:rPr>
          <w:noProof/>
        </w:rPr>
        <w:fldChar w:fldCharType="end"/>
      </w:r>
      <w:bookmarkEnd w:id="1"/>
    </w:p>
    <w:p w:rsidR="00643A08" w:rsidRDefault="00643A08" w:rsidP="00597EE8">
      <w:pPr>
        <w:tabs>
          <w:tab w:val="left" w:pos="5070"/>
          <w:tab w:val="left" w:pos="5366"/>
          <w:tab w:val="left" w:pos="6771"/>
          <w:tab w:val="left" w:pos="7363"/>
        </w:tabs>
        <w:jc w:val="center"/>
      </w:pPr>
      <w:r w:rsidRPr="001456CE">
        <w:t>Klaipėda</w:t>
      </w:r>
    </w:p>
    <w:p w:rsidR="00643A08" w:rsidRPr="008354D5" w:rsidRDefault="00643A08" w:rsidP="00CA4D3B">
      <w:pPr>
        <w:jc w:val="center"/>
      </w:pPr>
    </w:p>
    <w:p w:rsidR="00643A08" w:rsidRDefault="00643A08" w:rsidP="00CA4D3B">
      <w:pPr>
        <w:jc w:val="center"/>
      </w:pPr>
    </w:p>
    <w:p w:rsidR="00643A08" w:rsidRDefault="00643A08" w:rsidP="00CA4D3B">
      <w:pPr>
        <w:tabs>
          <w:tab w:val="left" w:pos="912"/>
        </w:tabs>
        <w:ind w:firstLine="709"/>
        <w:jc w:val="both"/>
      </w:pPr>
      <w:r w:rsidRPr="00053545">
        <w:t>Vadovaudamasi Lietuvos Respublikos vietos savivaldos įstatymo</w:t>
      </w:r>
      <w:r w:rsidRPr="00053545">
        <w:rPr>
          <w:color w:val="000000"/>
        </w:rPr>
        <w:t xml:space="preserve"> 16 straipsnio 2 dalies 37 punktu ir 18 straipsnio 1 dalimi, </w:t>
      </w:r>
      <w:r w:rsidRPr="00053545">
        <w:t>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w:t>
      </w:r>
      <w:r>
        <w:rPr>
          <w:color w:val="000000"/>
        </w:rPr>
        <w:t>,</w:t>
      </w:r>
      <w:r>
        <w:t xml:space="preserve"> Klaipėdos miesto savivaldybės taryba </w:t>
      </w:r>
      <w:r>
        <w:rPr>
          <w:spacing w:val="60"/>
        </w:rPr>
        <w:t>nusprendži</w:t>
      </w:r>
      <w:r>
        <w:t>a:</w:t>
      </w:r>
    </w:p>
    <w:p w:rsidR="00643A08" w:rsidRPr="00053545" w:rsidRDefault="00643A08" w:rsidP="00053545">
      <w:pPr>
        <w:ind w:firstLine="709"/>
        <w:jc w:val="both"/>
      </w:pPr>
      <w:r w:rsidRPr="00053545">
        <w:t>1. Patvirtinti Klaipėdos miesto savivaldybės biudžetinių kultūros įstaigų teikiamų atlygintinų paslaugų kainas:</w:t>
      </w:r>
    </w:p>
    <w:p w:rsidR="00643A08" w:rsidRPr="00053545" w:rsidRDefault="00643A08" w:rsidP="00053545">
      <w:pPr>
        <w:ind w:firstLine="709"/>
        <w:jc w:val="both"/>
      </w:pPr>
      <w:r w:rsidRPr="00053545">
        <w:t>1.1. Klaipėdos miesto savivaldybės viešosios bibliotekos teikiamų atlygintinų paslaugų kain</w:t>
      </w:r>
      <w:r>
        <w:t>a</w:t>
      </w:r>
      <w:r w:rsidRPr="00053545">
        <w:t>s (1 priedas);</w:t>
      </w:r>
    </w:p>
    <w:p w:rsidR="00643A08" w:rsidRPr="00053545" w:rsidRDefault="00643A08" w:rsidP="00053545">
      <w:pPr>
        <w:ind w:firstLine="709"/>
        <w:jc w:val="both"/>
      </w:pPr>
      <w:r w:rsidRPr="00053545">
        <w:t>1.2. Klaipėdos miesto savivaldybės etnokultūros centro teikiamų atlygintinų paslaugų kain</w:t>
      </w:r>
      <w:r>
        <w:t>a</w:t>
      </w:r>
      <w:r w:rsidRPr="00053545">
        <w:t>s (2 priedas);</w:t>
      </w:r>
    </w:p>
    <w:p w:rsidR="00643A08" w:rsidRPr="00053545" w:rsidRDefault="00643A08" w:rsidP="00053545">
      <w:pPr>
        <w:ind w:firstLine="709"/>
        <w:jc w:val="both"/>
      </w:pPr>
      <w:r w:rsidRPr="00053545">
        <w:t>1.3. Klaipėdos miesto savivaldybės kultūros centro Žvejų rūmų teikiamų atlygintinų paslaugų kain</w:t>
      </w:r>
      <w:r>
        <w:t>a</w:t>
      </w:r>
      <w:r w:rsidRPr="00053545">
        <w:t>s (3 priedas);</w:t>
      </w:r>
    </w:p>
    <w:p w:rsidR="00643A08" w:rsidRPr="00053545" w:rsidRDefault="00643A08" w:rsidP="00053545">
      <w:pPr>
        <w:ind w:firstLine="709"/>
        <w:jc w:val="both"/>
      </w:pPr>
      <w:r w:rsidRPr="00053545">
        <w:t>1.4. Klaipėdos miesto savivaldybės Mažosios Lietuvos istorijos muziejaus teikiamų atlygintinų paslaugų kain</w:t>
      </w:r>
      <w:r>
        <w:t>a</w:t>
      </w:r>
      <w:r w:rsidRPr="00053545">
        <w:t>s (4 priedas);</w:t>
      </w:r>
    </w:p>
    <w:p w:rsidR="00643A08" w:rsidRPr="00053545" w:rsidRDefault="00643A08" w:rsidP="00053545">
      <w:pPr>
        <w:ind w:firstLine="709"/>
        <w:jc w:val="both"/>
      </w:pPr>
      <w:r w:rsidRPr="00053545">
        <w:t>1.5. Klaipėdos miesto savivaldybės koncertinės įstaigos Klaipėdos koncertų salės teikiamų atlygintinų paslaugų kain</w:t>
      </w:r>
      <w:r>
        <w:t>a</w:t>
      </w:r>
      <w:r w:rsidRPr="00053545">
        <w:t>s (5 priedas);</w:t>
      </w:r>
    </w:p>
    <w:p w:rsidR="00643A08" w:rsidRPr="00053545" w:rsidRDefault="00643A08" w:rsidP="00053545">
      <w:pPr>
        <w:ind w:firstLine="709"/>
        <w:jc w:val="both"/>
      </w:pPr>
      <w:r w:rsidRPr="00053545">
        <w:t>1.6. Klaipėdos kultūrų komunikacijų centro teikiamų atlygintinų paslaugų kain</w:t>
      </w:r>
      <w:r>
        <w:t>a</w:t>
      </w:r>
      <w:r w:rsidRPr="00053545">
        <w:t>s (6 priedas).</w:t>
      </w:r>
    </w:p>
    <w:p w:rsidR="00643A08" w:rsidRPr="00053545" w:rsidRDefault="00643A08" w:rsidP="00053545">
      <w:pPr>
        <w:ind w:firstLine="709"/>
        <w:jc w:val="both"/>
        <w:rPr>
          <w:color w:val="000000"/>
        </w:rPr>
      </w:pPr>
      <w:r w:rsidRPr="00053545">
        <w:t>2. Pripažinti netekusiais galios</w:t>
      </w:r>
      <w:r w:rsidRPr="00053545">
        <w:rPr>
          <w:color w:val="000000"/>
        </w:rPr>
        <w:t>:</w:t>
      </w:r>
    </w:p>
    <w:p w:rsidR="00643A08" w:rsidRPr="00053545" w:rsidRDefault="00643A08" w:rsidP="00053545">
      <w:pPr>
        <w:ind w:firstLine="709"/>
        <w:jc w:val="both"/>
      </w:pPr>
      <w:r w:rsidRPr="00053545">
        <w:rPr>
          <w:color w:val="000000"/>
        </w:rPr>
        <w:t>2.1.</w:t>
      </w:r>
      <w:r w:rsidRPr="00053545">
        <w:t xml:space="preserve"> Klaipėdos miesto savivaldybės tarybos 2005 m. birželio 30 d. sprendimą Nr. T2-237 „Dėl savivaldybės biudžetinių kultūros įstaigų – Viešosios bibliotekos ir Parodų rūmų teikiamų atlygintinų paslaugų kainų patvirtinimo“;</w:t>
      </w:r>
    </w:p>
    <w:p w:rsidR="00643A08" w:rsidRPr="00053545" w:rsidRDefault="00643A08" w:rsidP="00053545">
      <w:pPr>
        <w:ind w:firstLine="709"/>
        <w:jc w:val="both"/>
      </w:pPr>
      <w:r w:rsidRPr="00053545">
        <w:t>2.2. Klaipėdos miesto savivaldybės tarybos 2006 m. kovo 30 d. sprendimą Nr. T2-78 „Dėl Klaipėdos miesto savivaldybės tarybos 2005 m. birželio 30 d. sprendimo Nr. T2-237 „Dėl savivaldybės biudžetinių kultūros įstaigų – Viešosios bibliotekos ir Parodų rūmų teikiamų atlygintinų paslaugų kainų patvirtinimo“ 1 priedo pakeitimo“;</w:t>
      </w:r>
    </w:p>
    <w:p w:rsidR="00643A08" w:rsidRPr="00053545" w:rsidRDefault="00643A08" w:rsidP="00053545">
      <w:pPr>
        <w:ind w:firstLine="709"/>
        <w:jc w:val="both"/>
      </w:pPr>
      <w:r w:rsidRPr="00053545">
        <w:t>2.3. Klaipėdos miesto savivaldybės tarybos 2005 m. rugsėjo 15 d. sprendimą Nr. T2-290 „Dėl savivaldybės biudžetinių kultūros įstaigų teikiamų atlygintinų paslaugų minimalių kainų patvirtinimo“;</w:t>
      </w:r>
    </w:p>
    <w:p w:rsidR="00643A08" w:rsidRPr="00053545" w:rsidRDefault="00643A08" w:rsidP="00053545">
      <w:pPr>
        <w:ind w:firstLine="709"/>
        <w:jc w:val="both"/>
      </w:pPr>
      <w:r w:rsidRPr="00053545">
        <w:t>2.4. Klaipėdos miesto savivaldybės tarybos 2005 m. rugsėjo 15 d. sprendimą Nr. T2-289 „Dėl Klaipėdos miesto savivaldybės etnokultūros centro teikiamų atlygintinų paslaugų minimalių kainų patvirtinimo“;</w:t>
      </w:r>
    </w:p>
    <w:p w:rsidR="00643A08" w:rsidRPr="00053545" w:rsidRDefault="00643A08" w:rsidP="00053545">
      <w:pPr>
        <w:ind w:firstLine="709"/>
        <w:jc w:val="both"/>
      </w:pPr>
      <w:r w:rsidRPr="00053545">
        <w:lastRenderedPageBreak/>
        <w:t>2.5. Klaipėdos miesto savivaldybės tarybos 2009 m. liepos 23 d. sprendimą Nr. T2-279 „Dėl biudžetinės įstaigos Klaipėdos miesto savivaldybės biudžetinės įstaigos Mažosios Lietuvos istorijos muziejaus teikiamų atlygintinų paslaugų kainų nustatymo“;</w:t>
      </w:r>
    </w:p>
    <w:p w:rsidR="00643A08" w:rsidRPr="00053545" w:rsidRDefault="00643A08" w:rsidP="00053545">
      <w:pPr>
        <w:ind w:firstLine="709"/>
        <w:jc w:val="both"/>
      </w:pPr>
      <w:r w:rsidRPr="00053545">
        <w:t>2.6. Klaipėdos miesto savivaldybės tarybos 2013 m. gruodžio 18 d. sprendimą Nr. T2-322 „Dėl Klaipėdos miesto savivaldybės kultūros centro Žvejų rūmų teikiamų atlygintinų paslaugų kainų patvirtinimo“;</w:t>
      </w:r>
    </w:p>
    <w:p w:rsidR="00643A08" w:rsidRPr="00053545" w:rsidRDefault="00643A08" w:rsidP="00E83691">
      <w:pPr>
        <w:ind w:firstLine="709"/>
        <w:jc w:val="both"/>
      </w:pPr>
      <w:r w:rsidRPr="00053545">
        <w:t>2.7. Klaipėdos miesto savivaldybės tarybos 2014 m. liepos 31 d. sprendimą Nr. T2-170 „Dėl Klaipėdos miesto savivaldybės koncertinės įstaigos Klaipėdos koncertų salės teikiamų atlyginti</w:t>
      </w:r>
      <w:r>
        <w:t>nų paslaugų kainų patvirtinimo“</w:t>
      </w:r>
    </w:p>
    <w:p w:rsidR="00643A08" w:rsidRDefault="00643A08" w:rsidP="00E83691">
      <w:pPr>
        <w:ind w:firstLine="709"/>
        <w:jc w:val="both"/>
      </w:pPr>
      <w:r w:rsidRPr="00053545">
        <w:t>2.8. Klaipėdos miesto savivaldybės tarybos 2014 m. liepos 31 d. sprendimą Nr. T2-171 „Dėl biudžetinės įstaigos Klaipėdos kultūrų komunikacijų centro teikiamų atlygintinų paslaugų kainų nustatymo“.</w:t>
      </w:r>
      <w:r>
        <w:t xml:space="preserve"> </w:t>
      </w:r>
    </w:p>
    <w:p w:rsidR="00643A08" w:rsidRPr="00053545" w:rsidRDefault="00643A08" w:rsidP="00E83691">
      <w:pPr>
        <w:ind w:firstLine="709"/>
        <w:jc w:val="both"/>
      </w:pPr>
      <w:r w:rsidRPr="00053545">
        <w:t>3. Nustatyti, kad šis sprendimas įsigalioja euro įvedimo Lietuvos Respublikoje dieną.</w:t>
      </w:r>
    </w:p>
    <w:p w:rsidR="00643A08" w:rsidRPr="00053545" w:rsidRDefault="00643A08" w:rsidP="00E83691">
      <w:pPr>
        <w:ind w:firstLine="709"/>
        <w:jc w:val="both"/>
      </w:pPr>
      <w:r w:rsidRPr="00053545">
        <w:rPr>
          <w:color w:val="000000"/>
        </w:rPr>
        <w:t xml:space="preserve">4. </w:t>
      </w:r>
      <w:r w:rsidRPr="00053545">
        <w:t>Skelbti šį sprendimą Teisės aktų registre ir Klaipėdos miesto savivaldybės interneto svetainėje.</w:t>
      </w:r>
    </w:p>
    <w:p w:rsidR="00643A08" w:rsidRDefault="00643A08" w:rsidP="00CA4D3B">
      <w:pPr>
        <w:jc w:val="both"/>
      </w:pPr>
    </w:p>
    <w:p w:rsidR="00643A08" w:rsidRDefault="00643A08" w:rsidP="00CA4D3B">
      <w:pPr>
        <w:jc w:val="both"/>
      </w:pPr>
    </w:p>
    <w:tbl>
      <w:tblPr>
        <w:tblW w:w="0" w:type="auto"/>
        <w:tblLook w:val="00A0" w:firstRow="1" w:lastRow="0" w:firstColumn="1" w:lastColumn="0" w:noHBand="0" w:noVBand="0"/>
      </w:tblPr>
      <w:tblGrid>
        <w:gridCol w:w="7054"/>
        <w:gridCol w:w="2800"/>
      </w:tblGrid>
      <w:tr w:rsidR="00643A08" w:rsidTr="00C711B2">
        <w:tc>
          <w:tcPr>
            <w:tcW w:w="7054" w:type="dxa"/>
          </w:tcPr>
          <w:p w:rsidR="00643A08" w:rsidRDefault="00643A08" w:rsidP="00835530">
            <w:pPr>
              <w:rPr>
                <w:lang w:eastAsia="lt-LT"/>
              </w:rPr>
            </w:pPr>
            <w:r w:rsidRPr="00D50F7E">
              <w:rPr>
                <w:lang w:eastAsia="lt-LT"/>
              </w:rPr>
              <w:t>Savivaldybės mer</w:t>
            </w:r>
            <w:r>
              <w:rPr>
                <w:lang w:eastAsia="lt-LT"/>
              </w:rPr>
              <w:t>o pavaduotojas</w:t>
            </w:r>
          </w:p>
        </w:tc>
        <w:tc>
          <w:tcPr>
            <w:tcW w:w="2800" w:type="dxa"/>
          </w:tcPr>
          <w:p w:rsidR="00643A08" w:rsidRPr="00835530" w:rsidRDefault="00643A08" w:rsidP="00C711B2">
            <w:pPr>
              <w:jc w:val="right"/>
              <w:rPr>
                <w:lang w:eastAsia="lt-LT"/>
              </w:rPr>
            </w:pPr>
            <w:r w:rsidRPr="00C711B2">
              <w:rPr>
                <w:bCs/>
                <w:lang w:eastAsia="lt-LT"/>
              </w:rPr>
              <w:t>Artūras Šulcas</w:t>
            </w:r>
          </w:p>
        </w:tc>
      </w:tr>
    </w:tbl>
    <w:p w:rsidR="00643A08" w:rsidRDefault="00643A08" w:rsidP="00E83691">
      <w:pPr>
        <w:jc w:val="both"/>
      </w:pPr>
    </w:p>
    <w:sectPr w:rsidR="00643A08" w:rsidSect="00BB306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08" w:rsidRDefault="00643A08" w:rsidP="0010076C">
      <w:r>
        <w:separator/>
      </w:r>
    </w:p>
  </w:endnote>
  <w:endnote w:type="continuationSeparator" w:id="0">
    <w:p w:rsidR="00643A08" w:rsidRDefault="00643A08" w:rsidP="001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08" w:rsidRDefault="00643A08" w:rsidP="0010076C">
      <w:r>
        <w:separator/>
      </w:r>
    </w:p>
  </w:footnote>
  <w:footnote w:type="continuationSeparator" w:id="0">
    <w:p w:rsidR="00643A08" w:rsidRDefault="00643A08" w:rsidP="0010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08" w:rsidRDefault="006B7EDA">
    <w:pPr>
      <w:pStyle w:val="Antrats"/>
      <w:jc w:val="center"/>
    </w:pPr>
    <w:r>
      <w:fldChar w:fldCharType="begin"/>
    </w:r>
    <w:r>
      <w:instrText>PAGE   \* MERGEFORMAT</w:instrText>
    </w:r>
    <w:r>
      <w:fldChar w:fldCharType="separate"/>
    </w:r>
    <w:r>
      <w:rPr>
        <w:noProof/>
      </w:rPr>
      <w:t>2</w:t>
    </w:r>
    <w:r>
      <w:rPr>
        <w:noProof/>
      </w:rPr>
      <w:fldChar w:fldCharType="end"/>
    </w:r>
  </w:p>
  <w:p w:rsidR="00643A08" w:rsidRDefault="00643A0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95C"/>
    <w:rsid w:val="00053545"/>
    <w:rsid w:val="000F4687"/>
    <w:rsid w:val="0010076C"/>
    <w:rsid w:val="001456CE"/>
    <w:rsid w:val="001C4B32"/>
    <w:rsid w:val="003C09F9"/>
    <w:rsid w:val="003C327A"/>
    <w:rsid w:val="004476DD"/>
    <w:rsid w:val="0052116B"/>
    <w:rsid w:val="00597EE8"/>
    <w:rsid w:val="005C70BC"/>
    <w:rsid w:val="005F495C"/>
    <w:rsid w:val="00643A08"/>
    <w:rsid w:val="006B7EDA"/>
    <w:rsid w:val="00721794"/>
    <w:rsid w:val="008354D5"/>
    <w:rsid w:val="00835530"/>
    <w:rsid w:val="00AF7D08"/>
    <w:rsid w:val="00BB3068"/>
    <w:rsid w:val="00BF75B5"/>
    <w:rsid w:val="00C711B2"/>
    <w:rsid w:val="00CA4D3B"/>
    <w:rsid w:val="00D50F7E"/>
    <w:rsid w:val="00E33871"/>
    <w:rsid w:val="00E836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10076C"/>
    <w:pPr>
      <w:tabs>
        <w:tab w:val="center" w:pos="4819"/>
        <w:tab w:val="right" w:pos="9638"/>
      </w:tabs>
    </w:pPr>
  </w:style>
  <w:style w:type="character" w:customStyle="1" w:styleId="AntratsDiagrama">
    <w:name w:val="Antraštės Diagrama"/>
    <w:basedOn w:val="Numatytasispastraiposriftas"/>
    <w:link w:val="Antrats"/>
    <w:uiPriority w:val="99"/>
    <w:locked/>
    <w:rsid w:val="0010076C"/>
    <w:rPr>
      <w:rFonts w:ascii="Times New Roman" w:hAnsi="Times New Roman" w:cs="Times New Roman"/>
      <w:sz w:val="24"/>
      <w:szCs w:val="24"/>
    </w:rPr>
  </w:style>
  <w:style w:type="paragraph" w:styleId="Porat">
    <w:name w:val="footer"/>
    <w:basedOn w:val="prastasis"/>
    <w:link w:val="PoratDiagrama"/>
    <w:uiPriority w:val="99"/>
    <w:rsid w:val="0010076C"/>
    <w:pPr>
      <w:tabs>
        <w:tab w:val="center" w:pos="4819"/>
        <w:tab w:val="right" w:pos="9638"/>
      </w:tabs>
    </w:pPr>
  </w:style>
  <w:style w:type="character" w:customStyle="1" w:styleId="PoratDiagrama">
    <w:name w:val="Poraštė Diagrama"/>
    <w:basedOn w:val="Numatytasispastraiposriftas"/>
    <w:link w:val="Porat"/>
    <w:uiPriority w:val="99"/>
    <w:locked/>
    <w:rsid w:val="0010076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86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Birute Radavičienė</dc:creator>
  <cp:lastModifiedBy>Virginija Palaimiene</cp:lastModifiedBy>
  <cp:revision>2</cp:revision>
  <dcterms:created xsi:type="dcterms:W3CDTF">2015-09-15T05:37:00Z</dcterms:created>
  <dcterms:modified xsi:type="dcterms:W3CDTF">2015-09-15T05:37:00Z</dcterms:modified>
</cp:coreProperties>
</file>