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918" w:rsidRPr="002E6918" w:rsidRDefault="002E6918" w:rsidP="002E6918">
      <w:pPr>
        <w:tabs>
          <w:tab w:val="left" w:pos="1296"/>
          <w:tab w:val="center" w:pos="4320"/>
          <w:tab w:val="right" w:pos="8640"/>
        </w:tabs>
        <w:spacing w:after="0" w:line="240" w:lineRule="auto"/>
        <w:jc w:val="center"/>
        <w:rPr>
          <w:rFonts w:ascii="Times New Roman" w:eastAsia="Times New Roman" w:hAnsi="Times New Roman" w:cs="Times New Roman"/>
          <w:b/>
          <w:sz w:val="24"/>
          <w:szCs w:val="20"/>
          <w:lang w:eastAsia="lt-LT"/>
        </w:rPr>
      </w:pPr>
      <w:bookmarkStart w:id="0" w:name="_GoBack"/>
      <w:bookmarkEnd w:id="0"/>
      <w:r w:rsidRPr="002E6918">
        <w:rPr>
          <w:rFonts w:ascii="Times New Roman" w:eastAsia="Times New Roman" w:hAnsi="Times New Roman" w:cs="Times New Roman"/>
          <w:b/>
          <w:sz w:val="24"/>
          <w:szCs w:val="20"/>
          <w:lang w:eastAsia="lt-LT"/>
        </w:rPr>
        <w:t>AIŠKINAMASIS RAŠTAS</w:t>
      </w:r>
    </w:p>
    <w:p w:rsidR="002E6918" w:rsidRPr="002E6918" w:rsidRDefault="002E6918" w:rsidP="008C0058">
      <w:pPr>
        <w:pStyle w:val="HTMLiankstoformatuota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4"/>
          <w:szCs w:val="20"/>
          <w:lang w:eastAsia="lt-LT"/>
        </w:rPr>
      </w:pPr>
      <w:r w:rsidRPr="002E6918">
        <w:rPr>
          <w:rFonts w:ascii="Times New Roman" w:eastAsia="Times New Roman" w:hAnsi="Times New Roman" w:cs="Times New Roman"/>
          <w:b/>
          <w:sz w:val="24"/>
          <w:szCs w:val="20"/>
          <w:lang w:eastAsia="lt-LT"/>
        </w:rPr>
        <w:t>PRIE SAVIVALDYBĖS TARYBOS SPRENDIMO „</w:t>
      </w:r>
      <w:r w:rsidR="008C0058" w:rsidRPr="005F6CD0">
        <w:rPr>
          <w:rFonts w:ascii="Times New Roman" w:hAnsi="Times New Roman" w:cs="Times New Roman"/>
          <w:b/>
          <w:bCs/>
          <w:sz w:val="24"/>
          <w:szCs w:val="24"/>
        </w:rPr>
        <w:t>DĖL KLAIPĖDOS MIESTO SAVIVALDYBĖS TARYBOS 201</w:t>
      </w:r>
      <w:r w:rsidR="008C0058">
        <w:rPr>
          <w:rFonts w:ascii="Times New Roman" w:hAnsi="Times New Roman" w:cs="Times New Roman"/>
          <w:b/>
          <w:bCs/>
          <w:sz w:val="24"/>
          <w:szCs w:val="24"/>
        </w:rPr>
        <w:t>5</w:t>
      </w:r>
      <w:r w:rsidR="008C0058" w:rsidRPr="005F6CD0">
        <w:rPr>
          <w:rFonts w:ascii="Times New Roman" w:hAnsi="Times New Roman" w:cs="Times New Roman"/>
          <w:b/>
          <w:bCs/>
          <w:sz w:val="24"/>
          <w:szCs w:val="24"/>
        </w:rPr>
        <w:t xml:space="preserve"> M. </w:t>
      </w:r>
      <w:r w:rsidR="008C0058">
        <w:rPr>
          <w:rFonts w:ascii="Times New Roman" w:hAnsi="Times New Roman" w:cs="Times New Roman"/>
          <w:b/>
          <w:bCs/>
          <w:sz w:val="24"/>
          <w:szCs w:val="24"/>
        </w:rPr>
        <w:t>LIEPOS 10</w:t>
      </w:r>
      <w:r w:rsidR="008C0058" w:rsidRPr="005F6CD0">
        <w:rPr>
          <w:rFonts w:ascii="Times New Roman" w:hAnsi="Times New Roman" w:cs="Times New Roman"/>
          <w:b/>
          <w:bCs/>
          <w:sz w:val="24"/>
          <w:szCs w:val="24"/>
        </w:rPr>
        <w:t xml:space="preserve"> D. SPRENDIMO NR. T2-</w:t>
      </w:r>
      <w:r w:rsidR="008C0058">
        <w:rPr>
          <w:rFonts w:ascii="Times New Roman" w:hAnsi="Times New Roman" w:cs="Times New Roman"/>
          <w:b/>
          <w:bCs/>
          <w:sz w:val="24"/>
          <w:szCs w:val="24"/>
        </w:rPr>
        <w:t xml:space="preserve">172 „DĖL KLAIPĖDOS MIESTO SAVIVALDYBĖS </w:t>
      </w:r>
      <w:r w:rsidR="008C0058">
        <w:rPr>
          <w:rFonts w:ascii="Times New Roman" w:hAnsi="Times New Roman" w:cs="Times New Roman"/>
          <w:b/>
          <w:caps/>
          <w:sz w:val="24"/>
          <w:szCs w:val="24"/>
        </w:rPr>
        <w:t xml:space="preserve">visuomeninės administracinių ginčų komisijos SUDARYMO“ </w:t>
      </w:r>
      <w:r w:rsidR="00D70564" w:rsidRPr="00D70564">
        <w:rPr>
          <w:rFonts w:ascii="Times New Roman" w:eastAsia="Times New Roman" w:hAnsi="Times New Roman" w:cs="Times New Roman"/>
          <w:b/>
          <w:caps/>
          <w:sz w:val="24"/>
          <w:szCs w:val="24"/>
        </w:rPr>
        <w:t>pakeitimo</w:t>
      </w:r>
      <w:r w:rsidR="00D70564">
        <w:rPr>
          <w:rFonts w:ascii="Times New Roman" w:eastAsia="Times New Roman" w:hAnsi="Times New Roman" w:cs="Times New Roman"/>
          <w:b/>
          <w:caps/>
          <w:sz w:val="24"/>
          <w:szCs w:val="24"/>
        </w:rPr>
        <w:t>“</w:t>
      </w:r>
      <w:r w:rsidRPr="002E6918">
        <w:rPr>
          <w:rFonts w:ascii="Times New Roman" w:eastAsia="Times New Roman" w:hAnsi="Times New Roman" w:cs="Times New Roman"/>
          <w:b/>
          <w:sz w:val="24"/>
          <w:szCs w:val="20"/>
          <w:lang w:eastAsia="lt-LT"/>
        </w:rPr>
        <w:t xml:space="preserve"> PROJEKTO</w:t>
      </w:r>
    </w:p>
    <w:p w:rsidR="002E6918" w:rsidRPr="002E6918" w:rsidRDefault="002E6918" w:rsidP="002E6918">
      <w:pPr>
        <w:tabs>
          <w:tab w:val="left" w:pos="7938"/>
          <w:tab w:val="right" w:pos="8640"/>
        </w:tabs>
        <w:spacing w:after="0" w:line="240" w:lineRule="auto"/>
        <w:jc w:val="center"/>
        <w:rPr>
          <w:rFonts w:ascii="Times New Roman" w:eastAsia="Times New Roman" w:hAnsi="Times New Roman" w:cs="Times New Roman"/>
          <w:b/>
          <w:sz w:val="24"/>
          <w:szCs w:val="20"/>
          <w:lang w:eastAsia="lt-LT"/>
        </w:rPr>
      </w:pPr>
    </w:p>
    <w:p w:rsidR="002E6918" w:rsidRPr="002E6918" w:rsidRDefault="002E6918" w:rsidP="002E6918">
      <w:pPr>
        <w:tabs>
          <w:tab w:val="left" w:pos="7938"/>
          <w:tab w:val="right" w:pos="8640"/>
        </w:tabs>
        <w:spacing w:after="0" w:line="240" w:lineRule="auto"/>
        <w:jc w:val="both"/>
        <w:rPr>
          <w:rFonts w:ascii="Times New Roman" w:eastAsia="Times New Roman" w:hAnsi="Times New Roman" w:cs="Times New Roman"/>
          <w:sz w:val="24"/>
          <w:szCs w:val="20"/>
          <w:lang w:eastAsia="lt-LT"/>
        </w:rPr>
      </w:pPr>
    </w:p>
    <w:p w:rsidR="002E6918" w:rsidRDefault="002E6918" w:rsidP="002E6918">
      <w:pPr>
        <w:pStyle w:val="Sraopastraipa"/>
        <w:numPr>
          <w:ilvl w:val="0"/>
          <w:numId w:val="1"/>
        </w:numPr>
        <w:spacing w:after="0" w:line="240" w:lineRule="auto"/>
        <w:jc w:val="both"/>
        <w:rPr>
          <w:rFonts w:ascii="Times New Roman" w:eastAsia="Times New Roman" w:hAnsi="Times New Roman" w:cs="Times New Roman"/>
          <w:b/>
          <w:sz w:val="24"/>
          <w:szCs w:val="20"/>
          <w:lang w:eastAsia="lt-LT"/>
        </w:rPr>
      </w:pPr>
      <w:r w:rsidRPr="002E6918">
        <w:rPr>
          <w:rFonts w:ascii="Times New Roman" w:eastAsia="Times New Roman" w:hAnsi="Times New Roman" w:cs="Times New Roman"/>
          <w:b/>
          <w:sz w:val="24"/>
          <w:szCs w:val="20"/>
          <w:lang w:eastAsia="lt-LT"/>
        </w:rPr>
        <w:t>Sprendimo projekto esmė, tikslai ir uždaviniai.</w:t>
      </w:r>
    </w:p>
    <w:p w:rsidR="00D70564" w:rsidRPr="00D70564" w:rsidRDefault="00D70564" w:rsidP="00D70564">
      <w:pPr>
        <w:tabs>
          <w:tab w:val="left" w:pos="7938"/>
          <w:tab w:val="right" w:pos="8640"/>
        </w:tabs>
        <w:spacing w:after="0" w:line="240" w:lineRule="auto"/>
        <w:ind w:firstLine="855"/>
        <w:jc w:val="both"/>
        <w:rPr>
          <w:rFonts w:ascii="Times New Roman" w:eastAsia="Times New Roman" w:hAnsi="Times New Roman" w:cs="Times New Roman"/>
          <w:sz w:val="24"/>
          <w:szCs w:val="24"/>
          <w:lang w:eastAsia="lt-LT"/>
        </w:rPr>
      </w:pPr>
      <w:r w:rsidRPr="00D70564">
        <w:rPr>
          <w:rFonts w:ascii="Times New Roman" w:eastAsia="Times New Roman" w:hAnsi="Times New Roman" w:cs="Times New Roman"/>
          <w:sz w:val="24"/>
          <w:szCs w:val="24"/>
          <w:lang w:eastAsia="lt-LT"/>
        </w:rPr>
        <w:t xml:space="preserve">Savivaldybės tarybos sprendimo projektu siekiama pakeisti </w:t>
      </w:r>
      <w:r w:rsidR="008C0058">
        <w:rPr>
          <w:rFonts w:ascii="Times New Roman" w:hAnsi="Times New Roman" w:cs="Times New Roman"/>
          <w:sz w:val="24"/>
          <w:szCs w:val="24"/>
          <w:lang w:eastAsia="lt-LT"/>
        </w:rPr>
        <w:t>Klaipėdos miesto savivaldybės tarybos visuomeninės administracinių ginčų komisijos sudėtį</w:t>
      </w:r>
      <w:r w:rsidRPr="00D70564">
        <w:rPr>
          <w:rFonts w:ascii="Times New Roman" w:eastAsia="Times New Roman" w:hAnsi="Times New Roman" w:cs="Times New Roman"/>
          <w:sz w:val="24"/>
          <w:szCs w:val="24"/>
          <w:lang w:eastAsia="lt-LT"/>
        </w:rPr>
        <w:t xml:space="preserve">.  </w:t>
      </w:r>
    </w:p>
    <w:p w:rsidR="008C0058" w:rsidRDefault="008C0058" w:rsidP="00D70564">
      <w:pPr>
        <w:tabs>
          <w:tab w:val="left" w:pos="7938"/>
          <w:tab w:val="right" w:pos="8640"/>
        </w:tabs>
        <w:spacing w:after="0" w:line="240" w:lineRule="auto"/>
        <w:ind w:firstLine="855"/>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 xml:space="preserve">Atsistatydinus Karoliui Stankui iš </w:t>
      </w:r>
      <w:r>
        <w:rPr>
          <w:rFonts w:ascii="Times New Roman" w:hAnsi="Times New Roman" w:cs="Times New Roman"/>
          <w:sz w:val="24"/>
          <w:szCs w:val="24"/>
          <w:lang w:eastAsia="lt-LT"/>
        </w:rPr>
        <w:t>Klaipėdos miesto savivaldybės tarybos visuomeninės administracinių ginčų komisijos</w:t>
      </w:r>
      <w:r>
        <w:rPr>
          <w:rFonts w:ascii="Times New Roman" w:eastAsia="Times New Roman" w:hAnsi="Times New Roman" w:cs="Times New Roman"/>
          <w:sz w:val="24"/>
          <w:szCs w:val="20"/>
          <w:lang w:eastAsia="lt-LT"/>
        </w:rPr>
        <w:t>, dėl nesuderinamumo su pradėtomis eiti statutinio tarnautojo pareigomis,</w:t>
      </w:r>
      <w:r w:rsidRPr="008C0058">
        <w:rPr>
          <w:rFonts w:ascii="Times New Roman" w:eastAsia="Times New Roman" w:hAnsi="Times New Roman" w:cs="Times New Roman"/>
          <w:sz w:val="24"/>
          <w:szCs w:val="20"/>
          <w:lang w:eastAsia="lt-LT"/>
        </w:rPr>
        <w:t xml:space="preserve"> </w:t>
      </w:r>
      <w:r w:rsidRPr="00D70564">
        <w:rPr>
          <w:rFonts w:ascii="Times New Roman" w:eastAsia="Times New Roman" w:hAnsi="Times New Roman" w:cs="Times New Roman"/>
          <w:sz w:val="24"/>
          <w:szCs w:val="20"/>
          <w:lang w:eastAsia="lt-LT"/>
        </w:rPr>
        <w:t xml:space="preserve">sprendimo projektu siūloma pakeisti </w:t>
      </w:r>
      <w:r>
        <w:rPr>
          <w:rFonts w:ascii="Times New Roman" w:eastAsia="Times New Roman" w:hAnsi="Times New Roman" w:cs="Times New Roman"/>
          <w:sz w:val="24"/>
          <w:szCs w:val="20"/>
          <w:lang w:eastAsia="lt-LT"/>
        </w:rPr>
        <w:t>komisijos</w:t>
      </w:r>
      <w:r w:rsidRPr="00D70564">
        <w:rPr>
          <w:rFonts w:ascii="Times New Roman" w:eastAsia="Times New Roman" w:hAnsi="Times New Roman" w:cs="Times New Roman"/>
          <w:sz w:val="24"/>
          <w:szCs w:val="20"/>
          <w:lang w:eastAsia="lt-LT"/>
        </w:rPr>
        <w:t xml:space="preserve"> sudėt</w:t>
      </w:r>
      <w:r>
        <w:rPr>
          <w:rFonts w:ascii="Times New Roman" w:eastAsia="Times New Roman" w:hAnsi="Times New Roman" w:cs="Times New Roman"/>
          <w:sz w:val="24"/>
          <w:szCs w:val="20"/>
          <w:lang w:eastAsia="lt-LT"/>
        </w:rPr>
        <w:t xml:space="preserve">į . </w:t>
      </w:r>
    </w:p>
    <w:p w:rsidR="002E6918" w:rsidRPr="002E6918" w:rsidRDefault="002E6918" w:rsidP="002E6918">
      <w:pPr>
        <w:pStyle w:val="Sraopastraipa"/>
        <w:numPr>
          <w:ilvl w:val="0"/>
          <w:numId w:val="1"/>
        </w:numPr>
        <w:spacing w:after="0" w:line="240" w:lineRule="auto"/>
        <w:jc w:val="both"/>
        <w:rPr>
          <w:rFonts w:ascii="Times New Roman" w:eastAsia="Times New Roman" w:hAnsi="Times New Roman" w:cs="Times New Roman"/>
          <w:b/>
          <w:sz w:val="24"/>
          <w:szCs w:val="20"/>
          <w:lang w:eastAsia="lt-LT"/>
        </w:rPr>
      </w:pPr>
      <w:r w:rsidRPr="002E6918">
        <w:rPr>
          <w:rFonts w:ascii="Times New Roman" w:eastAsia="Times New Roman" w:hAnsi="Times New Roman" w:cs="Times New Roman"/>
          <w:b/>
          <w:sz w:val="24"/>
          <w:szCs w:val="20"/>
          <w:lang w:eastAsia="lt-LT"/>
        </w:rPr>
        <w:t>Projekto rengimo priežastys ir kuo vadovaujantis parengtas sprendimo projektas.</w:t>
      </w:r>
    </w:p>
    <w:p w:rsidR="00512945" w:rsidRDefault="00D70564" w:rsidP="00512945">
      <w:pPr>
        <w:tabs>
          <w:tab w:val="left" w:pos="7938"/>
          <w:tab w:val="right" w:pos="8640"/>
        </w:tabs>
        <w:spacing w:after="0" w:line="240" w:lineRule="auto"/>
        <w:ind w:firstLine="855"/>
        <w:jc w:val="both"/>
        <w:rPr>
          <w:rFonts w:ascii="Times New Roman" w:eastAsia="Times New Roman" w:hAnsi="Times New Roman" w:cs="Times New Roman"/>
          <w:sz w:val="24"/>
          <w:szCs w:val="24"/>
          <w:lang w:eastAsia="lt-LT"/>
        </w:rPr>
      </w:pPr>
      <w:r w:rsidRPr="00F0771C">
        <w:rPr>
          <w:rFonts w:ascii="Times New Roman" w:eastAsia="Times New Roman" w:hAnsi="Times New Roman" w:cs="Times New Roman"/>
          <w:sz w:val="24"/>
          <w:szCs w:val="20"/>
          <w:lang w:eastAsia="lt-LT"/>
        </w:rPr>
        <w:t xml:space="preserve">Projekto rengimą paskatino </w:t>
      </w:r>
      <w:r w:rsidR="008C0058">
        <w:rPr>
          <w:rFonts w:ascii="Times New Roman" w:eastAsia="Times New Roman" w:hAnsi="Times New Roman" w:cs="Times New Roman"/>
          <w:sz w:val="24"/>
          <w:szCs w:val="20"/>
          <w:lang w:eastAsia="lt-LT"/>
        </w:rPr>
        <w:t>2015-07-1</w:t>
      </w:r>
      <w:r w:rsidR="00512945">
        <w:rPr>
          <w:rFonts w:ascii="Times New Roman" w:eastAsia="Times New Roman" w:hAnsi="Times New Roman" w:cs="Times New Roman"/>
          <w:sz w:val="24"/>
          <w:szCs w:val="20"/>
          <w:lang w:eastAsia="lt-LT"/>
        </w:rPr>
        <w:t xml:space="preserve">3 gautas K. Stankaus pranešimas bei </w:t>
      </w:r>
      <w:r w:rsidR="00512945" w:rsidRPr="003A1DC9">
        <w:rPr>
          <w:rFonts w:ascii="Times New Roman" w:eastAsia="Times New Roman" w:hAnsi="Times New Roman" w:cs="Times New Roman"/>
          <w:sz w:val="24"/>
          <w:szCs w:val="24"/>
          <w:lang w:eastAsia="lt-LT"/>
        </w:rPr>
        <w:t>Klaipėdos apskrities vyriausiojo policijos komisariato Viešosios tvarkos biuro</w:t>
      </w:r>
      <w:r w:rsidR="00512945">
        <w:rPr>
          <w:rFonts w:ascii="Times New Roman" w:eastAsia="Times New Roman" w:hAnsi="Times New Roman" w:cs="Times New Roman"/>
          <w:sz w:val="24"/>
          <w:szCs w:val="24"/>
          <w:lang w:eastAsia="lt-LT"/>
        </w:rPr>
        <w:t xml:space="preserve"> gautas raštas, dėl naujo atstovo delegavimo.</w:t>
      </w:r>
    </w:p>
    <w:p w:rsidR="002E6918" w:rsidRPr="002E6918" w:rsidRDefault="002E6918" w:rsidP="00512945">
      <w:pPr>
        <w:tabs>
          <w:tab w:val="left" w:pos="7938"/>
          <w:tab w:val="right" w:pos="8640"/>
        </w:tabs>
        <w:spacing w:after="0" w:line="240" w:lineRule="auto"/>
        <w:ind w:firstLine="855"/>
        <w:jc w:val="both"/>
        <w:rPr>
          <w:rFonts w:ascii="Times New Roman" w:eastAsia="Times New Roman" w:hAnsi="Times New Roman" w:cs="Times New Roman"/>
          <w:b/>
          <w:sz w:val="24"/>
          <w:szCs w:val="20"/>
          <w:lang w:eastAsia="lt-LT"/>
        </w:rPr>
      </w:pPr>
      <w:r w:rsidRPr="002E6918">
        <w:rPr>
          <w:rFonts w:ascii="Times New Roman" w:eastAsia="Times New Roman" w:hAnsi="Times New Roman" w:cs="Times New Roman"/>
          <w:b/>
          <w:bCs/>
          <w:sz w:val="24"/>
          <w:szCs w:val="20"/>
          <w:lang w:eastAsia="lt-LT"/>
        </w:rPr>
        <w:t>Kokių rezultatų laukiama.</w:t>
      </w:r>
    </w:p>
    <w:p w:rsidR="003A1DC9" w:rsidRDefault="003A1DC9" w:rsidP="002E6918">
      <w:pPr>
        <w:spacing w:after="0" w:line="240" w:lineRule="auto"/>
        <w:ind w:firstLine="851"/>
        <w:jc w:val="both"/>
        <w:rPr>
          <w:rFonts w:ascii="Times New Roman" w:eastAsia="Times New Roman" w:hAnsi="Times New Roman" w:cs="Times New Roman"/>
          <w:sz w:val="24"/>
          <w:szCs w:val="20"/>
          <w:lang w:eastAsia="lt-LT"/>
        </w:rPr>
      </w:pPr>
      <w:r>
        <w:rPr>
          <w:rFonts w:ascii="Times New Roman" w:hAnsi="Times New Roman" w:cs="Times New Roman"/>
          <w:sz w:val="24"/>
          <w:szCs w:val="24"/>
          <w:lang w:eastAsia="lt-LT"/>
        </w:rPr>
        <w:t xml:space="preserve">Klaipėdos miesto savivaldybės tarybos visuomeninės administracinių ginčų komisijos </w:t>
      </w:r>
      <w:r w:rsidRPr="002E6918">
        <w:rPr>
          <w:rFonts w:ascii="Times New Roman" w:eastAsia="Times New Roman" w:hAnsi="Times New Roman" w:cs="Times New Roman"/>
          <w:sz w:val="24"/>
          <w:szCs w:val="20"/>
          <w:lang w:eastAsia="lt-LT"/>
        </w:rPr>
        <w:t>efektyv</w:t>
      </w:r>
      <w:r>
        <w:rPr>
          <w:rFonts w:ascii="Times New Roman" w:eastAsia="Times New Roman" w:hAnsi="Times New Roman" w:cs="Times New Roman"/>
          <w:sz w:val="24"/>
          <w:szCs w:val="20"/>
          <w:lang w:eastAsia="lt-LT"/>
        </w:rPr>
        <w:t>aus darbo organizavimo</w:t>
      </w:r>
      <w:r w:rsidR="00A12C90">
        <w:rPr>
          <w:rFonts w:ascii="Times New Roman" w:eastAsia="Times New Roman" w:hAnsi="Times New Roman" w:cs="Times New Roman"/>
          <w:sz w:val="24"/>
          <w:szCs w:val="20"/>
          <w:lang w:eastAsia="lt-LT"/>
        </w:rPr>
        <w:t xml:space="preserve"> įgyvendinant </w:t>
      </w:r>
      <w:r w:rsidR="00A12C90" w:rsidRPr="00A12C90">
        <w:rPr>
          <w:rFonts w:ascii="Times New Roman" w:eastAsia="Times New Roman" w:hAnsi="Times New Roman" w:cs="Times New Roman"/>
          <w:sz w:val="24"/>
          <w:szCs w:val="24"/>
          <w:lang w:eastAsia="lt-LT"/>
        </w:rPr>
        <w:t>Vietos savivaldos ir Administracinių ginčų komisijų įstatym</w:t>
      </w:r>
      <w:r w:rsidR="00A12C90">
        <w:rPr>
          <w:rFonts w:ascii="Times New Roman" w:eastAsia="Times New Roman" w:hAnsi="Times New Roman" w:cs="Times New Roman"/>
          <w:sz w:val="24"/>
          <w:szCs w:val="24"/>
          <w:lang w:eastAsia="lt-LT"/>
        </w:rPr>
        <w:t>o</w:t>
      </w:r>
      <w:r w:rsidR="00A12C90" w:rsidRPr="00A12C90">
        <w:rPr>
          <w:rFonts w:ascii="Times New Roman" w:eastAsia="Times New Roman" w:hAnsi="Times New Roman" w:cs="Times New Roman"/>
          <w:sz w:val="24"/>
          <w:szCs w:val="24"/>
          <w:lang w:eastAsia="lt-LT"/>
        </w:rPr>
        <w:t xml:space="preserve"> nuostat</w:t>
      </w:r>
      <w:r w:rsidR="00A12C90">
        <w:rPr>
          <w:rFonts w:ascii="Times New Roman" w:eastAsia="Times New Roman" w:hAnsi="Times New Roman" w:cs="Times New Roman"/>
          <w:sz w:val="24"/>
          <w:szCs w:val="24"/>
          <w:lang w:eastAsia="lt-LT"/>
        </w:rPr>
        <w:t>a</w:t>
      </w:r>
      <w:r w:rsidR="00A12C90" w:rsidRPr="00A12C90">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0"/>
          <w:lang w:eastAsia="lt-LT"/>
        </w:rPr>
        <w:t xml:space="preserve">. </w:t>
      </w:r>
    </w:p>
    <w:p w:rsidR="002E6918" w:rsidRPr="002E6918" w:rsidRDefault="002E6918" w:rsidP="002E6918">
      <w:pPr>
        <w:pStyle w:val="Sraopastraipa"/>
        <w:numPr>
          <w:ilvl w:val="0"/>
          <w:numId w:val="1"/>
        </w:numPr>
        <w:spacing w:after="0" w:line="240" w:lineRule="auto"/>
        <w:jc w:val="both"/>
        <w:rPr>
          <w:rFonts w:ascii="Times New Roman" w:eastAsia="Times New Roman" w:hAnsi="Times New Roman" w:cs="Times New Roman"/>
          <w:b/>
          <w:sz w:val="24"/>
          <w:szCs w:val="20"/>
          <w:lang w:eastAsia="lt-LT"/>
        </w:rPr>
      </w:pPr>
      <w:r w:rsidRPr="002E6918">
        <w:rPr>
          <w:rFonts w:ascii="Times New Roman" w:eastAsia="Times New Roman" w:hAnsi="Times New Roman" w:cs="Times New Roman"/>
          <w:b/>
          <w:bCs/>
          <w:sz w:val="24"/>
          <w:szCs w:val="20"/>
          <w:lang w:eastAsia="lt-LT"/>
        </w:rPr>
        <w:t>Sprendimo projekto rengimo metu gauti specialistų vertinimai.</w:t>
      </w:r>
    </w:p>
    <w:p w:rsidR="002E6918" w:rsidRPr="002E6918" w:rsidRDefault="002E6918" w:rsidP="002E6918">
      <w:pPr>
        <w:spacing w:after="0" w:line="240" w:lineRule="auto"/>
        <w:ind w:firstLine="851"/>
        <w:jc w:val="both"/>
        <w:rPr>
          <w:rFonts w:ascii="Times New Roman" w:eastAsia="Times New Roman" w:hAnsi="Times New Roman" w:cs="Times New Roman"/>
          <w:sz w:val="24"/>
          <w:szCs w:val="20"/>
          <w:lang w:eastAsia="lt-LT"/>
        </w:rPr>
      </w:pPr>
      <w:r w:rsidRPr="002E6918">
        <w:rPr>
          <w:rFonts w:ascii="Times New Roman" w:eastAsia="Times New Roman" w:hAnsi="Times New Roman" w:cs="Times New Roman"/>
          <w:sz w:val="24"/>
          <w:szCs w:val="20"/>
          <w:lang w:eastAsia="lt-LT"/>
        </w:rPr>
        <w:t>Nėra</w:t>
      </w:r>
    </w:p>
    <w:p w:rsidR="002E6918" w:rsidRPr="002E6918" w:rsidRDefault="002E6918" w:rsidP="002E6918">
      <w:pPr>
        <w:pStyle w:val="Sraopastraipa"/>
        <w:numPr>
          <w:ilvl w:val="0"/>
          <w:numId w:val="1"/>
        </w:numPr>
        <w:spacing w:after="0" w:line="240" w:lineRule="auto"/>
        <w:jc w:val="both"/>
        <w:rPr>
          <w:rFonts w:ascii="Times New Roman" w:eastAsia="Times New Roman" w:hAnsi="Times New Roman" w:cs="Times New Roman"/>
          <w:b/>
          <w:sz w:val="24"/>
          <w:szCs w:val="20"/>
          <w:lang w:eastAsia="lt-LT"/>
        </w:rPr>
      </w:pPr>
      <w:r w:rsidRPr="002E6918">
        <w:rPr>
          <w:rFonts w:ascii="Times New Roman" w:eastAsia="Times New Roman" w:hAnsi="Times New Roman" w:cs="Times New Roman"/>
          <w:b/>
          <w:bCs/>
          <w:sz w:val="24"/>
          <w:szCs w:val="20"/>
          <w:lang w:eastAsia="lt-LT"/>
        </w:rPr>
        <w:t>Išlaidų sąmatos, skaičiavimai, reikalingi pagrindimai ir paaiškinimai.</w:t>
      </w:r>
    </w:p>
    <w:p w:rsidR="002E6918" w:rsidRPr="002E6918" w:rsidRDefault="002E6918" w:rsidP="002E6918">
      <w:pPr>
        <w:spacing w:after="0" w:line="240" w:lineRule="auto"/>
        <w:ind w:firstLine="851"/>
        <w:jc w:val="both"/>
        <w:rPr>
          <w:rFonts w:ascii="Times New Roman" w:eastAsia="Times New Roman" w:hAnsi="Times New Roman" w:cs="Times New Roman"/>
          <w:sz w:val="24"/>
          <w:szCs w:val="20"/>
          <w:lang w:eastAsia="lt-LT"/>
        </w:rPr>
      </w:pPr>
      <w:r w:rsidRPr="002E6918">
        <w:rPr>
          <w:rFonts w:ascii="Times New Roman" w:eastAsia="Times New Roman" w:hAnsi="Times New Roman" w:cs="Times New Roman"/>
          <w:sz w:val="24"/>
          <w:szCs w:val="20"/>
          <w:lang w:eastAsia="lt-LT"/>
        </w:rPr>
        <w:t>Nėra.</w:t>
      </w:r>
    </w:p>
    <w:p w:rsidR="002E6918" w:rsidRPr="002E6918" w:rsidRDefault="002E6918" w:rsidP="002E6918">
      <w:pPr>
        <w:spacing w:after="0" w:line="240" w:lineRule="auto"/>
        <w:ind w:firstLine="851"/>
        <w:jc w:val="both"/>
        <w:rPr>
          <w:rFonts w:ascii="Times New Roman" w:eastAsia="Times New Roman" w:hAnsi="Times New Roman" w:cs="Times New Roman"/>
          <w:b/>
          <w:bCs/>
          <w:sz w:val="24"/>
          <w:szCs w:val="20"/>
          <w:lang w:eastAsia="lt-LT"/>
        </w:rPr>
      </w:pPr>
      <w:r w:rsidRPr="002E6918">
        <w:rPr>
          <w:rFonts w:ascii="Times New Roman" w:eastAsia="Times New Roman" w:hAnsi="Times New Roman" w:cs="Times New Roman"/>
          <w:b/>
          <w:sz w:val="24"/>
          <w:szCs w:val="20"/>
          <w:lang w:eastAsia="lt-LT"/>
        </w:rPr>
        <w:t>6. Lėšų poreikis sprendimo įgyvendinimui</w:t>
      </w:r>
      <w:r w:rsidRPr="002E6918">
        <w:rPr>
          <w:rFonts w:ascii="Times New Roman" w:eastAsia="Times New Roman" w:hAnsi="Times New Roman" w:cs="Times New Roman"/>
          <w:b/>
          <w:bCs/>
          <w:sz w:val="24"/>
          <w:szCs w:val="20"/>
          <w:lang w:eastAsia="lt-LT"/>
        </w:rPr>
        <w:t>.</w:t>
      </w:r>
    </w:p>
    <w:p w:rsidR="002E6918" w:rsidRPr="002E6918" w:rsidRDefault="002E6918" w:rsidP="002E6918">
      <w:pPr>
        <w:spacing w:after="0" w:line="240" w:lineRule="auto"/>
        <w:ind w:firstLine="851"/>
        <w:jc w:val="both"/>
        <w:rPr>
          <w:rFonts w:ascii="Times New Roman" w:eastAsia="Times New Roman" w:hAnsi="Times New Roman" w:cs="Times New Roman"/>
          <w:bCs/>
          <w:sz w:val="24"/>
          <w:szCs w:val="20"/>
          <w:lang w:eastAsia="lt-LT"/>
        </w:rPr>
      </w:pPr>
      <w:r w:rsidRPr="002E6918">
        <w:rPr>
          <w:rFonts w:ascii="Times New Roman" w:eastAsia="Times New Roman" w:hAnsi="Times New Roman" w:cs="Times New Roman"/>
          <w:bCs/>
          <w:sz w:val="24"/>
          <w:szCs w:val="20"/>
          <w:lang w:eastAsia="lt-LT"/>
        </w:rPr>
        <w:t>Nėra.</w:t>
      </w:r>
    </w:p>
    <w:p w:rsidR="002E6918" w:rsidRPr="002E6918" w:rsidRDefault="002E6918" w:rsidP="002E6918">
      <w:pPr>
        <w:pStyle w:val="Sraopastraipa"/>
        <w:numPr>
          <w:ilvl w:val="0"/>
          <w:numId w:val="1"/>
        </w:numPr>
        <w:spacing w:after="0" w:line="240" w:lineRule="auto"/>
        <w:jc w:val="both"/>
        <w:rPr>
          <w:rFonts w:ascii="Times New Roman" w:eastAsia="Times New Roman" w:hAnsi="Times New Roman" w:cs="Times New Roman"/>
          <w:b/>
          <w:bCs/>
          <w:sz w:val="24"/>
          <w:szCs w:val="20"/>
          <w:lang w:eastAsia="lt-LT"/>
        </w:rPr>
      </w:pPr>
      <w:r w:rsidRPr="002E6918">
        <w:rPr>
          <w:rFonts w:ascii="Times New Roman" w:eastAsia="Times New Roman" w:hAnsi="Times New Roman" w:cs="Times New Roman"/>
          <w:b/>
          <w:bCs/>
          <w:sz w:val="24"/>
          <w:szCs w:val="20"/>
          <w:lang w:eastAsia="lt-LT"/>
        </w:rPr>
        <w:t>Galimos teigiamos ar neigiamos sprendimo priėmimo pasekmės.</w:t>
      </w:r>
    </w:p>
    <w:p w:rsidR="002E6918" w:rsidRPr="0093312E" w:rsidRDefault="002E6918" w:rsidP="002E6918">
      <w:pPr>
        <w:spacing w:after="0" w:line="240" w:lineRule="auto"/>
        <w:ind w:firstLine="851"/>
        <w:jc w:val="both"/>
        <w:rPr>
          <w:rFonts w:ascii="Times New Roman" w:eastAsia="Times New Roman" w:hAnsi="Times New Roman" w:cs="Times New Roman"/>
          <w:bCs/>
          <w:sz w:val="24"/>
          <w:szCs w:val="24"/>
          <w:lang w:eastAsia="lt-LT"/>
        </w:rPr>
      </w:pPr>
      <w:r w:rsidRPr="002E6918">
        <w:rPr>
          <w:rFonts w:ascii="Times New Roman" w:eastAsia="Times New Roman" w:hAnsi="Times New Roman" w:cs="Times New Roman"/>
          <w:bCs/>
          <w:sz w:val="24"/>
          <w:szCs w:val="20"/>
          <w:lang w:eastAsia="lt-LT"/>
        </w:rPr>
        <w:t xml:space="preserve">Teigiamos </w:t>
      </w:r>
      <w:r w:rsidRPr="0093312E">
        <w:rPr>
          <w:rFonts w:ascii="Times New Roman" w:eastAsia="Times New Roman" w:hAnsi="Times New Roman" w:cs="Times New Roman"/>
          <w:bCs/>
          <w:sz w:val="24"/>
          <w:szCs w:val="24"/>
          <w:lang w:eastAsia="lt-LT"/>
        </w:rPr>
        <w:t>pasekmės – suformuot</w:t>
      </w:r>
      <w:r w:rsidR="003A1DC9">
        <w:rPr>
          <w:rFonts w:ascii="Times New Roman" w:eastAsia="Times New Roman" w:hAnsi="Times New Roman" w:cs="Times New Roman"/>
          <w:bCs/>
          <w:sz w:val="24"/>
          <w:szCs w:val="24"/>
          <w:lang w:eastAsia="lt-LT"/>
        </w:rPr>
        <w:t>a komisijos</w:t>
      </w:r>
      <w:r w:rsidRPr="0093312E">
        <w:rPr>
          <w:rFonts w:ascii="Times New Roman" w:eastAsia="Times New Roman" w:hAnsi="Times New Roman" w:cs="Times New Roman"/>
          <w:bCs/>
          <w:sz w:val="24"/>
          <w:szCs w:val="24"/>
          <w:lang w:eastAsia="lt-LT"/>
        </w:rPr>
        <w:t xml:space="preserve"> sudėt</w:t>
      </w:r>
      <w:r w:rsidR="003A1DC9">
        <w:rPr>
          <w:rFonts w:ascii="Times New Roman" w:eastAsia="Times New Roman" w:hAnsi="Times New Roman" w:cs="Times New Roman"/>
          <w:bCs/>
          <w:sz w:val="24"/>
          <w:szCs w:val="24"/>
          <w:lang w:eastAsia="lt-LT"/>
        </w:rPr>
        <w:t>i</w:t>
      </w:r>
      <w:r w:rsidRPr="0093312E">
        <w:rPr>
          <w:rFonts w:ascii="Times New Roman" w:eastAsia="Times New Roman" w:hAnsi="Times New Roman" w:cs="Times New Roman"/>
          <w:bCs/>
          <w:sz w:val="24"/>
          <w:szCs w:val="24"/>
          <w:lang w:eastAsia="lt-LT"/>
        </w:rPr>
        <w:t>s.</w:t>
      </w:r>
    </w:p>
    <w:p w:rsidR="002E6918" w:rsidRPr="0093312E" w:rsidRDefault="002E6918" w:rsidP="002E6918">
      <w:pPr>
        <w:spacing w:after="0" w:line="240" w:lineRule="auto"/>
        <w:ind w:firstLine="851"/>
        <w:jc w:val="both"/>
        <w:rPr>
          <w:rFonts w:ascii="Times New Roman" w:eastAsia="Times New Roman" w:hAnsi="Times New Roman" w:cs="Times New Roman"/>
          <w:bCs/>
          <w:sz w:val="24"/>
          <w:szCs w:val="24"/>
          <w:lang w:eastAsia="lt-LT"/>
        </w:rPr>
      </w:pPr>
      <w:r w:rsidRPr="0093312E">
        <w:rPr>
          <w:rFonts w:ascii="Times New Roman" w:eastAsia="Times New Roman" w:hAnsi="Times New Roman" w:cs="Times New Roman"/>
          <w:bCs/>
          <w:sz w:val="24"/>
          <w:szCs w:val="24"/>
          <w:lang w:eastAsia="lt-LT"/>
        </w:rPr>
        <w:t>Neigiamos pasekmės – nenumatyta.</w:t>
      </w:r>
    </w:p>
    <w:p w:rsidR="003A1DC9" w:rsidRDefault="003A1DC9" w:rsidP="002E6918">
      <w:pPr>
        <w:spacing w:after="0" w:line="240" w:lineRule="auto"/>
        <w:ind w:firstLine="851"/>
        <w:jc w:val="both"/>
        <w:rPr>
          <w:rFonts w:ascii="Times New Roman" w:eastAsia="Times New Roman" w:hAnsi="Times New Roman" w:cs="Times New Roman"/>
          <w:b/>
          <w:bCs/>
          <w:sz w:val="24"/>
          <w:szCs w:val="24"/>
          <w:lang w:eastAsia="lt-LT"/>
        </w:rPr>
      </w:pPr>
    </w:p>
    <w:p w:rsidR="00F0771C" w:rsidRDefault="0093312E" w:rsidP="002E6918">
      <w:pPr>
        <w:spacing w:after="0" w:line="240" w:lineRule="auto"/>
        <w:ind w:firstLine="851"/>
        <w:jc w:val="both"/>
        <w:rPr>
          <w:rFonts w:ascii="Times New Roman" w:eastAsia="Times New Roman" w:hAnsi="Times New Roman" w:cs="Times New Roman"/>
          <w:bCs/>
          <w:sz w:val="24"/>
          <w:szCs w:val="24"/>
          <w:lang w:eastAsia="lt-LT"/>
        </w:rPr>
      </w:pPr>
      <w:r w:rsidRPr="0093312E">
        <w:rPr>
          <w:rFonts w:ascii="Times New Roman" w:eastAsia="Times New Roman" w:hAnsi="Times New Roman" w:cs="Times New Roman"/>
          <w:b/>
          <w:bCs/>
          <w:sz w:val="24"/>
          <w:szCs w:val="24"/>
          <w:lang w:eastAsia="lt-LT"/>
        </w:rPr>
        <w:t>PRIDEDAMA</w:t>
      </w:r>
      <w:r w:rsidR="003A1DC9">
        <w:rPr>
          <w:rFonts w:ascii="Times New Roman" w:eastAsia="Times New Roman" w:hAnsi="Times New Roman" w:cs="Times New Roman"/>
          <w:b/>
          <w:bCs/>
          <w:sz w:val="24"/>
          <w:szCs w:val="24"/>
          <w:lang w:eastAsia="lt-LT"/>
        </w:rPr>
        <w:t>:</w:t>
      </w:r>
      <w:r w:rsidRPr="0093312E">
        <w:rPr>
          <w:rFonts w:ascii="Times New Roman" w:eastAsia="Times New Roman" w:hAnsi="Times New Roman" w:cs="Times New Roman"/>
          <w:bCs/>
          <w:sz w:val="24"/>
          <w:szCs w:val="24"/>
          <w:lang w:eastAsia="lt-LT"/>
        </w:rPr>
        <w:t xml:space="preserve"> </w:t>
      </w:r>
    </w:p>
    <w:p w:rsidR="0093312E" w:rsidRPr="003A1DC9" w:rsidRDefault="00F0771C" w:rsidP="00F0771C">
      <w:pPr>
        <w:tabs>
          <w:tab w:val="left" w:pos="1134"/>
        </w:tabs>
        <w:spacing w:after="0" w:line="240" w:lineRule="auto"/>
        <w:ind w:firstLine="851"/>
        <w:jc w:val="both"/>
        <w:rPr>
          <w:rFonts w:ascii="Times New Roman" w:eastAsia="Times New Roman" w:hAnsi="Times New Roman" w:cs="Times New Roman"/>
          <w:bCs/>
          <w:sz w:val="24"/>
          <w:szCs w:val="24"/>
          <w:lang w:eastAsia="lt-LT"/>
        </w:rPr>
      </w:pPr>
      <w:r w:rsidRPr="003A1DC9">
        <w:rPr>
          <w:rFonts w:ascii="Times New Roman" w:eastAsia="Times New Roman" w:hAnsi="Times New Roman" w:cs="Times New Roman"/>
          <w:bCs/>
          <w:sz w:val="24"/>
          <w:szCs w:val="24"/>
          <w:lang w:eastAsia="lt-LT"/>
        </w:rPr>
        <w:t>1.</w:t>
      </w:r>
      <w:r w:rsidRPr="003A1DC9">
        <w:rPr>
          <w:rFonts w:ascii="Times New Roman" w:eastAsia="Times New Roman" w:hAnsi="Times New Roman" w:cs="Times New Roman"/>
          <w:bCs/>
          <w:sz w:val="24"/>
          <w:szCs w:val="20"/>
          <w:lang w:eastAsia="lt-LT"/>
        </w:rPr>
        <w:t xml:space="preserve"> Lietuvos Respublikos </w:t>
      </w:r>
      <w:r w:rsidRPr="003A1DC9">
        <w:rPr>
          <w:rFonts w:ascii="Times New Roman" w:eastAsia="Times New Roman" w:hAnsi="Times New Roman" w:cs="Times New Roman"/>
          <w:sz w:val="24"/>
          <w:szCs w:val="20"/>
          <w:lang w:eastAsia="lt-LT"/>
        </w:rPr>
        <w:t>vietos savivaldos įstatymo 18 straipsnio ištrauka, 1 lapas;</w:t>
      </w:r>
      <w:r w:rsidR="007D377F" w:rsidRPr="003A1DC9">
        <w:rPr>
          <w:rFonts w:ascii="Times New Roman" w:hAnsi="Times New Roman" w:cs="Times New Roman"/>
          <w:sz w:val="24"/>
          <w:szCs w:val="24"/>
        </w:rPr>
        <w:t xml:space="preserve">. </w:t>
      </w:r>
    </w:p>
    <w:p w:rsidR="0093312E" w:rsidRPr="003A1DC9" w:rsidRDefault="00F0771C" w:rsidP="00F0771C">
      <w:pPr>
        <w:tabs>
          <w:tab w:val="left" w:pos="1134"/>
        </w:tabs>
        <w:spacing w:after="0" w:line="240" w:lineRule="auto"/>
        <w:ind w:firstLine="851"/>
        <w:jc w:val="both"/>
        <w:rPr>
          <w:rFonts w:ascii="Times New Roman" w:eastAsia="Times New Roman" w:hAnsi="Times New Roman" w:cs="Times New Roman"/>
          <w:sz w:val="24"/>
          <w:szCs w:val="24"/>
          <w:lang w:eastAsia="lt-LT"/>
        </w:rPr>
      </w:pPr>
      <w:r w:rsidRPr="003A1DC9">
        <w:rPr>
          <w:rFonts w:ascii="Times New Roman" w:eastAsia="Times New Roman" w:hAnsi="Times New Roman" w:cs="Times New Roman"/>
          <w:sz w:val="24"/>
          <w:szCs w:val="24"/>
          <w:lang w:eastAsia="lt-LT"/>
        </w:rPr>
        <w:t xml:space="preserve">2. </w:t>
      </w:r>
      <w:r w:rsidR="003A1DC9" w:rsidRPr="003A1DC9">
        <w:rPr>
          <w:rFonts w:ascii="Times New Roman" w:eastAsia="Times New Roman" w:hAnsi="Times New Roman" w:cs="Times New Roman"/>
          <w:sz w:val="24"/>
          <w:szCs w:val="20"/>
          <w:lang w:eastAsia="lt-LT"/>
        </w:rPr>
        <w:t>K. Stankaus pranešimas,</w:t>
      </w:r>
      <w:r w:rsidR="00D70564" w:rsidRPr="003A1DC9">
        <w:rPr>
          <w:rFonts w:ascii="Times New Roman" w:hAnsi="Times New Roman" w:cs="Times New Roman"/>
          <w:sz w:val="24"/>
          <w:szCs w:val="24"/>
        </w:rPr>
        <w:t xml:space="preserve"> </w:t>
      </w:r>
      <w:r w:rsidR="00D70564" w:rsidRPr="003A1DC9">
        <w:rPr>
          <w:rFonts w:ascii="Times New Roman" w:eastAsia="Times New Roman" w:hAnsi="Times New Roman" w:cs="Times New Roman"/>
          <w:sz w:val="24"/>
          <w:szCs w:val="24"/>
          <w:lang w:eastAsia="lt-LT"/>
        </w:rPr>
        <w:t xml:space="preserve">kopija, </w:t>
      </w:r>
      <w:r w:rsidR="003A1DC9" w:rsidRPr="003A1DC9">
        <w:rPr>
          <w:rFonts w:ascii="Times New Roman" w:eastAsia="Times New Roman" w:hAnsi="Times New Roman" w:cs="Times New Roman"/>
          <w:sz w:val="24"/>
          <w:szCs w:val="24"/>
          <w:lang w:eastAsia="lt-LT"/>
        </w:rPr>
        <w:t>1</w:t>
      </w:r>
      <w:r w:rsidR="00D70564" w:rsidRPr="003A1DC9">
        <w:rPr>
          <w:rFonts w:ascii="Times New Roman" w:eastAsia="Times New Roman" w:hAnsi="Times New Roman" w:cs="Times New Roman"/>
          <w:sz w:val="24"/>
          <w:szCs w:val="24"/>
          <w:lang w:eastAsia="lt-LT"/>
        </w:rPr>
        <w:t xml:space="preserve"> lapa</w:t>
      </w:r>
      <w:r w:rsidR="003A1DC9" w:rsidRPr="003A1DC9">
        <w:rPr>
          <w:rFonts w:ascii="Times New Roman" w:eastAsia="Times New Roman" w:hAnsi="Times New Roman" w:cs="Times New Roman"/>
          <w:sz w:val="24"/>
          <w:szCs w:val="24"/>
          <w:lang w:eastAsia="lt-LT"/>
        </w:rPr>
        <w:t>s</w:t>
      </w:r>
      <w:r w:rsidR="00D70564" w:rsidRPr="003A1DC9">
        <w:rPr>
          <w:rFonts w:ascii="Times New Roman" w:eastAsia="Times New Roman" w:hAnsi="Times New Roman" w:cs="Times New Roman"/>
          <w:sz w:val="24"/>
          <w:szCs w:val="24"/>
          <w:lang w:eastAsia="lt-LT"/>
        </w:rPr>
        <w:t>;</w:t>
      </w:r>
    </w:p>
    <w:p w:rsidR="003A1DC9" w:rsidRPr="003A1DC9" w:rsidRDefault="00F0771C" w:rsidP="002E6918">
      <w:pPr>
        <w:spacing w:after="0" w:line="240" w:lineRule="auto"/>
        <w:ind w:firstLine="851"/>
        <w:jc w:val="both"/>
        <w:rPr>
          <w:rFonts w:ascii="Times New Roman" w:eastAsia="Times New Roman" w:hAnsi="Times New Roman" w:cs="Times New Roman"/>
          <w:sz w:val="24"/>
          <w:szCs w:val="24"/>
          <w:lang w:eastAsia="lt-LT"/>
        </w:rPr>
      </w:pPr>
      <w:r w:rsidRPr="003A1DC9">
        <w:rPr>
          <w:rFonts w:ascii="Times New Roman" w:eastAsia="Times New Roman" w:hAnsi="Times New Roman" w:cs="Times New Roman"/>
          <w:sz w:val="24"/>
          <w:szCs w:val="24"/>
          <w:lang w:eastAsia="lt-LT"/>
        </w:rPr>
        <w:t xml:space="preserve">3. </w:t>
      </w:r>
      <w:r w:rsidR="003A1DC9" w:rsidRPr="003A1DC9">
        <w:rPr>
          <w:rFonts w:ascii="Times New Roman" w:eastAsia="Times New Roman" w:hAnsi="Times New Roman" w:cs="Times New Roman"/>
          <w:sz w:val="24"/>
          <w:szCs w:val="24"/>
          <w:lang w:eastAsia="lt-LT"/>
        </w:rPr>
        <w:t xml:space="preserve">2015-09-11 Klaipėdos apskrities vyriausiojo policijos komisariato Viešosios tvarkos biuro raštas Nr. 30-S-98575, kopija, 2 lapai. </w:t>
      </w:r>
    </w:p>
    <w:p w:rsidR="003A1DC9" w:rsidRPr="003A1DC9" w:rsidRDefault="003A1DC9" w:rsidP="002E6918">
      <w:pPr>
        <w:spacing w:after="0" w:line="240" w:lineRule="auto"/>
        <w:ind w:firstLine="851"/>
        <w:jc w:val="both"/>
        <w:rPr>
          <w:rFonts w:ascii="Times New Roman" w:eastAsia="Times New Roman" w:hAnsi="Times New Roman" w:cs="Times New Roman"/>
          <w:sz w:val="24"/>
          <w:szCs w:val="24"/>
          <w:lang w:eastAsia="lt-LT"/>
        </w:rPr>
      </w:pPr>
    </w:p>
    <w:p w:rsidR="00D70564" w:rsidRPr="00142A58" w:rsidRDefault="00D70564" w:rsidP="00D70564">
      <w:pPr>
        <w:spacing w:after="0" w:line="240" w:lineRule="auto"/>
        <w:jc w:val="both"/>
        <w:rPr>
          <w:rFonts w:ascii="Times New Roman" w:eastAsia="Times New Roman" w:hAnsi="Times New Roman" w:cs="Times New Roman"/>
          <w:sz w:val="24"/>
          <w:szCs w:val="24"/>
          <w:lang w:eastAsia="lt-LT"/>
        </w:rPr>
      </w:pPr>
    </w:p>
    <w:p w:rsidR="00D70564" w:rsidRPr="00471C74" w:rsidRDefault="00D70564" w:rsidP="00D70564">
      <w:pPr>
        <w:rPr>
          <w:rFonts w:ascii="Times New Roman" w:eastAsia="Times New Roman" w:hAnsi="Times New Roman" w:cs="Times New Roman"/>
          <w:sz w:val="24"/>
          <w:szCs w:val="20"/>
          <w:lang w:eastAsia="lt-LT"/>
        </w:rPr>
      </w:pPr>
      <w:r w:rsidRPr="00471C74">
        <w:rPr>
          <w:rFonts w:ascii="Times New Roman" w:eastAsia="Times New Roman" w:hAnsi="Times New Roman" w:cs="Times New Roman"/>
          <w:sz w:val="24"/>
          <w:szCs w:val="20"/>
          <w:lang w:eastAsia="lt-LT"/>
        </w:rPr>
        <w:t xml:space="preserve">Klaipėdos miesto savivaldybės tarybos ir mero sekretorius </w:t>
      </w:r>
      <w:r w:rsidRPr="00471C74">
        <w:rPr>
          <w:rFonts w:ascii="Times New Roman" w:eastAsia="Times New Roman" w:hAnsi="Times New Roman" w:cs="Times New Roman"/>
          <w:sz w:val="24"/>
          <w:szCs w:val="20"/>
          <w:lang w:eastAsia="lt-LT"/>
        </w:rPr>
        <w:tab/>
      </w:r>
      <w:r w:rsidRPr="00471C74">
        <w:rPr>
          <w:rFonts w:ascii="Times New Roman" w:eastAsia="Times New Roman" w:hAnsi="Times New Roman" w:cs="Times New Roman"/>
          <w:sz w:val="24"/>
          <w:szCs w:val="20"/>
          <w:lang w:eastAsia="lt-LT"/>
        </w:rPr>
        <w:tab/>
        <w:t xml:space="preserve">    Modestas Vitkus </w:t>
      </w:r>
    </w:p>
    <w:p w:rsidR="002E6918" w:rsidRPr="002E6918" w:rsidRDefault="002E6918" w:rsidP="002E6918">
      <w:pPr>
        <w:tabs>
          <w:tab w:val="left" w:pos="7938"/>
          <w:tab w:val="right" w:pos="8640"/>
        </w:tabs>
        <w:spacing w:after="0" w:line="240" w:lineRule="auto"/>
        <w:jc w:val="both"/>
        <w:rPr>
          <w:rFonts w:ascii="Times New Roman" w:eastAsia="Times New Roman" w:hAnsi="Times New Roman" w:cs="Times New Roman"/>
          <w:sz w:val="24"/>
          <w:szCs w:val="20"/>
          <w:lang w:eastAsia="lt-LT"/>
        </w:rPr>
      </w:pPr>
    </w:p>
    <w:p w:rsidR="002E6918" w:rsidRPr="002E6918" w:rsidRDefault="002E6918" w:rsidP="002E6918">
      <w:pPr>
        <w:tabs>
          <w:tab w:val="left" w:pos="7938"/>
          <w:tab w:val="right" w:pos="8640"/>
        </w:tabs>
        <w:spacing w:after="0" w:line="240" w:lineRule="auto"/>
        <w:jc w:val="both"/>
        <w:rPr>
          <w:rFonts w:ascii="Times New Roman" w:eastAsia="Times New Roman" w:hAnsi="Times New Roman" w:cs="Times New Roman"/>
          <w:sz w:val="24"/>
          <w:szCs w:val="20"/>
          <w:lang w:eastAsia="lt-LT"/>
        </w:rPr>
      </w:pPr>
    </w:p>
    <w:p w:rsidR="002E6918" w:rsidRDefault="002E6918" w:rsidP="002E6918">
      <w:pPr>
        <w:tabs>
          <w:tab w:val="left" w:pos="7938"/>
          <w:tab w:val="right" w:pos="8640"/>
        </w:tabs>
        <w:spacing w:after="0" w:line="240" w:lineRule="auto"/>
        <w:jc w:val="both"/>
        <w:rPr>
          <w:rFonts w:ascii="Times New Roman" w:eastAsia="Times New Roman" w:hAnsi="Times New Roman" w:cs="Times New Roman"/>
          <w:sz w:val="24"/>
          <w:szCs w:val="20"/>
          <w:lang w:eastAsia="lt-LT"/>
        </w:rPr>
      </w:pPr>
    </w:p>
    <w:p w:rsidR="003A1DC9" w:rsidRDefault="003A1DC9" w:rsidP="002E6918">
      <w:pPr>
        <w:tabs>
          <w:tab w:val="left" w:pos="7938"/>
          <w:tab w:val="right" w:pos="8640"/>
        </w:tabs>
        <w:spacing w:after="0" w:line="240" w:lineRule="auto"/>
        <w:jc w:val="both"/>
        <w:rPr>
          <w:rFonts w:ascii="Times New Roman" w:eastAsia="Times New Roman" w:hAnsi="Times New Roman" w:cs="Times New Roman"/>
          <w:sz w:val="24"/>
          <w:szCs w:val="20"/>
          <w:lang w:eastAsia="lt-LT"/>
        </w:rPr>
      </w:pPr>
    </w:p>
    <w:p w:rsidR="003A1DC9" w:rsidRDefault="003A1DC9" w:rsidP="002E6918">
      <w:pPr>
        <w:tabs>
          <w:tab w:val="left" w:pos="7938"/>
          <w:tab w:val="right" w:pos="8640"/>
        </w:tabs>
        <w:spacing w:after="0" w:line="240" w:lineRule="auto"/>
        <w:jc w:val="both"/>
        <w:rPr>
          <w:rFonts w:ascii="Times New Roman" w:eastAsia="Times New Roman" w:hAnsi="Times New Roman" w:cs="Times New Roman"/>
          <w:sz w:val="24"/>
          <w:szCs w:val="20"/>
          <w:lang w:eastAsia="lt-LT"/>
        </w:rPr>
      </w:pPr>
    </w:p>
    <w:p w:rsidR="003A1DC9" w:rsidRDefault="003A1DC9" w:rsidP="002E6918">
      <w:pPr>
        <w:tabs>
          <w:tab w:val="left" w:pos="7938"/>
          <w:tab w:val="right" w:pos="8640"/>
        </w:tabs>
        <w:spacing w:after="0" w:line="240" w:lineRule="auto"/>
        <w:jc w:val="both"/>
        <w:rPr>
          <w:rFonts w:ascii="Times New Roman" w:eastAsia="Times New Roman" w:hAnsi="Times New Roman" w:cs="Times New Roman"/>
          <w:sz w:val="24"/>
          <w:szCs w:val="20"/>
          <w:lang w:eastAsia="lt-LT"/>
        </w:rPr>
      </w:pPr>
    </w:p>
    <w:p w:rsidR="003A1DC9" w:rsidRDefault="003A1DC9" w:rsidP="002E6918">
      <w:pPr>
        <w:tabs>
          <w:tab w:val="left" w:pos="7938"/>
          <w:tab w:val="right" w:pos="8640"/>
        </w:tabs>
        <w:spacing w:after="0" w:line="240" w:lineRule="auto"/>
        <w:jc w:val="both"/>
        <w:rPr>
          <w:rFonts w:ascii="Times New Roman" w:eastAsia="Times New Roman" w:hAnsi="Times New Roman" w:cs="Times New Roman"/>
          <w:sz w:val="24"/>
          <w:szCs w:val="20"/>
          <w:lang w:eastAsia="lt-LT"/>
        </w:rPr>
      </w:pPr>
    </w:p>
    <w:p w:rsidR="002E6918" w:rsidRDefault="002E6918" w:rsidP="002E6918">
      <w:pPr>
        <w:tabs>
          <w:tab w:val="left" w:pos="7938"/>
          <w:tab w:val="right" w:pos="8640"/>
        </w:tabs>
        <w:spacing w:after="0" w:line="240" w:lineRule="auto"/>
        <w:jc w:val="both"/>
        <w:rPr>
          <w:rFonts w:ascii="Times New Roman" w:eastAsia="Times New Roman" w:hAnsi="Times New Roman" w:cs="Times New Roman"/>
          <w:sz w:val="24"/>
          <w:szCs w:val="20"/>
          <w:lang w:eastAsia="lt-LT"/>
        </w:rPr>
      </w:pPr>
    </w:p>
    <w:p w:rsidR="003A1DC9" w:rsidRDefault="003A1DC9" w:rsidP="002E6918">
      <w:pPr>
        <w:tabs>
          <w:tab w:val="left" w:pos="7938"/>
          <w:tab w:val="right" w:pos="8640"/>
        </w:tabs>
        <w:spacing w:after="0" w:line="240" w:lineRule="auto"/>
        <w:jc w:val="both"/>
        <w:rPr>
          <w:rFonts w:ascii="Times New Roman" w:eastAsia="Times New Roman" w:hAnsi="Times New Roman" w:cs="Times New Roman"/>
          <w:sz w:val="24"/>
          <w:szCs w:val="20"/>
          <w:lang w:eastAsia="lt-LT"/>
        </w:rPr>
      </w:pPr>
    </w:p>
    <w:p w:rsidR="003A1DC9" w:rsidRPr="002E6918" w:rsidRDefault="003A1DC9" w:rsidP="002E6918">
      <w:pPr>
        <w:tabs>
          <w:tab w:val="left" w:pos="7938"/>
          <w:tab w:val="right" w:pos="8640"/>
        </w:tabs>
        <w:spacing w:after="0" w:line="240" w:lineRule="auto"/>
        <w:jc w:val="both"/>
        <w:rPr>
          <w:rFonts w:ascii="Times New Roman" w:eastAsia="Times New Roman" w:hAnsi="Times New Roman" w:cs="Times New Roman"/>
          <w:sz w:val="24"/>
          <w:szCs w:val="20"/>
          <w:lang w:eastAsia="lt-LT"/>
        </w:rPr>
      </w:pPr>
    </w:p>
    <w:p w:rsidR="002E6918" w:rsidRPr="002E6918" w:rsidRDefault="002E6918" w:rsidP="002E6918">
      <w:pPr>
        <w:tabs>
          <w:tab w:val="left" w:pos="7938"/>
          <w:tab w:val="right" w:pos="8640"/>
        </w:tabs>
        <w:spacing w:after="0" w:line="240" w:lineRule="auto"/>
        <w:jc w:val="both"/>
        <w:rPr>
          <w:rFonts w:ascii="Times New Roman" w:eastAsia="Times New Roman" w:hAnsi="Times New Roman" w:cs="Times New Roman"/>
          <w:sz w:val="24"/>
          <w:szCs w:val="24"/>
          <w:lang w:eastAsia="lt-LT"/>
        </w:rPr>
      </w:pPr>
    </w:p>
    <w:p w:rsidR="002E6918" w:rsidRDefault="00F0771C" w:rsidP="002E6918">
      <w:pPr>
        <w:tabs>
          <w:tab w:val="left" w:pos="7938"/>
          <w:tab w:val="right" w:pos="8640"/>
        </w:tabs>
        <w:spacing w:after="0" w:line="240" w:lineRule="auto"/>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 xml:space="preserve">D. Butenienė, tel. 39 60 45 </w:t>
      </w:r>
    </w:p>
    <w:p w:rsidR="003A1DC9" w:rsidRDefault="003A1DC9" w:rsidP="002E6918">
      <w:pPr>
        <w:tabs>
          <w:tab w:val="left" w:pos="7938"/>
          <w:tab w:val="right" w:pos="8640"/>
        </w:tabs>
        <w:spacing w:after="0" w:line="240" w:lineRule="auto"/>
        <w:jc w:val="both"/>
        <w:rPr>
          <w:rFonts w:ascii="Times New Roman" w:eastAsia="Times New Roman" w:hAnsi="Times New Roman" w:cs="Times New Roman"/>
          <w:sz w:val="24"/>
          <w:szCs w:val="20"/>
          <w:lang w:eastAsia="lt-LT"/>
        </w:rPr>
      </w:pPr>
    </w:p>
    <w:p w:rsidR="003A1DC9" w:rsidRPr="003A1DC9" w:rsidRDefault="003A1DC9" w:rsidP="003A1DC9">
      <w:pPr>
        <w:spacing w:after="0" w:line="240" w:lineRule="auto"/>
        <w:rPr>
          <w:rFonts w:ascii="Arial" w:eastAsia="Times New Roman" w:hAnsi="Arial" w:cs="Arial"/>
          <w:color w:val="000000"/>
          <w:sz w:val="21"/>
          <w:szCs w:val="21"/>
          <w:lang w:eastAsia="lt-LT"/>
        </w:rPr>
      </w:pPr>
      <w:r w:rsidRPr="003A1DC9">
        <w:rPr>
          <w:rFonts w:ascii="Arial" w:eastAsia="Times New Roman" w:hAnsi="Arial" w:cs="Arial"/>
          <w:b/>
          <w:bCs/>
          <w:color w:val="000000"/>
          <w:sz w:val="21"/>
          <w:szCs w:val="21"/>
          <w:lang w:eastAsia="lt-LT"/>
        </w:rPr>
        <w:t>Teisės akto redakcija įsigalioja nuo: </w:t>
      </w:r>
      <w:r w:rsidRPr="003A1DC9">
        <w:rPr>
          <w:rFonts w:ascii="Arial" w:eastAsia="Times New Roman" w:hAnsi="Arial" w:cs="Arial"/>
          <w:color w:val="000000"/>
          <w:sz w:val="21"/>
          <w:szCs w:val="21"/>
          <w:lang w:eastAsia="lt-LT"/>
        </w:rPr>
        <w:t xml:space="preserve">2015-07-10 </w:t>
      </w:r>
      <w:hyperlink r:id="rId6" w:anchor="Xd47af8f595ec4fcfab0f1dad08cee869" w:tgtFrame="_blank" w:history="1">
        <w:r w:rsidRPr="003A1DC9">
          <w:rPr>
            <w:rFonts w:ascii="Arial" w:eastAsia="Times New Roman" w:hAnsi="Arial" w:cs="Arial"/>
            <w:color w:val="6E717F"/>
            <w:sz w:val="21"/>
            <w:szCs w:val="21"/>
            <w:lang w:eastAsia="lt-LT"/>
          </w:rPr>
          <w:t>Straipsnis tekste</w:t>
        </w:r>
      </w:hyperlink>
    </w:p>
    <w:p w:rsidR="003A1DC9" w:rsidRPr="003A1DC9" w:rsidRDefault="003A1DC9" w:rsidP="003A1DC9">
      <w:pPr>
        <w:spacing w:before="100" w:beforeAutospacing="1" w:after="100" w:afterAutospacing="1" w:line="240" w:lineRule="auto"/>
        <w:ind w:left="1440"/>
        <w:jc w:val="both"/>
        <w:rPr>
          <w:rFonts w:ascii="Arial" w:eastAsia="Times New Roman" w:hAnsi="Arial" w:cs="Arial"/>
          <w:color w:val="000000"/>
          <w:sz w:val="21"/>
          <w:szCs w:val="21"/>
          <w:lang w:eastAsia="lt-LT"/>
        </w:rPr>
      </w:pPr>
      <w:r w:rsidRPr="003A1DC9">
        <w:rPr>
          <w:rFonts w:ascii="Arial" w:eastAsia="Times New Roman" w:hAnsi="Arial" w:cs="Arial"/>
          <w:b/>
          <w:bCs/>
          <w:color w:val="000000"/>
          <w:sz w:val="21"/>
          <w:szCs w:val="21"/>
          <w:lang w:eastAsia="lt-LT"/>
        </w:rPr>
        <w:t>18</w:t>
      </w:r>
      <w:r w:rsidRPr="003A1DC9">
        <w:rPr>
          <w:rFonts w:ascii="Arial" w:eastAsia="Times New Roman" w:hAnsi="Arial" w:cs="Arial"/>
          <w:color w:val="000000"/>
          <w:sz w:val="21"/>
          <w:szCs w:val="21"/>
          <w:lang w:eastAsia="lt-LT"/>
        </w:rPr>
        <w:t xml:space="preserve"> </w:t>
      </w:r>
      <w:r w:rsidRPr="003A1DC9">
        <w:rPr>
          <w:rFonts w:ascii="Arial" w:eastAsia="Times New Roman" w:hAnsi="Arial" w:cs="Arial"/>
          <w:b/>
          <w:bCs/>
          <w:color w:val="000000"/>
          <w:sz w:val="21"/>
          <w:szCs w:val="21"/>
          <w:lang w:eastAsia="lt-LT"/>
        </w:rPr>
        <w:t>straipsnis. Nuostatos dėl teisės aktų sustabdymo, panaikinimo, apskundimo</w:t>
      </w:r>
    </w:p>
    <w:p w:rsidR="003A1DC9" w:rsidRPr="003A1DC9" w:rsidRDefault="003A1DC9" w:rsidP="003A1DC9">
      <w:pPr>
        <w:spacing w:before="100" w:beforeAutospacing="1" w:after="100" w:afterAutospacing="1" w:line="240" w:lineRule="auto"/>
        <w:ind w:left="720" w:firstLine="576"/>
        <w:jc w:val="both"/>
        <w:rPr>
          <w:rFonts w:ascii="Arial" w:eastAsia="Times New Roman" w:hAnsi="Arial" w:cs="Arial"/>
          <w:color w:val="000000"/>
          <w:sz w:val="21"/>
          <w:szCs w:val="21"/>
          <w:lang w:eastAsia="lt-LT"/>
        </w:rPr>
      </w:pPr>
      <w:r w:rsidRPr="003A1DC9">
        <w:rPr>
          <w:rFonts w:ascii="Arial" w:eastAsia="Times New Roman" w:hAnsi="Arial" w:cs="Arial"/>
          <w:color w:val="000000"/>
          <w:sz w:val="21"/>
          <w:szCs w:val="21"/>
          <w:lang w:eastAsia="lt-LT"/>
        </w:rPr>
        <w:t>1. 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rsidR="003A1DC9" w:rsidRPr="003A1DC9" w:rsidRDefault="003A1DC9" w:rsidP="003A1DC9">
      <w:pPr>
        <w:spacing w:before="100" w:beforeAutospacing="1" w:after="100" w:afterAutospacing="1" w:line="240" w:lineRule="auto"/>
        <w:ind w:left="720" w:firstLine="720"/>
        <w:jc w:val="both"/>
        <w:rPr>
          <w:rFonts w:ascii="Arial" w:eastAsia="Times New Roman" w:hAnsi="Arial" w:cs="Arial"/>
          <w:color w:val="000000"/>
          <w:sz w:val="21"/>
          <w:szCs w:val="21"/>
          <w:lang w:eastAsia="lt-LT"/>
        </w:rPr>
      </w:pPr>
      <w:r w:rsidRPr="003A1DC9">
        <w:rPr>
          <w:rFonts w:ascii="Arial" w:eastAsia="Times New Roman" w:hAnsi="Arial" w:cs="Arial"/>
          <w:color w:val="000000"/>
          <w:sz w:val="21"/>
          <w:szCs w:val="21"/>
          <w:lang w:eastAsia="lt-LT"/>
        </w:rPr>
        <w:t>2. Bet kuri šio straipsnio 1 dalyje nurodyta savivaldybės institucija, panaikinusi kito savivaldybės viešojo administravimo subjekto norminį administracinį teisės aktą, prireikus perduoda klausimą iš naujo nagrinėti tam pačiam administravimo subjektui, kurio aktas panaikintas, arba pati jį išnagrinėja ir priima tuo klausimu norminį administracinį teisės aktą, arba pripažįsta, kad tokio akto priimti nereikia.</w:t>
      </w:r>
    </w:p>
    <w:p w:rsidR="003A1DC9" w:rsidRPr="003A1DC9" w:rsidRDefault="003A1DC9" w:rsidP="003A1DC9">
      <w:pPr>
        <w:spacing w:before="100" w:beforeAutospacing="1" w:after="100" w:afterAutospacing="1" w:line="240" w:lineRule="auto"/>
        <w:ind w:left="720" w:firstLine="720"/>
        <w:jc w:val="both"/>
        <w:rPr>
          <w:rFonts w:ascii="Arial" w:eastAsia="Times New Roman" w:hAnsi="Arial" w:cs="Arial"/>
          <w:color w:val="000000"/>
          <w:sz w:val="21"/>
          <w:szCs w:val="21"/>
          <w:lang w:eastAsia="lt-LT"/>
        </w:rPr>
      </w:pPr>
      <w:r w:rsidRPr="003A1DC9">
        <w:rPr>
          <w:rFonts w:ascii="Arial" w:eastAsia="Times New Roman" w:hAnsi="Arial" w:cs="Arial"/>
          <w:color w:val="000000"/>
          <w:sz w:val="21"/>
          <w:szCs w:val="21"/>
          <w:lang w:eastAsia="lt-LT"/>
        </w:rPr>
        <w:t>3. Savivaldybių institucijų ir kitų savivaldybės viešojo administravimo subjektų priimti administraciniai teisės aktai gali būti skundžiami teismui.</w:t>
      </w:r>
    </w:p>
    <w:p w:rsidR="003A1DC9" w:rsidRPr="003A1DC9" w:rsidRDefault="003A1DC9" w:rsidP="003A1DC9">
      <w:pPr>
        <w:spacing w:before="100" w:beforeAutospacing="1" w:after="100" w:afterAutospacing="1" w:line="240" w:lineRule="auto"/>
        <w:ind w:left="720" w:firstLine="720"/>
        <w:jc w:val="both"/>
        <w:rPr>
          <w:rFonts w:ascii="Arial" w:eastAsia="Times New Roman" w:hAnsi="Arial" w:cs="Arial"/>
          <w:color w:val="000000"/>
          <w:sz w:val="21"/>
          <w:szCs w:val="21"/>
          <w:lang w:eastAsia="lt-LT"/>
        </w:rPr>
      </w:pPr>
      <w:r w:rsidRPr="003A1DC9">
        <w:rPr>
          <w:rFonts w:ascii="Arial" w:eastAsia="Times New Roman" w:hAnsi="Arial" w:cs="Arial"/>
          <w:color w:val="000000"/>
          <w:sz w:val="21"/>
          <w:szCs w:val="21"/>
          <w:lang w:eastAsia="lt-LT"/>
        </w:rPr>
        <w:t> </w:t>
      </w:r>
    </w:p>
    <w:p w:rsidR="003A1DC9" w:rsidRDefault="003A1DC9" w:rsidP="002E6918">
      <w:pPr>
        <w:tabs>
          <w:tab w:val="left" w:pos="7938"/>
          <w:tab w:val="right" w:pos="8640"/>
        </w:tabs>
        <w:spacing w:after="0" w:line="240" w:lineRule="auto"/>
        <w:jc w:val="both"/>
        <w:rPr>
          <w:rFonts w:ascii="Times New Roman" w:eastAsia="Times New Roman" w:hAnsi="Times New Roman" w:cs="Times New Roman"/>
          <w:sz w:val="24"/>
          <w:szCs w:val="20"/>
          <w:lang w:eastAsia="lt-LT"/>
        </w:rPr>
      </w:pPr>
    </w:p>
    <w:sectPr w:rsidR="003A1DC9" w:rsidSect="002E6918">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onsolas">
    <w:panose1 w:val="020B0609020204030204"/>
    <w:charset w:val="BA"/>
    <w:family w:val="modern"/>
    <w:pitch w:val="fixed"/>
    <w:sig w:usb0="E10002FF" w:usb1="4000FCFF" w:usb2="00000009" w:usb3="00000000" w:csb0="0000019F" w:csb1="00000000"/>
  </w:font>
  <w:font w:name="Segoe UI">
    <w:panose1 w:val="020B0502040204020203"/>
    <w:charset w:val="BA"/>
    <w:family w:val="swiss"/>
    <w:pitch w:val="variable"/>
    <w:sig w:usb0="E00022FF" w:usb1="C000205B" w:usb2="00000009" w:usb3="00000000" w:csb0="000001D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E73"/>
    <w:multiLevelType w:val="hybridMultilevel"/>
    <w:tmpl w:val="10D66588"/>
    <w:lvl w:ilvl="0" w:tplc="7EF0277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0A260A66"/>
    <w:multiLevelType w:val="multilevel"/>
    <w:tmpl w:val="212CF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466330"/>
    <w:multiLevelType w:val="hybridMultilevel"/>
    <w:tmpl w:val="9F528BC0"/>
    <w:lvl w:ilvl="0" w:tplc="F30A505E">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4D2E2AB0"/>
    <w:multiLevelType w:val="multilevel"/>
    <w:tmpl w:val="AA5A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1A034E"/>
    <w:multiLevelType w:val="multilevel"/>
    <w:tmpl w:val="0D9C5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18"/>
    <w:rsid w:val="002E6918"/>
    <w:rsid w:val="003A1DC9"/>
    <w:rsid w:val="00433941"/>
    <w:rsid w:val="00512945"/>
    <w:rsid w:val="00782252"/>
    <w:rsid w:val="007A5A2E"/>
    <w:rsid w:val="007D377F"/>
    <w:rsid w:val="008C0058"/>
    <w:rsid w:val="0093312E"/>
    <w:rsid w:val="00A12C90"/>
    <w:rsid w:val="00A51ADA"/>
    <w:rsid w:val="00A6349E"/>
    <w:rsid w:val="00A906EF"/>
    <w:rsid w:val="00B21BCB"/>
    <w:rsid w:val="00D70564"/>
    <w:rsid w:val="00DC5AFE"/>
    <w:rsid w:val="00F077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E6918"/>
    <w:pPr>
      <w:ind w:left="720"/>
      <w:contextualSpacing/>
    </w:pPr>
  </w:style>
  <w:style w:type="paragraph" w:customStyle="1" w:styleId="normal-p">
    <w:name w:val="normal-p"/>
    <w:basedOn w:val="prastasis"/>
    <w:rsid w:val="0093312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93312E"/>
  </w:style>
  <w:style w:type="character" w:customStyle="1" w:styleId="bold">
    <w:name w:val="bold"/>
    <w:basedOn w:val="Numatytasispastraiposriftas"/>
    <w:rsid w:val="0093312E"/>
  </w:style>
  <w:style w:type="character" w:customStyle="1" w:styleId="HTMLiankstoformatuotasDiagrama">
    <w:name w:val="HTML iš anksto formatuotas Diagrama"/>
    <w:aliases w:val="Char Char Char Char Char Char Char Char Char Diagrama,Char Char Char Char Char Char Char Char Char Char Ch Char Char Diagrama"/>
    <w:link w:val="HTMLiankstoformatuotas"/>
    <w:locked/>
    <w:rsid w:val="008C0058"/>
    <w:rPr>
      <w:rFonts w:ascii="Courier New" w:hAnsi="Courier New" w:cs="Courier New"/>
    </w:rPr>
  </w:style>
  <w:style w:type="paragraph" w:styleId="HTMLiankstoformatuotas">
    <w:name w:val="HTML Preformatted"/>
    <w:aliases w:val="Char Char Char Char Char Char Char Char Char,Char Char Char Char Char Char Char Char Char Char Ch Char Char"/>
    <w:basedOn w:val="prastasis"/>
    <w:link w:val="HTMLiankstoformatuotasDiagrama"/>
    <w:unhideWhenUsed/>
    <w:rsid w:val="008C0058"/>
    <w:pPr>
      <w:spacing w:after="0" w:line="240" w:lineRule="auto"/>
    </w:pPr>
    <w:rPr>
      <w:rFonts w:ascii="Courier New" w:hAnsi="Courier New" w:cs="Courier New"/>
    </w:rPr>
  </w:style>
  <w:style w:type="character" w:customStyle="1" w:styleId="HTMLiankstoformatuotasDiagrama1">
    <w:name w:val="HTML iš anksto formatuotas Diagrama1"/>
    <w:basedOn w:val="Numatytasispastraiposriftas"/>
    <w:uiPriority w:val="99"/>
    <w:semiHidden/>
    <w:rsid w:val="008C0058"/>
    <w:rPr>
      <w:rFonts w:ascii="Consolas" w:hAnsi="Consolas" w:cs="Consolas"/>
      <w:sz w:val="20"/>
      <w:szCs w:val="20"/>
    </w:rPr>
  </w:style>
  <w:style w:type="paragraph" w:styleId="Debesliotekstas">
    <w:name w:val="Balloon Text"/>
    <w:basedOn w:val="prastasis"/>
    <w:link w:val="DebesliotekstasDiagrama"/>
    <w:uiPriority w:val="99"/>
    <w:semiHidden/>
    <w:unhideWhenUsed/>
    <w:rsid w:val="0051294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294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E6918"/>
    <w:pPr>
      <w:ind w:left="720"/>
      <w:contextualSpacing/>
    </w:pPr>
  </w:style>
  <w:style w:type="paragraph" w:customStyle="1" w:styleId="normal-p">
    <w:name w:val="normal-p"/>
    <w:basedOn w:val="prastasis"/>
    <w:rsid w:val="0093312E"/>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93312E"/>
  </w:style>
  <w:style w:type="character" w:customStyle="1" w:styleId="bold">
    <w:name w:val="bold"/>
    <w:basedOn w:val="Numatytasispastraiposriftas"/>
    <w:rsid w:val="0093312E"/>
  </w:style>
  <w:style w:type="character" w:customStyle="1" w:styleId="HTMLiankstoformatuotasDiagrama">
    <w:name w:val="HTML iš anksto formatuotas Diagrama"/>
    <w:aliases w:val="Char Char Char Char Char Char Char Char Char Diagrama,Char Char Char Char Char Char Char Char Char Char Ch Char Char Diagrama"/>
    <w:link w:val="HTMLiankstoformatuotas"/>
    <w:locked/>
    <w:rsid w:val="008C0058"/>
    <w:rPr>
      <w:rFonts w:ascii="Courier New" w:hAnsi="Courier New" w:cs="Courier New"/>
    </w:rPr>
  </w:style>
  <w:style w:type="paragraph" w:styleId="HTMLiankstoformatuotas">
    <w:name w:val="HTML Preformatted"/>
    <w:aliases w:val="Char Char Char Char Char Char Char Char Char,Char Char Char Char Char Char Char Char Char Char Ch Char Char"/>
    <w:basedOn w:val="prastasis"/>
    <w:link w:val="HTMLiankstoformatuotasDiagrama"/>
    <w:unhideWhenUsed/>
    <w:rsid w:val="008C0058"/>
    <w:pPr>
      <w:spacing w:after="0" w:line="240" w:lineRule="auto"/>
    </w:pPr>
    <w:rPr>
      <w:rFonts w:ascii="Courier New" w:hAnsi="Courier New" w:cs="Courier New"/>
    </w:rPr>
  </w:style>
  <w:style w:type="character" w:customStyle="1" w:styleId="HTMLiankstoformatuotasDiagrama1">
    <w:name w:val="HTML iš anksto formatuotas Diagrama1"/>
    <w:basedOn w:val="Numatytasispastraiposriftas"/>
    <w:uiPriority w:val="99"/>
    <w:semiHidden/>
    <w:rsid w:val="008C0058"/>
    <w:rPr>
      <w:rFonts w:ascii="Consolas" w:hAnsi="Consolas" w:cs="Consolas"/>
      <w:sz w:val="20"/>
      <w:szCs w:val="20"/>
    </w:rPr>
  </w:style>
  <w:style w:type="paragraph" w:styleId="Debesliotekstas">
    <w:name w:val="Balloon Text"/>
    <w:basedOn w:val="prastasis"/>
    <w:link w:val="DebesliotekstasDiagrama"/>
    <w:uiPriority w:val="99"/>
    <w:semiHidden/>
    <w:unhideWhenUsed/>
    <w:rsid w:val="00512945"/>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12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919364">
      <w:bodyDiv w:val="1"/>
      <w:marLeft w:val="0"/>
      <w:marRight w:val="0"/>
      <w:marTop w:val="0"/>
      <w:marBottom w:val="0"/>
      <w:divBdr>
        <w:top w:val="none" w:sz="0" w:space="0" w:color="auto"/>
        <w:left w:val="none" w:sz="0" w:space="0" w:color="auto"/>
        <w:bottom w:val="none" w:sz="0" w:space="0" w:color="auto"/>
        <w:right w:val="none" w:sz="0" w:space="0" w:color="auto"/>
      </w:divBdr>
      <w:divsChild>
        <w:div w:id="1421104795">
          <w:marLeft w:val="0"/>
          <w:marRight w:val="0"/>
          <w:marTop w:val="0"/>
          <w:marBottom w:val="0"/>
          <w:divBdr>
            <w:top w:val="none" w:sz="0" w:space="0" w:color="auto"/>
            <w:left w:val="none" w:sz="0" w:space="0" w:color="auto"/>
            <w:bottom w:val="none" w:sz="0" w:space="0" w:color="auto"/>
            <w:right w:val="none" w:sz="0" w:space="0" w:color="auto"/>
          </w:divBdr>
          <w:divsChild>
            <w:div w:id="435830387">
              <w:marLeft w:val="0"/>
              <w:marRight w:val="0"/>
              <w:marTop w:val="0"/>
              <w:marBottom w:val="0"/>
              <w:divBdr>
                <w:top w:val="none" w:sz="0" w:space="0" w:color="auto"/>
                <w:left w:val="none" w:sz="0" w:space="0" w:color="auto"/>
                <w:bottom w:val="none" w:sz="0" w:space="0" w:color="auto"/>
                <w:right w:val="none" w:sz="0" w:space="0" w:color="auto"/>
              </w:divBdr>
              <w:divsChild>
                <w:div w:id="98763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249106">
      <w:bodyDiv w:val="1"/>
      <w:marLeft w:val="0"/>
      <w:marRight w:val="0"/>
      <w:marTop w:val="0"/>
      <w:marBottom w:val="0"/>
      <w:divBdr>
        <w:top w:val="none" w:sz="0" w:space="0" w:color="auto"/>
        <w:left w:val="none" w:sz="0" w:space="0" w:color="auto"/>
        <w:bottom w:val="none" w:sz="0" w:space="0" w:color="auto"/>
        <w:right w:val="none" w:sz="0" w:space="0" w:color="auto"/>
      </w:divBdr>
    </w:div>
    <w:div w:id="1457530399">
      <w:bodyDiv w:val="1"/>
      <w:marLeft w:val="0"/>
      <w:marRight w:val="0"/>
      <w:marTop w:val="0"/>
      <w:marBottom w:val="0"/>
      <w:divBdr>
        <w:top w:val="none" w:sz="0" w:space="0" w:color="auto"/>
        <w:left w:val="none" w:sz="0" w:space="0" w:color="auto"/>
        <w:bottom w:val="none" w:sz="0" w:space="0" w:color="auto"/>
        <w:right w:val="none" w:sz="0" w:space="0" w:color="auto"/>
      </w:divBdr>
      <w:divsChild>
        <w:div w:id="1541552971">
          <w:marLeft w:val="0"/>
          <w:marRight w:val="0"/>
          <w:marTop w:val="0"/>
          <w:marBottom w:val="0"/>
          <w:divBdr>
            <w:top w:val="none" w:sz="0" w:space="0" w:color="auto"/>
            <w:left w:val="none" w:sz="0" w:space="0" w:color="auto"/>
            <w:bottom w:val="none" w:sz="0" w:space="0" w:color="auto"/>
            <w:right w:val="none" w:sz="0" w:space="0" w:color="auto"/>
          </w:divBdr>
          <w:divsChild>
            <w:div w:id="1927882650">
              <w:marLeft w:val="0"/>
              <w:marRight w:val="0"/>
              <w:marTop w:val="0"/>
              <w:marBottom w:val="0"/>
              <w:divBdr>
                <w:top w:val="none" w:sz="0" w:space="0" w:color="auto"/>
                <w:left w:val="none" w:sz="0" w:space="0" w:color="auto"/>
                <w:bottom w:val="none" w:sz="0" w:space="0" w:color="auto"/>
                <w:right w:val="none" w:sz="0" w:space="0" w:color="auto"/>
              </w:divBdr>
              <w:divsChild>
                <w:div w:id="2035379200">
                  <w:marLeft w:val="0"/>
                  <w:marRight w:val="0"/>
                  <w:marTop w:val="0"/>
                  <w:marBottom w:val="0"/>
                  <w:divBdr>
                    <w:top w:val="none" w:sz="0" w:space="0" w:color="auto"/>
                    <w:left w:val="none" w:sz="0" w:space="0" w:color="auto"/>
                    <w:bottom w:val="none" w:sz="0" w:space="0" w:color="auto"/>
                    <w:right w:val="none" w:sz="0" w:space="0" w:color="auto"/>
                  </w:divBdr>
                  <w:divsChild>
                    <w:div w:id="1684476992">
                      <w:marLeft w:val="0"/>
                      <w:marRight w:val="0"/>
                      <w:marTop w:val="600"/>
                      <w:marBottom w:val="0"/>
                      <w:divBdr>
                        <w:top w:val="none" w:sz="0" w:space="0" w:color="auto"/>
                        <w:left w:val="none" w:sz="0" w:space="0" w:color="auto"/>
                        <w:bottom w:val="none" w:sz="0" w:space="0" w:color="auto"/>
                        <w:right w:val="none" w:sz="0" w:space="0" w:color="auto"/>
                      </w:divBdr>
                      <w:divsChild>
                        <w:div w:id="1071343285">
                          <w:marLeft w:val="0"/>
                          <w:marRight w:val="0"/>
                          <w:marTop w:val="0"/>
                          <w:marBottom w:val="0"/>
                          <w:divBdr>
                            <w:top w:val="none" w:sz="0" w:space="0" w:color="auto"/>
                            <w:left w:val="none" w:sz="0" w:space="0" w:color="auto"/>
                            <w:bottom w:val="none" w:sz="0" w:space="0" w:color="auto"/>
                            <w:right w:val="none" w:sz="0" w:space="0" w:color="auto"/>
                          </w:divBdr>
                        </w:div>
                        <w:div w:id="491988210">
                          <w:marLeft w:val="0"/>
                          <w:marRight w:val="0"/>
                          <w:marTop w:val="0"/>
                          <w:marBottom w:val="0"/>
                          <w:divBdr>
                            <w:top w:val="none" w:sz="0" w:space="0" w:color="auto"/>
                            <w:left w:val="none" w:sz="0" w:space="0" w:color="auto"/>
                            <w:bottom w:val="none" w:sz="0" w:space="0" w:color="auto"/>
                            <w:right w:val="none" w:sz="0" w:space="0" w:color="auto"/>
                          </w:divBdr>
                          <w:divsChild>
                            <w:div w:id="1073355211">
                              <w:marLeft w:val="0"/>
                              <w:marRight w:val="0"/>
                              <w:marTop w:val="0"/>
                              <w:marBottom w:val="0"/>
                              <w:divBdr>
                                <w:top w:val="none" w:sz="0" w:space="0" w:color="auto"/>
                                <w:left w:val="none" w:sz="0" w:space="0" w:color="auto"/>
                                <w:bottom w:val="none" w:sz="0" w:space="0" w:color="auto"/>
                                <w:right w:val="none" w:sz="0" w:space="0" w:color="auto"/>
                              </w:divBdr>
                              <w:divsChild>
                                <w:div w:id="16930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917051">
      <w:bodyDiv w:val="1"/>
      <w:marLeft w:val="0"/>
      <w:marRight w:val="0"/>
      <w:marTop w:val="0"/>
      <w:marBottom w:val="0"/>
      <w:divBdr>
        <w:top w:val="none" w:sz="0" w:space="0" w:color="auto"/>
        <w:left w:val="none" w:sz="0" w:space="0" w:color="auto"/>
        <w:bottom w:val="none" w:sz="0" w:space="0" w:color="auto"/>
        <w:right w:val="none" w:sz="0" w:space="0" w:color="auto"/>
      </w:divBdr>
      <w:divsChild>
        <w:div w:id="1120876710">
          <w:marLeft w:val="0"/>
          <w:marRight w:val="0"/>
          <w:marTop w:val="0"/>
          <w:marBottom w:val="0"/>
          <w:divBdr>
            <w:top w:val="none" w:sz="0" w:space="0" w:color="auto"/>
            <w:left w:val="none" w:sz="0" w:space="0" w:color="auto"/>
            <w:bottom w:val="none" w:sz="0" w:space="0" w:color="auto"/>
            <w:right w:val="none" w:sz="0" w:space="0" w:color="auto"/>
          </w:divBdr>
          <w:divsChild>
            <w:div w:id="1254243798">
              <w:marLeft w:val="0"/>
              <w:marRight w:val="0"/>
              <w:marTop w:val="0"/>
              <w:marBottom w:val="0"/>
              <w:divBdr>
                <w:top w:val="none" w:sz="0" w:space="0" w:color="auto"/>
                <w:left w:val="none" w:sz="0" w:space="0" w:color="auto"/>
                <w:bottom w:val="none" w:sz="0" w:space="0" w:color="auto"/>
                <w:right w:val="none" w:sz="0" w:space="0" w:color="auto"/>
              </w:divBdr>
              <w:divsChild>
                <w:div w:id="139751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lex.lt/ta/6512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2129</Words>
  <Characters>1215</Characters>
  <Application>Microsoft Office Word</Application>
  <DocSecurity>4</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Deimante Buteniene</dc:creator>
  <cp:lastModifiedBy>Virginija Palaimiene</cp:lastModifiedBy>
  <cp:revision>2</cp:revision>
  <cp:lastPrinted>2015-09-21T08:25:00Z</cp:lastPrinted>
  <dcterms:created xsi:type="dcterms:W3CDTF">2015-09-22T08:29:00Z</dcterms:created>
  <dcterms:modified xsi:type="dcterms:W3CDTF">2015-09-22T08:29:00Z</dcterms:modified>
</cp:coreProperties>
</file>