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D8137E" w:rsidRPr="00D8137E">
        <w:rPr>
          <w:b/>
          <w:caps/>
        </w:rPr>
        <w:t>KLAIPĖDOS MIESTO SAVIVALDYBĖS TARYBOS 2015 M. VASARIO 19 D. SPRENDIMO NR. T2-12 „DĖL KLAIPĖDOS MIESTO SAVIVALDYBĖS 2015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spalio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T2-264</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A3FB2" w:rsidRPr="00DB5D14" w:rsidRDefault="004A3FB2" w:rsidP="004A3FB2">
      <w:pPr>
        <w:ind w:firstLine="720"/>
        <w:jc w:val="both"/>
      </w:pPr>
      <w:r w:rsidRPr="00DB5D14">
        <w:t xml:space="preserve">Vadovaudamasi Lietuvos Respublikos vietos savivaldos įstatymo 16 straipsnio 2 dalies 15 ir 17 punktais ir 18 straipsnio 1 dalimi, Klaipėdos miesto savivaldybės taryba </w:t>
      </w:r>
      <w:r w:rsidRPr="00DB5D14">
        <w:rPr>
          <w:spacing w:val="60"/>
        </w:rPr>
        <w:t>nusprendži</w:t>
      </w:r>
      <w:r w:rsidRPr="00DB5D14">
        <w:t>a:</w:t>
      </w:r>
    </w:p>
    <w:p w:rsidR="004A3FB2" w:rsidRPr="00DB5D14" w:rsidRDefault="004A3FB2" w:rsidP="004A3FB2">
      <w:pPr>
        <w:ind w:firstLine="720"/>
        <w:jc w:val="both"/>
      </w:pPr>
      <w:r w:rsidRPr="00DB5D14">
        <w:t>1. Pakeisti Klaipėdos miesto savivaldybės tarybos 2015 m. vasario 19 d. sprendimą Nr. T2</w:t>
      </w:r>
      <w:r w:rsidRPr="00DB5D14">
        <w:noBreakHyphen/>
        <w:t xml:space="preserve">12 „Dėl Klaipėdos miesto savivaldybės 2015 metų biudžeto patvirtinimo“: </w:t>
      </w:r>
    </w:p>
    <w:p w:rsidR="004A3FB2" w:rsidRPr="00DB5D14" w:rsidRDefault="004A3FB2" w:rsidP="004A3FB2">
      <w:pPr>
        <w:ind w:firstLine="720"/>
        <w:jc w:val="both"/>
      </w:pPr>
      <w:r w:rsidRPr="00DB5D14">
        <w:t>1.1. pakeisti 1 punktą ir jį išdėstyti taip:</w:t>
      </w:r>
    </w:p>
    <w:p w:rsidR="004A3FB2" w:rsidRPr="00DB5D14" w:rsidRDefault="004A3FB2" w:rsidP="004A3FB2">
      <w:pPr>
        <w:ind w:firstLine="720"/>
        <w:jc w:val="both"/>
        <w:rPr>
          <w:lang w:eastAsia="lt-LT"/>
        </w:rPr>
      </w:pPr>
      <w:r w:rsidRPr="00DB5D14">
        <w:rPr>
          <w:lang w:eastAsia="lt-LT"/>
        </w:rPr>
        <w:t xml:space="preserve">„1. Patvirtinti Klaipėdos miesto savivaldybės 2015 metų biudžetą – </w:t>
      </w:r>
      <w:r>
        <w:rPr>
          <w:lang w:eastAsia="lt-LT"/>
        </w:rPr>
        <w:t>134 373 728</w:t>
      </w:r>
      <w:r w:rsidRPr="00DB5D14">
        <w:rPr>
          <w:lang w:eastAsia="lt-LT"/>
        </w:rPr>
        <w:t xml:space="preserve"> eur</w:t>
      </w:r>
      <w:r>
        <w:rPr>
          <w:lang w:eastAsia="lt-LT"/>
        </w:rPr>
        <w:t>us</w:t>
      </w:r>
      <w:r w:rsidRPr="00DB5D14">
        <w:rPr>
          <w:lang w:eastAsia="lt-LT"/>
        </w:rPr>
        <w:t xml:space="preserve"> prognozuojamų pajamų, </w:t>
      </w:r>
      <w:r>
        <w:rPr>
          <w:lang w:eastAsia="lt-LT"/>
        </w:rPr>
        <w:t>135 697 748</w:t>
      </w:r>
      <w:r w:rsidRPr="00DB5D14">
        <w:rPr>
          <w:lang w:eastAsia="lt-LT"/>
        </w:rPr>
        <w:t xml:space="preserve"> eur</w:t>
      </w:r>
      <w:r>
        <w:rPr>
          <w:lang w:eastAsia="lt-LT"/>
        </w:rPr>
        <w:t>us</w:t>
      </w:r>
      <w:r w:rsidRPr="00DB5D14">
        <w:rPr>
          <w:lang w:eastAsia="lt-LT"/>
        </w:rPr>
        <w:t xml:space="preserve"> asignavimų (asignavimai viršija pajamas 1 </w:t>
      </w:r>
      <w:r>
        <w:rPr>
          <w:lang w:eastAsia="lt-LT"/>
        </w:rPr>
        <w:t>324</w:t>
      </w:r>
      <w:r w:rsidRPr="00DB5D14">
        <w:rPr>
          <w:lang w:eastAsia="lt-LT"/>
        </w:rPr>
        <w:t xml:space="preserve"> 0</w:t>
      </w:r>
      <w:r>
        <w:rPr>
          <w:lang w:eastAsia="lt-LT"/>
        </w:rPr>
        <w:t>20</w:t>
      </w:r>
      <w:r w:rsidRPr="00DB5D14">
        <w:rPr>
          <w:lang w:eastAsia="lt-LT"/>
        </w:rPr>
        <w:t xml:space="preserve"> eur</w:t>
      </w:r>
      <w:r>
        <w:rPr>
          <w:lang w:eastAsia="lt-LT"/>
        </w:rPr>
        <w:t>ų</w:t>
      </w:r>
      <w:r w:rsidRPr="00DB5D14">
        <w:rPr>
          <w:lang w:eastAsia="lt-LT"/>
        </w:rPr>
        <w:t xml:space="preserve">), iš jų – </w:t>
      </w:r>
      <w:r>
        <w:rPr>
          <w:lang w:eastAsia="lt-LT"/>
        </w:rPr>
        <w:t>43 316 494</w:t>
      </w:r>
      <w:r w:rsidRPr="00DB5D14">
        <w:rPr>
          <w:lang w:eastAsia="lt-LT"/>
        </w:rPr>
        <w:t xml:space="preserve"> eurus asignavimų iš specialios tikslinės dotacijos valstybinėms (valstybės perduotoms savivaldybėms) funkcijoms atlikti, mokinio krepšeliui finansuoti, savivaldybėms perduotoms įstaigoms išlaikyti, savivaldybių mokykloms (klasėms), turinčioms specialiųjų ugdymosi poreikio mokinių, finansuoti, pasaulinės didžiųjų burlaivių regatos renginių organizavimo išlaidoms iš dalies padengti, valstybės kapitalo investicijų programoje numatytiems projektams finansuoti</w:t>
      </w:r>
      <w:r w:rsidRPr="00DB5D14">
        <w:t xml:space="preserve">, savivaldybių išlaidoms, patirtoms pritaikant informacines sistemas euro įvedimui, kompensuoti, valstybės finansinei paramai parvežant į Lietuvą užsienyje mirusių (žuvusių) Lietuvos Respublikos piliečių palaikus teikti, savivaldybėms vietinės reikšmės keliams (gatvėms) tiesti, taisyti, prižiūrėti ir saugaus eismo sąlygoms užtikrinti, </w:t>
      </w:r>
      <w:r w:rsidRPr="00DB5D14">
        <w:rPr>
          <w:lang w:eastAsia="lt-LT"/>
        </w:rPr>
        <w:t>krantotvarkos programos priemonėms įgyvendinti ir aplinkos teršimo šaltiniams pašalinti</w:t>
      </w:r>
      <w:r>
        <w:rPr>
          <w:lang w:eastAsia="lt-LT"/>
        </w:rPr>
        <w:t>,</w:t>
      </w:r>
      <w:r w:rsidRPr="00DB5D14">
        <w:rPr>
          <w:b/>
          <w:lang w:eastAsia="lt-LT"/>
        </w:rPr>
        <w:t xml:space="preserve"> </w:t>
      </w:r>
      <w:r w:rsidRPr="00DB5D14">
        <w:rPr>
          <w:lang w:eastAsia="lt-LT"/>
        </w:rPr>
        <w:t>dotacijos lėšų, skirtų išlaidoms, susijusioms su pedagoginių darbuotojų skaičiaus optimizavimu, apmokėti</w:t>
      </w:r>
      <w:r>
        <w:rPr>
          <w:lang w:eastAsia="lt-LT"/>
        </w:rPr>
        <w:t xml:space="preserve">, </w:t>
      </w:r>
      <w:r w:rsidRPr="00492B9D">
        <w:rPr>
          <w:lang w:eastAsia="lt-LT"/>
        </w:rPr>
        <w:t>minimaliajai mėnesinei algai ir kultūros ir meno darbuotojų darbo užmokesčiui padidinti</w:t>
      </w:r>
      <w:r w:rsidRPr="00DB5D14">
        <w:rPr>
          <w:lang w:eastAsia="lt-LT"/>
        </w:rPr>
        <w:t xml:space="preserve"> (1 ir 2 priedai).“; </w:t>
      </w:r>
    </w:p>
    <w:p w:rsidR="004A3FB2" w:rsidRPr="00DB5D14" w:rsidRDefault="004A3FB2" w:rsidP="004A3FB2">
      <w:pPr>
        <w:ind w:firstLine="720"/>
        <w:jc w:val="both"/>
      </w:pPr>
      <w:r w:rsidRPr="00DB5D14">
        <w:rPr>
          <w:lang w:eastAsia="lt-LT"/>
        </w:rPr>
        <w:t xml:space="preserve">1.2. </w:t>
      </w:r>
      <w:r w:rsidRPr="00DB5D14">
        <w:t>pakeisti 2 punktą ir jį išdėstyti taip:</w:t>
      </w:r>
    </w:p>
    <w:p w:rsidR="004A3FB2" w:rsidRDefault="004A3FB2" w:rsidP="004A3FB2">
      <w:pPr>
        <w:ind w:firstLine="720"/>
        <w:jc w:val="both"/>
        <w:rPr>
          <w:lang w:eastAsia="lt-LT"/>
        </w:rPr>
      </w:pPr>
      <w:r w:rsidRPr="00DB5D14">
        <w:rPr>
          <w:lang w:eastAsia="lt-LT"/>
        </w:rPr>
        <w:t>„2. Patvirtinti savivaldybės biudžeto asignavimus išlaidoms –</w:t>
      </w:r>
      <w:r>
        <w:rPr>
          <w:lang w:eastAsia="lt-LT"/>
        </w:rPr>
        <w:t xml:space="preserve"> 118 475 595 </w:t>
      </w:r>
      <w:r w:rsidRPr="00DB5D14">
        <w:rPr>
          <w:lang w:eastAsia="lt-LT"/>
        </w:rPr>
        <w:t>eur</w:t>
      </w:r>
      <w:r>
        <w:rPr>
          <w:lang w:eastAsia="lt-LT"/>
        </w:rPr>
        <w:t>us</w:t>
      </w:r>
      <w:r w:rsidRPr="00DB5D14">
        <w:rPr>
          <w:lang w:eastAsia="lt-LT"/>
        </w:rPr>
        <w:t>, iš jų darbo užmokesčiui –</w:t>
      </w:r>
      <w:r>
        <w:rPr>
          <w:lang w:eastAsia="lt-LT"/>
        </w:rPr>
        <w:t xml:space="preserve"> 50 679 655 </w:t>
      </w:r>
      <w:r w:rsidRPr="00DB5D14">
        <w:rPr>
          <w:lang w:eastAsia="lt-LT"/>
        </w:rPr>
        <w:t>eur</w:t>
      </w:r>
      <w:r>
        <w:rPr>
          <w:lang w:eastAsia="lt-LT"/>
        </w:rPr>
        <w:t>us</w:t>
      </w:r>
      <w:r w:rsidRPr="00DB5D14">
        <w:rPr>
          <w:lang w:eastAsia="lt-LT"/>
        </w:rPr>
        <w:t xml:space="preserve">, ir turtui įsigyti – </w:t>
      </w:r>
      <w:r>
        <w:rPr>
          <w:lang w:eastAsia="lt-LT"/>
        </w:rPr>
        <w:t>17 222 153</w:t>
      </w:r>
      <w:r w:rsidRPr="00DB5D14">
        <w:rPr>
          <w:lang w:eastAsia="lt-LT"/>
        </w:rPr>
        <w:t xml:space="preserve"> eur</w:t>
      </w:r>
      <w:r>
        <w:rPr>
          <w:lang w:eastAsia="lt-LT"/>
        </w:rPr>
        <w:t>us</w:t>
      </w:r>
      <w:r w:rsidRPr="00DB5D14">
        <w:rPr>
          <w:lang w:eastAsia="lt-LT"/>
        </w:rPr>
        <w:t>.“;</w:t>
      </w:r>
    </w:p>
    <w:p w:rsidR="004A3FB2" w:rsidRPr="00DB5D14" w:rsidRDefault="004A3FB2" w:rsidP="004A3FB2">
      <w:pPr>
        <w:ind w:firstLine="720"/>
        <w:jc w:val="both"/>
      </w:pPr>
      <w:r>
        <w:rPr>
          <w:lang w:eastAsia="lt-LT"/>
        </w:rPr>
        <w:t xml:space="preserve">1.3. </w:t>
      </w:r>
      <w:r w:rsidRPr="00DB5D14">
        <w:t xml:space="preserve">pakeisti </w:t>
      </w:r>
      <w:r>
        <w:t>4</w:t>
      </w:r>
      <w:r w:rsidRPr="00DB5D14">
        <w:t xml:space="preserve"> punktą ir jį išdėstyti taip:</w:t>
      </w:r>
    </w:p>
    <w:p w:rsidR="004A3FB2" w:rsidRDefault="004A3FB2" w:rsidP="004A3FB2">
      <w:pPr>
        <w:ind w:firstLine="720"/>
        <w:jc w:val="both"/>
        <w:rPr>
          <w:lang w:eastAsia="lt-LT"/>
        </w:rPr>
      </w:pPr>
      <w:r>
        <w:rPr>
          <w:lang w:eastAsia="lt-LT"/>
        </w:rPr>
        <w:t xml:space="preserve">„4. </w:t>
      </w:r>
      <w:r w:rsidRPr="00DA3EC9">
        <w:rPr>
          <w:lang w:eastAsia="lt-LT"/>
        </w:rPr>
        <w:t>Patvirtinti 2015 metų biudžetinių įstaigų pajamų įmokas į savivaldybės biudžetą pagal asignavimų valdytojus – 6 724 200 eurų, iš jų: 4 998 063 eur</w:t>
      </w:r>
      <w:r>
        <w:rPr>
          <w:lang w:eastAsia="lt-LT"/>
        </w:rPr>
        <w:t>ų</w:t>
      </w:r>
      <w:r w:rsidRPr="00DA3EC9">
        <w:rPr>
          <w:lang w:eastAsia="lt-LT"/>
        </w:rPr>
        <w:t xml:space="preserve"> įmokas už išlaikymą švietimo, socialinės apsaugos ir kitose įstaigose, 1 635 987 eur</w:t>
      </w:r>
      <w:r>
        <w:rPr>
          <w:lang w:eastAsia="lt-LT"/>
        </w:rPr>
        <w:t>ų</w:t>
      </w:r>
      <w:r w:rsidRPr="00DA3EC9">
        <w:rPr>
          <w:lang w:eastAsia="lt-LT"/>
        </w:rPr>
        <w:t xml:space="preserve"> pajamas už prekes ir paslaugas, 90 150 eurų pajamas už patalpų nuomą (4 priedas)</w:t>
      </w:r>
      <w:r>
        <w:rPr>
          <w:lang w:eastAsia="lt-LT"/>
        </w:rPr>
        <w:t>.“;</w:t>
      </w:r>
    </w:p>
    <w:p w:rsidR="004A3FB2" w:rsidRPr="00DB5D14" w:rsidRDefault="004A3FB2" w:rsidP="004A3FB2">
      <w:pPr>
        <w:ind w:firstLine="720"/>
        <w:jc w:val="both"/>
      </w:pPr>
      <w:r w:rsidRPr="00DB5D14">
        <w:t>1.</w:t>
      </w:r>
      <w:r>
        <w:t>4</w:t>
      </w:r>
      <w:r w:rsidRPr="00DB5D14">
        <w:t>. pakeisti sprendimo 1 priedą ir jį išdėstyti nauja redakcija (pridedama);</w:t>
      </w:r>
    </w:p>
    <w:p w:rsidR="004A3FB2" w:rsidRDefault="004A3FB2" w:rsidP="004A3FB2">
      <w:pPr>
        <w:ind w:firstLine="720"/>
        <w:jc w:val="both"/>
      </w:pPr>
      <w:r w:rsidRPr="00DB5D14">
        <w:t>1.</w:t>
      </w:r>
      <w:r>
        <w:t>5</w:t>
      </w:r>
      <w:r w:rsidRPr="00DB5D14">
        <w:t>. pakeisti sprendimo 2 priedą ir jį išdėst</w:t>
      </w:r>
      <w:r>
        <w:t>yti nauja redakcija (pridedama);</w:t>
      </w:r>
    </w:p>
    <w:p w:rsidR="004A3FB2" w:rsidRPr="00DB5D14" w:rsidRDefault="004A3FB2" w:rsidP="004A3FB2">
      <w:pPr>
        <w:ind w:firstLine="720"/>
        <w:jc w:val="both"/>
      </w:pPr>
      <w:r>
        <w:t xml:space="preserve">1.6. </w:t>
      </w:r>
      <w:r w:rsidRPr="00DB5D14">
        <w:t xml:space="preserve">pakeisti sprendimo </w:t>
      </w:r>
      <w:r>
        <w:t xml:space="preserve">4 </w:t>
      </w:r>
      <w:r w:rsidRPr="00DB5D14">
        <w:t>priedą ir jį išdėst</w:t>
      </w:r>
      <w:r>
        <w:t>yti nauja redakcija (pridedama).</w:t>
      </w:r>
    </w:p>
    <w:p w:rsidR="00D8137E" w:rsidRDefault="004A3FB2" w:rsidP="004A3FB2">
      <w:pPr>
        <w:tabs>
          <w:tab w:val="left" w:pos="912"/>
        </w:tabs>
        <w:ind w:firstLine="709"/>
        <w:jc w:val="both"/>
      </w:pPr>
      <w:r w:rsidRPr="00DB5D14">
        <w:t>2. Skelbti šį sprendimą Klaipėdos miesto savivaldybės interneto svetainėje.</w:t>
      </w:r>
    </w:p>
    <w:p w:rsidR="00D8137E" w:rsidRDefault="00D8137E" w:rsidP="00D8137E">
      <w:pPr>
        <w:tabs>
          <w:tab w:val="left" w:pos="912"/>
        </w:tabs>
        <w:ind w:firstLine="709"/>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D8137E" w:rsidP="00D8137E">
            <w:pPr>
              <w:jc w:val="right"/>
            </w:pPr>
            <w:r w:rsidRPr="00D8137E">
              <w:t xml:space="preserve">Vytautas Grubliauskas </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D39" w:rsidRDefault="00766D39" w:rsidP="00E014C1">
      <w:r>
        <w:separator/>
      </w:r>
    </w:p>
  </w:endnote>
  <w:endnote w:type="continuationSeparator" w:id="0">
    <w:p w:rsidR="00766D39" w:rsidRDefault="00766D3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D39" w:rsidRDefault="00766D39" w:rsidP="00E014C1">
      <w:r>
        <w:separator/>
      </w:r>
    </w:p>
  </w:footnote>
  <w:footnote w:type="continuationSeparator" w:id="0">
    <w:p w:rsidR="00766D39" w:rsidRDefault="00766D3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4A3FB2">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445A93"/>
    <w:rsid w:val="004476DD"/>
    <w:rsid w:val="004A3FB2"/>
    <w:rsid w:val="004D0996"/>
    <w:rsid w:val="00597EE8"/>
    <w:rsid w:val="005F495C"/>
    <w:rsid w:val="00766D39"/>
    <w:rsid w:val="008354D5"/>
    <w:rsid w:val="00866E3A"/>
    <w:rsid w:val="00894D6F"/>
    <w:rsid w:val="00922CD4"/>
    <w:rsid w:val="00A12691"/>
    <w:rsid w:val="00A13C7A"/>
    <w:rsid w:val="00A85A6E"/>
    <w:rsid w:val="00AE5BB3"/>
    <w:rsid w:val="00AF7D08"/>
    <w:rsid w:val="00C56F56"/>
    <w:rsid w:val="00CA4D3B"/>
    <w:rsid w:val="00D8137E"/>
    <w:rsid w:val="00E014C1"/>
    <w:rsid w:val="00E33871"/>
    <w:rsid w:val="00E519A2"/>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1851</Words>
  <Characters>1056</Characters>
  <Application>Microsoft Office Word</Application>
  <DocSecurity>4</DocSecurity>
  <Lines>8</Lines>
  <Paragraphs>5</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vt:lpstr>
      <vt:lpstr/>
      <vt:lpstr>KLAIPĖDOS MIESTO SAVIVALDYBĖS TARYBA</vt:lpstr>
      <vt:lpstr>    </vt:lpstr>
      <vt:lpstr>    SPRENDIMAS</vt:lpstr>
    </vt:vector>
  </TitlesOfParts>
  <Company>Hewlett-Packard Company</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2015-11-02T09:19:00Z</dcterms:created>
  <dcterms:modified xsi:type="dcterms:W3CDTF">2015-11-02T09:19:00Z</dcterms:modified>
</cp:coreProperties>
</file>