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42EA2" w:rsidP="00CA4D3B">
      <w:pPr>
        <w:jc w:val="center"/>
      </w:pPr>
      <w:r>
        <w:rPr>
          <w:b/>
          <w:caps/>
        </w:rPr>
        <w:t>DĖL</w:t>
      </w:r>
      <w:r w:rsidRPr="00E42EA2">
        <w:rPr>
          <w:b/>
          <w:caps/>
        </w:rPr>
        <w:t xml:space="preserve"> UAB „MIESTO ENERGIJA“ KLAIPĖDOS MIESTO LAISVOJOJE EKONOMINĖJE ZONOJE TIEKIAMOS ŠILUMOS BAZINĖS KAINOS DEDAMŲJŲ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74C12" w:rsidRPr="001B5C41" w:rsidRDefault="00974C12" w:rsidP="00974C12">
      <w:pPr>
        <w:tabs>
          <w:tab w:val="left" w:pos="912"/>
        </w:tabs>
        <w:ind w:firstLine="709"/>
        <w:jc w:val="both"/>
      </w:pPr>
      <w:r w:rsidRPr="001B5C41">
        <w:t xml:space="preserve">Vadovaudamasi Lietuvos Respublikos vietos savivaldos įstatymo 16 straipsnio 2 dalies 37 punktu, Lietuvos Respublikos šilumos ūkio įstatymo 32 straipsnio 7 dalies 2 punktu, Šilumos kainų nustatymo metodikos, patvirtintos Valstybinės kainų ir energetikos kontrolės komisijos 2009 m. liepos 8 d. nutarimu Nr. O3-96 „Dėl Šilumos kainų nustatymo metodikos“, 50.1 ir 50.2 papunkčiais ir atsižvelgdama į Valstybinės kainų ir energetikos kontrolės komisijos 2015 m. gegužės 28 d. nutarimo Nr. O3-348 „Dėl UAB „Pastatų vystymas ir Klaipėdos miesto savivaldybės tarybos ginčo nagrinėjimo ikiteismine tvarka“ rekomendacijas, Klaipėdos miesto savivaldybės taryba </w:t>
      </w:r>
      <w:r w:rsidRPr="001B5C41">
        <w:rPr>
          <w:spacing w:val="60"/>
        </w:rPr>
        <w:t>nusprendži</w:t>
      </w:r>
      <w:r w:rsidRPr="001B5C41">
        <w:t>a:</w:t>
      </w:r>
    </w:p>
    <w:p w:rsidR="00974C12" w:rsidRPr="001B5C41" w:rsidRDefault="00974C12" w:rsidP="00974C12">
      <w:pPr>
        <w:tabs>
          <w:tab w:val="left" w:pos="912"/>
        </w:tabs>
        <w:ind w:firstLine="709"/>
        <w:jc w:val="both"/>
      </w:pPr>
      <w:r w:rsidRPr="001B5C41">
        <w:t>1. Nustatyti iki 2019 m. spalio 31 d. UAB ,,Miesto energija“ Klaipėdos laisvojoje ekonominėje zonoje tiekiamos šilumos:</w:t>
      </w:r>
    </w:p>
    <w:p w:rsidR="00974C12" w:rsidRPr="001B5C41" w:rsidRDefault="00974C12" w:rsidP="00974C12">
      <w:pPr>
        <w:ind w:firstLine="709"/>
        <w:jc w:val="both"/>
      </w:pPr>
      <w:r w:rsidRPr="001B5C41">
        <w:t>1.1. bazinės kainos dedamąsias (eurais be pridėtinės vertės mokesčio):</w:t>
      </w:r>
    </w:p>
    <w:p w:rsidR="00974C12" w:rsidRPr="001B5C41" w:rsidRDefault="00974C12" w:rsidP="00974C12">
      <w:pPr>
        <w:ind w:firstLine="709"/>
        <w:jc w:val="both"/>
      </w:pPr>
      <w:r w:rsidRPr="001B5C41">
        <w:t>1.1.1. patiektos į tinklą šilumos kainos dedamąsias:</w:t>
      </w:r>
    </w:p>
    <w:p w:rsidR="00974C12" w:rsidRPr="001B5C41" w:rsidRDefault="00974C12" w:rsidP="00974C12">
      <w:pPr>
        <w:ind w:firstLine="709"/>
        <w:jc w:val="both"/>
      </w:pPr>
      <w:r w:rsidRPr="001B5C41">
        <w:t>1.1.1.1. vienanarės, išreikštos formule 0 + T</w:t>
      </w:r>
      <w:r w:rsidRPr="001B5C41">
        <w:rPr>
          <w:vertAlign w:val="subscript"/>
        </w:rPr>
        <w:t>pt kd</w:t>
      </w:r>
      <w:r w:rsidRPr="001B5C41">
        <w:t>, dedamąsias:</w:t>
      </w:r>
    </w:p>
    <w:p w:rsidR="00974C12" w:rsidRPr="001B5C41" w:rsidRDefault="00974C12" w:rsidP="00974C12">
      <w:pPr>
        <w:ind w:firstLine="709"/>
        <w:jc w:val="both"/>
      </w:pPr>
      <w:r w:rsidRPr="001B5C41">
        <w:t>1.1.1.1.1. vienanarės kainos pastoviąją dedamąją – 0 euro ct/kWh;</w:t>
      </w:r>
    </w:p>
    <w:p w:rsidR="00974C12" w:rsidRPr="001B5C41" w:rsidRDefault="00974C12" w:rsidP="00974C12">
      <w:pPr>
        <w:ind w:firstLine="709"/>
        <w:jc w:val="both"/>
      </w:pPr>
      <w:r w:rsidRPr="001B5C41">
        <w:t>1.1.1.1.2. vienanarės kainos kintamąją dedamąją – T</w:t>
      </w:r>
      <w:r w:rsidRPr="001B5C41">
        <w:rPr>
          <w:vertAlign w:val="subscript"/>
        </w:rPr>
        <w:t>pt kd</w:t>
      </w:r>
      <w:r w:rsidRPr="001B5C41">
        <w:t>;</w:t>
      </w:r>
    </w:p>
    <w:p w:rsidR="00974C12" w:rsidRPr="001B5C41" w:rsidRDefault="00974C12" w:rsidP="00974C12">
      <w:pPr>
        <w:ind w:firstLine="709"/>
        <w:jc w:val="both"/>
      </w:pPr>
      <w:r w:rsidRPr="001B5C41">
        <w:t>1.1.1.2. dvinarės kainos dalis:</w:t>
      </w:r>
    </w:p>
    <w:p w:rsidR="00974C12" w:rsidRPr="001B5C41" w:rsidRDefault="00974C12" w:rsidP="00974C12">
      <w:pPr>
        <w:ind w:firstLine="709"/>
        <w:jc w:val="both"/>
      </w:pPr>
      <w:r w:rsidRPr="001B5C41">
        <w:t>1.1.1.2.1. pastoviąją dalį (už patiektos į tinklą šilumos srauto vidutinę galią) – 0 Eur/kW per mėnesį;</w:t>
      </w:r>
    </w:p>
    <w:p w:rsidR="00974C12" w:rsidRPr="001B5C41" w:rsidRDefault="00974C12" w:rsidP="00974C12">
      <w:pPr>
        <w:ind w:firstLine="709"/>
        <w:jc w:val="both"/>
      </w:pPr>
      <w:r w:rsidRPr="001B5C41">
        <w:t>1.1.1.2.2. kintamąją dalį (už patiektą į tinklą šilumos kiekį) – T</w:t>
      </w:r>
      <w:r w:rsidRPr="001B5C41">
        <w:rPr>
          <w:vertAlign w:val="subscript"/>
        </w:rPr>
        <w:t>pt kd</w:t>
      </w:r>
      <w:r w:rsidRPr="001B5C41">
        <w:t>;</w:t>
      </w:r>
    </w:p>
    <w:p w:rsidR="00974C12" w:rsidRPr="001B5C41" w:rsidRDefault="00974C12" w:rsidP="00974C12">
      <w:pPr>
        <w:ind w:firstLine="709"/>
        <w:jc w:val="both"/>
      </w:pPr>
      <w:r w:rsidRPr="001B5C41">
        <w:t>1.1.2. šilumos perdavimo kainas (iki pastato šilumos įvado):</w:t>
      </w:r>
    </w:p>
    <w:p w:rsidR="00974C12" w:rsidRPr="001B5C41" w:rsidRDefault="00974C12" w:rsidP="00974C12">
      <w:pPr>
        <w:ind w:firstLine="709"/>
        <w:jc w:val="both"/>
      </w:pPr>
      <w:r w:rsidRPr="001B5C41">
        <w:t>1.1.2.1. vienanarės, išreikštos formule 2,57+ T</w:t>
      </w:r>
      <w:r w:rsidRPr="001B5C41">
        <w:rPr>
          <w:vertAlign w:val="subscript"/>
        </w:rPr>
        <w:t>pr kd</w:t>
      </w:r>
      <w:r w:rsidRPr="001B5C41">
        <w:t>, dedamąsias:</w:t>
      </w:r>
    </w:p>
    <w:p w:rsidR="00974C12" w:rsidRPr="001B5C41" w:rsidRDefault="00974C12" w:rsidP="00974C12">
      <w:pPr>
        <w:ind w:firstLine="709"/>
        <w:jc w:val="both"/>
      </w:pPr>
      <w:r w:rsidRPr="001B5C41">
        <w:t>1.1.2.1.1. vienanarės kainos pastoviąją dedamąją – 2,57 euro ct/kWh;</w:t>
      </w:r>
    </w:p>
    <w:p w:rsidR="00974C12" w:rsidRPr="001B5C41" w:rsidRDefault="00974C12" w:rsidP="00974C12">
      <w:pPr>
        <w:ind w:firstLine="709"/>
        <w:jc w:val="both"/>
      </w:pPr>
      <w:r w:rsidRPr="001B5C41">
        <w:t>1.1.2.1.2. vienanarės kainos kintamąją dedamąją – T</w:t>
      </w:r>
      <w:r w:rsidRPr="001B5C41">
        <w:rPr>
          <w:vertAlign w:val="subscript"/>
        </w:rPr>
        <w:t>pr kd</w:t>
      </w:r>
      <w:r w:rsidRPr="001B5C41">
        <w:t>;</w:t>
      </w:r>
    </w:p>
    <w:p w:rsidR="00974C12" w:rsidRPr="001B5C41" w:rsidRDefault="00974C12" w:rsidP="00974C12">
      <w:pPr>
        <w:ind w:firstLine="709"/>
        <w:jc w:val="both"/>
      </w:pPr>
      <w:r w:rsidRPr="001B5C41">
        <w:t>1.1.2.2. dvinarės kainos dalis:</w:t>
      </w:r>
    </w:p>
    <w:p w:rsidR="00974C12" w:rsidRPr="001B5C41" w:rsidRDefault="00974C12" w:rsidP="00974C12">
      <w:pPr>
        <w:ind w:firstLine="709"/>
        <w:jc w:val="both"/>
      </w:pPr>
      <w:r w:rsidRPr="001B5C41">
        <w:t>1.1.2.2.1. pastoviąją dalį (už suvartotos šilumos srauto vidutinę galią) – 15,22 Eur/kW per mėnesį;</w:t>
      </w:r>
    </w:p>
    <w:p w:rsidR="00974C12" w:rsidRPr="001B5C41" w:rsidRDefault="00974C12" w:rsidP="00974C12">
      <w:pPr>
        <w:ind w:firstLine="709"/>
        <w:jc w:val="both"/>
      </w:pPr>
      <w:r w:rsidRPr="001B5C41">
        <w:t>1.1.2.2.2. kintamąją dalį (už suvartotos šilumos kiekį) – T</w:t>
      </w:r>
      <w:r w:rsidRPr="001B5C41">
        <w:rPr>
          <w:vertAlign w:val="subscript"/>
        </w:rPr>
        <w:t>pr kd</w:t>
      </w:r>
      <w:r w:rsidRPr="001B5C41">
        <w:t>;</w:t>
      </w:r>
    </w:p>
    <w:p w:rsidR="00974C12" w:rsidRPr="001B5C41" w:rsidRDefault="00974C12" w:rsidP="00974C12">
      <w:pPr>
        <w:ind w:firstLine="709"/>
        <w:jc w:val="both"/>
      </w:pPr>
      <w:r w:rsidRPr="001B5C41">
        <w:t>1.1.3. šilumos, patiektos iki pastato šilumos įvado, kainas:</w:t>
      </w:r>
    </w:p>
    <w:p w:rsidR="00974C12" w:rsidRPr="001B5C41" w:rsidRDefault="00974C12" w:rsidP="00974C12">
      <w:pPr>
        <w:ind w:firstLine="709"/>
        <w:jc w:val="both"/>
      </w:pPr>
      <w:r w:rsidRPr="001B5C41">
        <w:t>1.1.3.1. vienanarės, išreikštos formule 2,57+ T</w:t>
      </w:r>
      <w:r w:rsidRPr="001B5C41">
        <w:rPr>
          <w:vertAlign w:val="subscript"/>
        </w:rPr>
        <w:t>pt kd</w:t>
      </w:r>
      <w:r w:rsidRPr="001B5C41">
        <w:t xml:space="preserve">  + T</w:t>
      </w:r>
      <w:r w:rsidRPr="001B5C41">
        <w:rPr>
          <w:vertAlign w:val="subscript"/>
        </w:rPr>
        <w:t>pr kd</w:t>
      </w:r>
      <w:r w:rsidRPr="001B5C41">
        <w:t>, dedamąsias:</w:t>
      </w:r>
    </w:p>
    <w:p w:rsidR="00974C12" w:rsidRPr="001B5C41" w:rsidRDefault="00974C12" w:rsidP="00974C12">
      <w:pPr>
        <w:ind w:firstLine="709"/>
        <w:jc w:val="both"/>
      </w:pPr>
      <w:r w:rsidRPr="001B5C41">
        <w:t>1.1.3.1.1. vienanarės kainos pastoviąją dedamąją – 2,57 euro ct/kWh;</w:t>
      </w:r>
    </w:p>
    <w:p w:rsidR="00974C12" w:rsidRPr="001B5C41" w:rsidRDefault="00974C12" w:rsidP="00974C12">
      <w:pPr>
        <w:ind w:firstLine="709"/>
        <w:jc w:val="both"/>
      </w:pPr>
      <w:r w:rsidRPr="001B5C41">
        <w:t>1.1.3.1.2. vienanarės kainos kintamąją dedamąją, išreiškiamą formule T</w:t>
      </w:r>
      <w:r w:rsidRPr="001B5C41">
        <w:rPr>
          <w:vertAlign w:val="subscript"/>
        </w:rPr>
        <w:t>pt kd</w:t>
      </w:r>
      <w:r w:rsidRPr="001B5C41">
        <w:t xml:space="preserve">  + T</w:t>
      </w:r>
      <w:r w:rsidRPr="001B5C41">
        <w:rPr>
          <w:vertAlign w:val="subscript"/>
        </w:rPr>
        <w:t>pr kd</w:t>
      </w:r>
      <w:r w:rsidRPr="001B5C41">
        <w:t>;</w:t>
      </w:r>
    </w:p>
    <w:p w:rsidR="00974C12" w:rsidRPr="001B5C41" w:rsidRDefault="00974C12" w:rsidP="00974C12">
      <w:pPr>
        <w:ind w:firstLine="709"/>
        <w:jc w:val="both"/>
      </w:pPr>
      <w:r w:rsidRPr="001B5C41">
        <w:t>1.1.3.2. dvinarės kainos dalis:</w:t>
      </w:r>
    </w:p>
    <w:p w:rsidR="00974C12" w:rsidRPr="001B5C41" w:rsidRDefault="00974C12" w:rsidP="00974C12">
      <w:pPr>
        <w:ind w:firstLine="709"/>
        <w:jc w:val="both"/>
      </w:pPr>
      <w:r w:rsidRPr="001B5C41">
        <w:t>1.1.3.2.1. pastoviąją dalį (už suvartotos šilumos srauto vidutinę galią) – 15,22 Eur/kW per mėnesį;</w:t>
      </w:r>
    </w:p>
    <w:p w:rsidR="00974C12" w:rsidRPr="001B5C41" w:rsidRDefault="00974C12" w:rsidP="00974C12">
      <w:pPr>
        <w:ind w:firstLine="709"/>
        <w:jc w:val="both"/>
      </w:pPr>
      <w:r w:rsidRPr="001B5C41">
        <w:t>1.1.3.2.2. kintamąją dalį (už suvartotos šilumos kiekį) – T</w:t>
      </w:r>
      <w:r w:rsidRPr="001B5C41">
        <w:rPr>
          <w:vertAlign w:val="subscript"/>
        </w:rPr>
        <w:t>pt kd</w:t>
      </w:r>
      <w:r w:rsidRPr="001B5C41">
        <w:t xml:space="preserve"> + T</w:t>
      </w:r>
      <w:r w:rsidRPr="001B5C41">
        <w:rPr>
          <w:vertAlign w:val="subscript"/>
        </w:rPr>
        <w:t>pr kd</w:t>
      </w:r>
      <w:r w:rsidRPr="001B5C41">
        <w:t>;</w:t>
      </w:r>
    </w:p>
    <w:p w:rsidR="00974C12" w:rsidRPr="001B5C41" w:rsidRDefault="00974C12" w:rsidP="00974C12">
      <w:pPr>
        <w:ind w:firstLine="709"/>
        <w:jc w:val="both"/>
      </w:pPr>
      <w:r w:rsidRPr="001B5C41">
        <w:t>1.1.4. šilumos pardavimo vartotojams kainą pasirinktinai: 73,92 Eur/vartotojui per mėnesį arba 0,16 euro ct/kWh už suvartotą šilumos kiekį;</w:t>
      </w:r>
    </w:p>
    <w:p w:rsidR="00974C12" w:rsidRPr="001B5C41" w:rsidRDefault="00974C12" w:rsidP="00974C12">
      <w:pPr>
        <w:ind w:firstLine="709"/>
        <w:jc w:val="both"/>
      </w:pPr>
      <w:r w:rsidRPr="001B5C41">
        <w:lastRenderedPageBreak/>
        <w:t>1.2. dedamųjų T</w:t>
      </w:r>
      <w:r w:rsidRPr="001B5C41">
        <w:rPr>
          <w:vertAlign w:val="subscript"/>
        </w:rPr>
        <w:t xml:space="preserve">pt </w:t>
      </w:r>
      <w:r w:rsidRPr="001B5C41">
        <w:t xml:space="preserve"> ir T</w:t>
      </w:r>
      <w:r w:rsidRPr="001B5C41">
        <w:rPr>
          <w:vertAlign w:val="subscript"/>
        </w:rPr>
        <w:t xml:space="preserve">pr kd  </w:t>
      </w:r>
      <w:r w:rsidRPr="001B5C41">
        <w:t>formules: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961"/>
        <w:gridCol w:w="3792"/>
      </w:tblGrid>
      <w:tr w:rsidR="00974C12" w:rsidRPr="001B5C41" w:rsidTr="00EA0C9A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spacing w:line="276" w:lineRule="auto"/>
              <w:jc w:val="both"/>
            </w:pPr>
            <w:r w:rsidRPr="001B5C41"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2" w:rsidRPr="001B5C41" w:rsidRDefault="00974C12" w:rsidP="00EA0C9A">
            <w:pPr>
              <w:spacing w:line="276" w:lineRule="auto"/>
              <w:jc w:val="center"/>
            </w:pPr>
            <w:r w:rsidRPr="001B5C41">
              <w:t>Dedamoji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2" w:rsidRPr="001B5C41" w:rsidRDefault="00974C12" w:rsidP="00EA0C9A">
            <w:pPr>
              <w:spacing w:line="276" w:lineRule="auto"/>
              <w:jc w:val="center"/>
            </w:pPr>
            <w:r w:rsidRPr="001B5C41">
              <w:t>Formulė</w:t>
            </w:r>
          </w:p>
        </w:tc>
      </w:tr>
      <w:tr w:rsidR="00974C12" w:rsidRPr="001B5C41" w:rsidTr="00EA0C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spacing w:line="276" w:lineRule="auto"/>
              <w:jc w:val="both"/>
            </w:pPr>
            <w:r w:rsidRPr="001B5C41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spacing w:line="276" w:lineRule="auto"/>
              <w:jc w:val="both"/>
            </w:pPr>
            <w:r w:rsidRPr="001B5C41">
              <w:t xml:space="preserve">Patiektos į tinklą šilumos kaina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spacing w:line="276" w:lineRule="auto"/>
              <w:jc w:val="both"/>
            </w:pPr>
            <w:r w:rsidRPr="001B5C41">
              <w:t>T</w:t>
            </w:r>
            <w:r w:rsidRPr="001B5C41">
              <w:rPr>
                <w:vertAlign w:val="subscript"/>
              </w:rPr>
              <w:t>pt</w:t>
            </w:r>
            <w:r w:rsidRPr="001B5C41">
              <w:t xml:space="preserve"> = T</w:t>
            </w:r>
            <w:r w:rsidRPr="001B5C41">
              <w:rPr>
                <w:vertAlign w:val="subscript"/>
              </w:rPr>
              <w:t xml:space="preserve">pt kd </w:t>
            </w:r>
            <w:r w:rsidRPr="001B5C41">
              <w:t>= T</w:t>
            </w:r>
            <w:r w:rsidRPr="001B5C41">
              <w:rPr>
                <w:vertAlign w:val="subscript"/>
              </w:rPr>
              <w:t xml:space="preserve">ps </w:t>
            </w:r>
          </w:p>
        </w:tc>
      </w:tr>
      <w:tr w:rsidR="00974C12" w:rsidRPr="001B5C41" w:rsidTr="00EA0C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spacing w:line="276" w:lineRule="auto"/>
              <w:jc w:val="both"/>
            </w:pPr>
            <w:r w:rsidRPr="001B5C41"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spacing w:line="276" w:lineRule="auto"/>
              <w:jc w:val="both"/>
            </w:pPr>
            <w:r w:rsidRPr="001B5C41">
              <w:t xml:space="preserve">Šilumos perdavimo kainos kintamoji dedamoji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12" w:rsidRPr="001B5C41" w:rsidRDefault="00974C12" w:rsidP="00EA0C9A">
            <w:pPr>
              <w:tabs>
                <w:tab w:val="left" w:pos="7560"/>
              </w:tabs>
              <w:spacing w:line="276" w:lineRule="auto"/>
              <w:jc w:val="both"/>
            </w:pPr>
            <w:r w:rsidRPr="001B5C41">
              <w:t>T</w:t>
            </w:r>
            <w:r w:rsidRPr="001B5C41">
              <w:rPr>
                <w:vertAlign w:val="subscript"/>
              </w:rPr>
              <w:t>pr kd</w:t>
            </w:r>
            <w:r w:rsidRPr="001B5C41">
              <w:t xml:space="preserve"> = 0,03 + (1,7 x T</w:t>
            </w:r>
            <w:r w:rsidRPr="001B5C41">
              <w:rPr>
                <w:vertAlign w:val="subscript"/>
              </w:rPr>
              <w:t>pt</w:t>
            </w:r>
            <w:r w:rsidRPr="001B5C41">
              <w:t>) / 7,0</w:t>
            </w:r>
          </w:p>
        </w:tc>
      </w:tr>
    </w:tbl>
    <w:p w:rsidR="00974C12" w:rsidRPr="001B5C41" w:rsidRDefault="00974C12" w:rsidP="00974C12">
      <w:pPr>
        <w:ind w:firstLine="709"/>
        <w:jc w:val="both"/>
      </w:pPr>
      <w:r w:rsidRPr="001B5C41">
        <w:t>2. Nustatyti, kad UAB „Miesto energija“ galutinė šilumos kaina, apskaičiuota pagal šio sprendimo 1 punkte nustatytas šilumos kainų dedamąsias, galioja ir pirmiems bazinės kainos galiojimo metams ir viešai paskelbiama iki mėnesio 25 dienos, ir ją galima taikyti vartotojams nuo kito mėnesio 1 dienos.</w:t>
      </w:r>
    </w:p>
    <w:p w:rsidR="00974C12" w:rsidRPr="001B5C41" w:rsidRDefault="00974C12" w:rsidP="00974C12">
      <w:pPr>
        <w:ind w:firstLine="709"/>
        <w:jc w:val="both"/>
      </w:pPr>
      <w:r w:rsidRPr="001B5C41">
        <w:t>3. Pripažinti netekusiu galios Klaipėdos miesto savivaldybės tarybos 2014 m. gruodžio 18 d. sprendimą Nr. T2-341 ,,Dėl UAB ,,Miesto energija“ Klaipėdos miesto laisvojoje ekonominėje zonoje tiekiamos šilumos bazinės kainos dedamųjų nustatymo“.</w:t>
      </w:r>
    </w:p>
    <w:p w:rsidR="00974C12" w:rsidRPr="001B5C41" w:rsidRDefault="00974C12" w:rsidP="00974C12">
      <w:pPr>
        <w:ind w:firstLine="709"/>
        <w:jc w:val="both"/>
      </w:pPr>
      <w:r w:rsidRPr="001B5C41">
        <w:t>4. Skelbti šį sprendimą Teisės aktų registre ir Klaipėdos miesto savivaldybės interneto svetainėje.</w:t>
      </w:r>
    </w:p>
    <w:p w:rsidR="00CA4D3B" w:rsidRDefault="00974C12" w:rsidP="00974C12">
      <w:pPr>
        <w:ind w:firstLine="709"/>
        <w:jc w:val="both"/>
      </w:pPr>
      <w:r w:rsidRPr="001B5C41">
        <w:t>Šis sprendimas gali būti skundžiamas Lietuvos Respublikos administracinių bylų teisenos įstatymo nustatyta tvarka Klaipėdos apygardos administraciniam teismui.</w:t>
      </w:r>
    </w:p>
    <w:p w:rsidR="00974C12" w:rsidRDefault="00974C12" w:rsidP="00974C12">
      <w:pPr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42EA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2F" w:rsidRDefault="0003172F" w:rsidP="00E014C1">
      <w:r>
        <w:separator/>
      </w:r>
    </w:p>
  </w:endnote>
  <w:endnote w:type="continuationSeparator" w:id="0">
    <w:p w:rsidR="0003172F" w:rsidRDefault="0003172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2F" w:rsidRDefault="0003172F" w:rsidP="00E014C1">
      <w:r>
        <w:separator/>
      </w:r>
    </w:p>
  </w:footnote>
  <w:footnote w:type="continuationSeparator" w:id="0">
    <w:p w:rsidR="0003172F" w:rsidRDefault="0003172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B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172F"/>
    <w:rsid w:val="000974B5"/>
    <w:rsid w:val="001E7FB1"/>
    <w:rsid w:val="003222B4"/>
    <w:rsid w:val="004476DD"/>
    <w:rsid w:val="00597EE8"/>
    <w:rsid w:val="005F495C"/>
    <w:rsid w:val="008354D5"/>
    <w:rsid w:val="00894D6F"/>
    <w:rsid w:val="00922CD4"/>
    <w:rsid w:val="00974C12"/>
    <w:rsid w:val="00A12691"/>
    <w:rsid w:val="00AF7D08"/>
    <w:rsid w:val="00C56F56"/>
    <w:rsid w:val="00CA4D3B"/>
    <w:rsid w:val="00E014C1"/>
    <w:rsid w:val="00E33871"/>
    <w:rsid w:val="00E42EA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2357</Words>
  <Characters>1345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2015-11-03T06:46:00Z</dcterms:created>
  <dcterms:modified xsi:type="dcterms:W3CDTF">2015-11-03T06:46:00Z</dcterms:modified>
</cp:coreProperties>
</file>