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savivaldybės </w:t>
      </w:r>
      <w:r w:rsidR="004431D5">
        <w:rPr>
          <w:b/>
          <w:bCs/>
          <w:caps/>
          <w:sz w:val="28"/>
          <w:szCs w:val="28"/>
        </w:rPr>
        <w:t>NARKOTIKŲ KONTROLĖS KOMISIJOS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454AF" w:rsidRDefault="000454AF" w:rsidP="000454AF">
      <w:pPr>
        <w:jc w:val="center"/>
      </w:pPr>
    </w:p>
    <w:p w:rsidR="00EF0E71" w:rsidRDefault="007631BF" w:rsidP="000454AF">
      <w:pPr>
        <w:jc w:val="center"/>
      </w:pPr>
      <w:r>
        <w:t>2015-</w:t>
      </w:r>
      <w:r w:rsidR="00EF0E71">
        <w:t>11-</w:t>
      </w:r>
      <w:r w:rsidR="005E5D7A">
        <w:t xml:space="preserve"> </w:t>
      </w:r>
      <w:r>
        <w:t xml:space="preserve"> </w:t>
      </w:r>
      <w:r w:rsidR="000454AF">
        <w:t>Nr.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0454AF">
      <w:pPr>
        <w:ind w:firstLine="720"/>
      </w:pPr>
      <w:r>
        <w:t>Posėdis įvyko 2015-</w:t>
      </w:r>
      <w:r w:rsidR="005E5D7A">
        <w:t>11</w:t>
      </w:r>
      <w:r>
        <w:t>-</w:t>
      </w:r>
      <w:r w:rsidR="004431D5">
        <w:t>10</w:t>
      </w:r>
      <w:r w:rsidR="000454AF">
        <w:t>, prasidėjo 1</w:t>
      </w:r>
      <w:r w:rsidR="004431D5">
        <w:t>4</w:t>
      </w:r>
      <w:r w:rsidR="000454AF">
        <w:t xml:space="preserve">.00 val. </w:t>
      </w:r>
    </w:p>
    <w:p w:rsidR="00F72A16" w:rsidRDefault="005E5D7A" w:rsidP="000454AF">
      <w:pPr>
        <w:ind w:firstLine="720"/>
      </w:pPr>
      <w:r>
        <w:t xml:space="preserve">Posėdžio </w:t>
      </w:r>
      <w:r w:rsidR="000454AF">
        <w:t xml:space="preserve"> pirmininkas </w:t>
      </w:r>
      <w:r w:rsidR="00664F3F">
        <w:t>Janina Asadauskienė</w:t>
      </w:r>
    </w:p>
    <w:p w:rsidR="000454AF" w:rsidRDefault="000454AF" w:rsidP="000454AF">
      <w:pPr>
        <w:ind w:firstLine="720"/>
      </w:pPr>
      <w:r>
        <w:t xml:space="preserve">Posėdžio sekretorė  </w:t>
      </w:r>
      <w:r w:rsidR="008850A0">
        <w:t>Edita Kučinskienė</w:t>
      </w:r>
      <w:r w:rsidRPr="00963866">
        <w:rPr>
          <w:color w:val="FF0000"/>
        </w:rPr>
        <w:t xml:space="preserve"> </w:t>
      </w:r>
    </w:p>
    <w:p w:rsidR="000454AF" w:rsidRDefault="000454AF" w:rsidP="000454AF">
      <w:pPr>
        <w:ind w:firstLine="705"/>
        <w:jc w:val="both"/>
      </w:pPr>
      <w:r>
        <w:t xml:space="preserve">Dalyvauja </w:t>
      </w:r>
      <w:r w:rsidR="004431D5">
        <w:t xml:space="preserve">Narkotikų kontrolės komisijos (NKK) nariai: L.Andrikis, </w:t>
      </w:r>
      <w:proofErr w:type="spellStart"/>
      <w:r w:rsidR="004431D5">
        <w:t>G.Aurylienė</w:t>
      </w:r>
      <w:proofErr w:type="spellEnd"/>
      <w:r w:rsidR="004431D5">
        <w:t xml:space="preserve">, J.Asadauskienė, A.Daujotienė, </w:t>
      </w:r>
      <w:proofErr w:type="spellStart"/>
      <w:r w:rsidR="004431D5">
        <w:t>J.Činiauskaitė-Cetiner,</w:t>
      </w:r>
      <w:proofErr w:type="spellEnd"/>
      <w:r w:rsidR="004431D5">
        <w:t xml:space="preserve"> </w:t>
      </w:r>
      <w:proofErr w:type="spellStart"/>
      <w:r w:rsidR="004431D5">
        <w:t>E.Kučinkienė</w:t>
      </w:r>
      <w:proofErr w:type="spellEnd"/>
      <w:r w:rsidR="004431D5">
        <w:t xml:space="preserve">, </w:t>
      </w:r>
      <w:proofErr w:type="spellStart"/>
      <w:r w:rsidR="004431D5">
        <w:t>Dž</w:t>
      </w:r>
      <w:proofErr w:type="spellEnd"/>
      <w:r w:rsidR="005A372F">
        <w:t xml:space="preserve">. </w:t>
      </w:r>
      <w:r w:rsidR="004431D5">
        <w:t xml:space="preserve">Kuprienė, </w:t>
      </w:r>
      <w:r w:rsidRPr="00F72A16">
        <w:t>S. Liekis</w:t>
      </w:r>
      <w:r w:rsidR="00F72A16" w:rsidRPr="00F72A16">
        <w:t xml:space="preserve">, </w:t>
      </w:r>
      <w:r w:rsidR="004431D5">
        <w:t xml:space="preserve">A.Liesytė, </w:t>
      </w:r>
      <w:proofErr w:type="spellStart"/>
      <w:r w:rsidR="004431D5">
        <w:t>N.Puteikienė</w:t>
      </w:r>
      <w:proofErr w:type="spellEnd"/>
      <w:r w:rsidR="004431D5">
        <w:t xml:space="preserve">, </w:t>
      </w:r>
      <w:proofErr w:type="spellStart"/>
      <w:r w:rsidR="004431D5">
        <w:t>I.Valadkienė</w:t>
      </w:r>
      <w:proofErr w:type="spellEnd"/>
      <w:r w:rsidR="004431D5">
        <w:t xml:space="preserve">, </w:t>
      </w:r>
      <w:r w:rsidR="00F72A16" w:rsidRPr="00F72A16">
        <w:t xml:space="preserve">A.Slatvickis, </w:t>
      </w:r>
      <w:proofErr w:type="spellStart"/>
      <w:r w:rsidR="004431D5">
        <w:t>T.Šimkus</w:t>
      </w:r>
      <w:proofErr w:type="spellEnd"/>
      <w:r w:rsidR="004431D5">
        <w:t>.</w:t>
      </w:r>
    </w:p>
    <w:p w:rsidR="000454AF" w:rsidRDefault="000454AF" w:rsidP="000454AF">
      <w:pPr>
        <w:ind w:firstLine="720"/>
        <w:jc w:val="both"/>
        <w:rPr>
          <w:b/>
        </w:rPr>
      </w:pPr>
      <w:r>
        <w:rPr>
          <w:b/>
        </w:rPr>
        <w:t>DARBOTVARKĖ:</w:t>
      </w:r>
    </w:p>
    <w:p w:rsidR="005E5D7A" w:rsidRPr="005E5D7A" w:rsidRDefault="005E5D7A" w:rsidP="005E5D7A">
      <w:pPr>
        <w:rPr>
          <w:bCs/>
        </w:rPr>
      </w:pPr>
      <w:r w:rsidRPr="005E5D7A">
        <w:rPr>
          <w:bCs/>
        </w:rPr>
        <w:t>1.</w:t>
      </w:r>
      <w:r w:rsidR="004431D5">
        <w:rPr>
          <w:bCs/>
        </w:rPr>
        <w:t xml:space="preserve">Dėl NKK </w:t>
      </w:r>
      <w:r w:rsidRPr="005E5D7A">
        <w:rPr>
          <w:bCs/>
        </w:rPr>
        <w:t>pirmininko</w:t>
      </w:r>
      <w:r w:rsidR="004431D5">
        <w:rPr>
          <w:bCs/>
        </w:rPr>
        <w:t xml:space="preserve"> ir</w:t>
      </w:r>
      <w:r w:rsidRPr="005E5D7A">
        <w:rPr>
          <w:bCs/>
        </w:rPr>
        <w:t xml:space="preserve"> pavaduotojo rinkim</w:t>
      </w:r>
      <w:r w:rsidR="004431D5">
        <w:rPr>
          <w:bCs/>
        </w:rPr>
        <w:t>ų</w:t>
      </w:r>
      <w:r w:rsidRPr="005E5D7A">
        <w:rPr>
          <w:bCs/>
        </w:rPr>
        <w:t>.</w:t>
      </w:r>
    </w:p>
    <w:p w:rsidR="000454AF" w:rsidRPr="00381DE9" w:rsidRDefault="005E5D7A" w:rsidP="00381DE9">
      <w:pPr>
        <w:rPr>
          <w:b/>
          <w:bCs/>
        </w:rPr>
      </w:pPr>
      <w:r w:rsidRPr="005E5D7A">
        <w:rPr>
          <w:bCs/>
        </w:rPr>
        <w:t>2.</w:t>
      </w:r>
      <w:r w:rsidR="004431D5">
        <w:rPr>
          <w:bCs/>
        </w:rPr>
        <w:t>Dėl NKK veiklos darbo plano</w:t>
      </w:r>
      <w:r w:rsidR="000454AF">
        <w:t>.</w:t>
      </w:r>
    </w:p>
    <w:p w:rsidR="005E5D7A" w:rsidRPr="007A7347" w:rsidRDefault="00381DE9" w:rsidP="00E97AEA">
      <w:r>
        <w:rPr>
          <w:b/>
        </w:rPr>
        <w:t xml:space="preserve">           </w:t>
      </w:r>
      <w:r w:rsidR="006D43F0">
        <w:rPr>
          <w:b/>
        </w:rPr>
        <w:t xml:space="preserve">1. </w:t>
      </w:r>
      <w:r w:rsidR="000454AF">
        <w:rPr>
          <w:b/>
        </w:rPr>
        <w:t>SVARSTYTA</w:t>
      </w:r>
      <w:r w:rsidR="005D2AC6" w:rsidRPr="005E5D7A">
        <w:rPr>
          <w:bCs/>
        </w:rPr>
        <w:t>.</w:t>
      </w:r>
      <w:r w:rsidR="005D2AC6">
        <w:rPr>
          <w:bCs/>
        </w:rPr>
        <w:t xml:space="preserve"> NKK</w:t>
      </w:r>
      <w:r w:rsidR="000454AF">
        <w:rPr>
          <w:color w:val="000000"/>
        </w:rPr>
        <w:t xml:space="preserve"> </w:t>
      </w:r>
      <w:r w:rsidR="00E97AEA" w:rsidRPr="005E5D7A">
        <w:rPr>
          <w:bCs/>
        </w:rPr>
        <w:t xml:space="preserve"> pirmininko, pavaduotojo  rinkimai.</w:t>
      </w:r>
    </w:p>
    <w:p w:rsidR="005E5D7A" w:rsidRPr="00664F3F" w:rsidRDefault="00664F3F" w:rsidP="007A7347">
      <w:pPr>
        <w:ind w:firstLine="748"/>
        <w:jc w:val="both"/>
        <w:rPr>
          <w:color w:val="000000"/>
        </w:rPr>
      </w:pPr>
      <w:r w:rsidRPr="00664F3F">
        <w:rPr>
          <w:color w:val="000000"/>
        </w:rPr>
        <w:t>J.Asadauskienė</w:t>
      </w:r>
      <w:r>
        <w:rPr>
          <w:color w:val="000000"/>
        </w:rPr>
        <w:t xml:space="preserve"> supažindino naujos kadencijos </w:t>
      </w:r>
      <w:r w:rsidR="005D2AC6">
        <w:rPr>
          <w:color w:val="000000"/>
        </w:rPr>
        <w:t>NKK</w:t>
      </w:r>
      <w:r>
        <w:rPr>
          <w:color w:val="000000"/>
        </w:rPr>
        <w:t xml:space="preserve"> </w:t>
      </w:r>
      <w:r w:rsidR="00E97AEA">
        <w:rPr>
          <w:color w:val="000000"/>
        </w:rPr>
        <w:t>narius su</w:t>
      </w:r>
      <w:r>
        <w:rPr>
          <w:color w:val="000000"/>
        </w:rPr>
        <w:t xml:space="preserve"> Klaipėdos miesto savivaldybės tarybos 2015-</w:t>
      </w:r>
      <w:r w:rsidR="005D2AC6">
        <w:rPr>
          <w:color w:val="000000"/>
        </w:rPr>
        <w:t>10</w:t>
      </w:r>
      <w:r>
        <w:rPr>
          <w:color w:val="000000"/>
        </w:rPr>
        <w:t>-</w:t>
      </w:r>
      <w:r w:rsidR="005D2AC6">
        <w:rPr>
          <w:color w:val="000000"/>
        </w:rPr>
        <w:t>24</w:t>
      </w:r>
      <w:r>
        <w:rPr>
          <w:color w:val="000000"/>
        </w:rPr>
        <w:t xml:space="preserve"> sprendimu Nr. T2-2</w:t>
      </w:r>
      <w:r w:rsidR="005D2AC6">
        <w:rPr>
          <w:color w:val="000000"/>
        </w:rPr>
        <w:t>57</w:t>
      </w:r>
      <w:r>
        <w:rPr>
          <w:color w:val="000000"/>
        </w:rPr>
        <w:t xml:space="preserve"> </w:t>
      </w:r>
      <w:r w:rsidR="005D2AC6">
        <w:rPr>
          <w:color w:val="000000"/>
        </w:rPr>
        <w:t>„Dėl Klaipėdos miesto savivaldybės narkotikų kontrolės komisijos nuostatų patvirtinimo“</w:t>
      </w:r>
      <w:r w:rsidR="00E97AEA">
        <w:rPr>
          <w:color w:val="000000"/>
        </w:rPr>
        <w:t xml:space="preserve">  ir nauja</w:t>
      </w:r>
      <w:r w:rsidR="005D2AC6">
        <w:rPr>
          <w:color w:val="000000"/>
        </w:rPr>
        <w:t xml:space="preserve"> </w:t>
      </w:r>
      <w:r w:rsidR="00E97AEA">
        <w:rPr>
          <w:color w:val="000000"/>
        </w:rPr>
        <w:t xml:space="preserve"> sudėtimi. Informavo, kad pirmajame  posėdyje privalu išrinkti  pirmininką</w:t>
      </w:r>
      <w:r w:rsidR="005D2AC6">
        <w:rPr>
          <w:color w:val="000000"/>
        </w:rPr>
        <w:t xml:space="preserve"> ir</w:t>
      </w:r>
      <w:r w:rsidR="00E97AEA">
        <w:rPr>
          <w:color w:val="000000"/>
        </w:rPr>
        <w:t>, pavaduotoją</w:t>
      </w:r>
      <w:r w:rsidR="005D2AC6">
        <w:rPr>
          <w:color w:val="000000"/>
        </w:rPr>
        <w:t>. NKK</w:t>
      </w:r>
      <w:r w:rsidR="00E97AEA">
        <w:rPr>
          <w:color w:val="000000"/>
        </w:rPr>
        <w:t xml:space="preserve"> pirmininko kandidatūrą teikti savivaldybės merui ir jo teikimu</w:t>
      </w:r>
      <w:r w:rsidR="005D2AC6">
        <w:rPr>
          <w:color w:val="000000"/>
        </w:rPr>
        <w:t>,</w:t>
      </w:r>
      <w:r w:rsidR="00E97AEA">
        <w:rPr>
          <w:color w:val="000000"/>
        </w:rPr>
        <w:t xml:space="preserve"> pirmininką tvirtina Savivaldybės taryba.</w:t>
      </w:r>
    </w:p>
    <w:p w:rsidR="00D37786" w:rsidRDefault="005D2AC6" w:rsidP="007A7347">
      <w:pPr>
        <w:ind w:firstLine="748"/>
        <w:jc w:val="both"/>
        <w:rPr>
          <w:color w:val="000000"/>
        </w:rPr>
      </w:pPr>
      <w:r>
        <w:rPr>
          <w:color w:val="000000"/>
        </w:rPr>
        <w:t>NKK</w:t>
      </w:r>
      <w:r w:rsidR="00E97AEA" w:rsidRPr="00E97AEA">
        <w:rPr>
          <w:color w:val="000000"/>
        </w:rPr>
        <w:t xml:space="preserve"> </w:t>
      </w:r>
      <w:r w:rsidR="00E97AEA">
        <w:rPr>
          <w:color w:val="000000"/>
        </w:rPr>
        <w:t>nariai pirmini</w:t>
      </w:r>
      <w:r w:rsidR="00394519">
        <w:rPr>
          <w:color w:val="000000"/>
        </w:rPr>
        <w:t>n</w:t>
      </w:r>
      <w:r w:rsidR="00E97AEA">
        <w:rPr>
          <w:color w:val="000000"/>
        </w:rPr>
        <w:t xml:space="preserve">ku pasiūlė </w:t>
      </w:r>
      <w:proofErr w:type="spellStart"/>
      <w:r>
        <w:rPr>
          <w:color w:val="000000"/>
        </w:rPr>
        <w:t>S.Liekį</w:t>
      </w:r>
      <w:proofErr w:type="spellEnd"/>
      <w:r w:rsidR="00E97AEA">
        <w:rPr>
          <w:color w:val="000000"/>
        </w:rPr>
        <w:t xml:space="preserve"> ir </w:t>
      </w:r>
      <w:proofErr w:type="spellStart"/>
      <w:r>
        <w:rPr>
          <w:color w:val="000000"/>
        </w:rPr>
        <w:t>N.Putiekienę</w:t>
      </w:r>
      <w:proofErr w:type="spellEnd"/>
      <w:r w:rsidR="00E97AEA">
        <w:rPr>
          <w:color w:val="000000"/>
        </w:rPr>
        <w:t>, pavaduotoju</w:t>
      </w:r>
      <w:r w:rsidR="00A84D33">
        <w:rPr>
          <w:color w:val="000000"/>
        </w:rPr>
        <w:t xml:space="preserve"> </w:t>
      </w:r>
      <w:r>
        <w:rPr>
          <w:color w:val="000000"/>
        </w:rPr>
        <w:t>- L.Andrikį</w:t>
      </w:r>
      <w:r w:rsidR="00D37786">
        <w:rPr>
          <w:color w:val="000000"/>
        </w:rPr>
        <w:t xml:space="preserve">        </w:t>
      </w:r>
    </w:p>
    <w:p w:rsidR="007A7347" w:rsidRPr="00D37786" w:rsidRDefault="00D37786" w:rsidP="007A7347">
      <w:pPr>
        <w:ind w:firstLine="748"/>
        <w:jc w:val="both"/>
        <w:rPr>
          <w:b/>
          <w:color w:val="000000"/>
        </w:rPr>
      </w:pPr>
      <w:r w:rsidRPr="00D37786">
        <w:rPr>
          <w:b/>
          <w:color w:val="000000"/>
        </w:rPr>
        <w:t>NUTARTA</w:t>
      </w:r>
      <w:r w:rsidR="007A7347" w:rsidRPr="00D37786">
        <w:rPr>
          <w:b/>
          <w:color w:val="000000"/>
        </w:rPr>
        <w:t>:</w:t>
      </w:r>
    </w:p>
    <w:p w:rsidR="005E5D7A" w:rsidRPr="004E7EBD" w:rsidRDefault="00A84D33" w:rsidP="00394519">
      <w:pPr>
        <w:pStyle w:val="Sraopastraipa"/>
        <w:numPr>
          <w:ilvl w:val="0"/>
          <w:numId w:val="9"/>
        </w:numPr>
        <w:jc w:val="both"/>
      </w:pPr>
      <w:r>
        <w:t>S</w:t>
      </w:r>
      <w:r w:rsidRPr="004E7EBD">
        <w:t xml:space="preserve">iūlyti </w:t>
      </w:r>
      <w:proofErr w:type="spellStart"/>
      <w:r>
        <w:t>S.Liekį</w:t>
      </w:r>
      <w:proofErr w:type="spellEnd"/>
      <w:r>
        <w:t xml:space="preserve"> k</w:t>
      </w:r>
      <w:r w:rsidR="00394519" w:rsidRPr="004E7EBD">
        <w:t>andidatu į pirmininkus ir teikti kandidatūrą savivaldybės merui.</w:t>
      </w:r>
    </w:p>
    <w:p w:rsidR="00394519" w:rsidRPr="004E7EBD" w:rsidRDefault="00394519" w:rsidP="00963866">
      <w:pPr>
        <w:ind w:firstLine="720"/>
        <w:jc w:val="both"/>
      </w:pPr>
      <w:r w:rsidRPr="004E7EBD">
        <w:t>Balsavimo rezultatai –  11- už</w:t>
      </w:r>
      <w:r w:rsidR="00A84D33">
        <w:t>, 1- prieš</w:t>
      </w:r>
      <w:r w:rsidRPr="004E7EBD">
        <w:t xml:space="preserve">. </w:t>
      </w:r>
    </w:p>
    <w:p w:rsidR="005E5D7A" w:rsidRPr="004E7EBD" w:rsidRDefault="00394519" w:rsidP="00963866">
      <w:pPr>
        <w:ind w:firstLine="720"/>
        <w:jc w:val="both"/>
      </w:pPr>
      <w:r w:rsidRPr="004E7EBD">
        <w:t xml:space="preserve">2.Pirmininko pavaduotoju išrinkti </w:t>
      </w:r>
      <w:r w:rsidR="00A84D33">
        <w:t>L.Andrikį</w:t>
      </w:r>
    </w:p>
    <w:p w:rsidR="005E5D7A" w:rsidRPr="004E7EBD" w:rsidRDefault="00394519" w:rsidP="00963866">
      <w:pPr>
        <w:ind w:firstLine="720"/>
        <w:jc w:val="both"/>
      </w:pPr>
      <w:r w:rsidRPr="004E7EBD">
        <w:t>Balsavimo rezultatai –  11- už, 1 – susilaikė.</w:t>
      </w:r>
    </w:p>
    <w:p w:rsidR="00381DE9" w:rsidRDefault="000B4D6A" w:rsidP="00381DE9">
      <w:pPr>
        <w:ind w:firstLine="720"/>
        <w:jc w:val="both"/>
        <w:rPr>
          <w:szCs w:val="24"/>
        </w:rPr>
      </w:pPr>
      <w:r w:rsidRPr="00C80A19">
        <w:rPr>
          <w:szCs w:val="24"/>
        </w:rPr>
        <w:t>2. SVARSTYTA</w:t>
      </w:r>
      <w:r w:rsidR="00615F81" w:rsidRPr="00C80A19">
        <w:rPr>
          <w:szCs w:val="24"/>
        </w:rPr>
        <w:t xml:space="preserve">. </w:t>
      </w:r>
      <w:r w:rsidR="00A84D33">
        <w:rPr>
          <w:bCs/>
        </w:rPr>
        <w:t>Dėl NKK veiklos darbo plano</w:t>
      </w:r>
      <w:r w:rsidR="00A84D33">
        <w:t>.</w:t>
      </w:r>
    </w:p>
    <w:p w:rsidR="006E1B86" w:rsidRPr="004E7EBD" w:rsidRDefault="00C80A19" w:rsidP="00A84D33">
      <w:pPr>
        <w:jc w:val="both"/>
        <w:rPr>
          <w:szCs w:val="24"/>
        </w:rPr>
      </w:pPr>
      <w:r>
        <w:t xml:space="preserve"> </w:t>
      </w:r>
      <w:r w:rsidR="00381DE9">
        <w:tab/>
      </w:r>
      <w:r w:rsidR="00A84D33">
        <w:t xml:space="preserve">Kalbėjo J.Asadauskienė, </w:t>
      </w:r>
      <w:proofErr w:type="spellStart"/>
      <w:r w:rsidR="00A84D33">
        <w:t>G.Aurylienė</w:t>
      </w:r>
      <w:proofErr w:type="spellEnd"/>
      <w:r w:rsidR="00A84D33">
        <w:t xml:space="preserve">, </w:t>
      </w:r>
      <w:proofErr w:type="spellStart"/>
      <w:r w:rsidR="00A84D33">
        <w:t>N.Puteikienė</w:t>
      </w:r>
      <w:proofErr w:type="spellEnd"/>
      <w:r w:rsidR="00A84D33">
        <w:t>,</w:t>
      </w:r>
      <w:r w:rsidR="00613020">
        <w:t xml:space="preserve"> </w:t>
      </w:r>
      <w:r w:rsidR="00A84D33">
        <w:t xml:space="preserve">A.Slatvickis, A.Daujotienė, </w:t>
      </w:r>
      <w:proofErr w:type="spellStart"/>
      <w:r w:rsidR="00A84D33">
        <w:t>I.Valadkienė</w:t>
      </w:r>
      <w:proofErr w:type="spellEnd"/>
      <w:r w:rsidR="00A84D33">
        <w:t xml:space="preserve">, </w:t>
      </w:r>
      <w:proofErr w:type="spellStart"/>
      <w:r w:rsidR="00A84D33">
        <w:t>T.Šimkus</w:t>
      </w:r>
      <w:proofErr w:type="spellEnd"/>
      <w:r w:rsidR="00613020">
        <w:t>. D</w:t>
      </w:r>
      <w:r w:rsidR="00A84D33">
        <w:t>iskutuo</w:t>
      </w:r>
      <w:r w:rsidR="00613020">
        <w:t>ta</w:t>
      </w:r>
      <w:r w:rsidR="00A84D33">
        <w:t xml:space="preserve"> apie</w:t>
      </w:r>
      <w:r w:rsidR="00613020">
        <w:t xml:space="preserve"> būtinybę išsiaiškinti situaciją dėl priklausomybę sukeliančių medžiagų vartojimo ir sąsajų su nepageidaujamomis ir/ar nusikalstamomis veikomis </w:t>
      </w:r>
      <w:r w:rsidR="00A84D33">
        <w:t xml:space="preserve"> </w:t>
      </w:r>
      <w:r w:rsidR="00613020">
        <w:t xml:space="preserve">bei </w:t>
      </w:r>
      <w:r w:rsidR="00A84D33">
        <w:t>NKK veiklos darbo plano sudarymą</w:t>
      </w:r>
      <w:r w:rsidR="00613020">
        <w:t xml:space="preserve"> </w:t>
      </w:r>
    </w:p>
    <w:p w:rsidR="00B843AA" w:rsidRDefault="000454AF" w:rsidP="00615F81">
      <w:pPr>
        <w:ind w:firstLine="709"/>
        <w:rPr>
          <w:color w:val="000000"/>
        </w:rPr>
      </w:pPr>
      <w:r>
        <w:rPr>
          <w:b/>
          <w:color w:val="000000"/>
        </w:rPr>
        <w:t>NUTARTA:</w:t>
      </w:r>
      <w:r w:rsidR="00B843AA">
        <w:rPr>
          <w:color w:val="000000"/>
        </w:rPr>
        <w:t>.</w:t>
      </w:r>
    </w:p>
    <w:p w:rsidR="00613020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613020">
        <w:rPr>
          <w:color w:val="000000"/>
        </w:rPr>
        <w:t xml:space="preserve"> Parengti situacijos analizę pagal savo institucijos veiklos sritis</w:t>
      </w:r>
      <w:r w:rsidR="00E47F87">
        <w:rPr>
          <w:color w:val="000000"/>
        </w:rPr>
        <w:t>.</w:t>
      </w:r>
    </w:p>
    <w:p w:rsidR="00613020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613020">
        <w:rPr>
          <w:color w:val="000000"/>
        </w:rPr>
        <w:t>Pateikti pasiūlymus Sveikatos apsaugos skyriui  dėl NKK darbo plano ir svarstytinų temų iki gruodžio 1d.</w:t>
      </w:r>
    </w:p>
    <w:p w:rsidR="00D37786" w:rsidRDefault="00D37786" w:rsidP="00381DE9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BE63FA">
        <w:rPr>
          <w:color w:val="000000"/>
        </w:rPr>
        <w:t xml:space="preserve">Organizuoti </w:t>
      </w:r>
      <w:r>
        <w:rPr>
          <w:color w:val="000000"/>
        </w:rPr>
        <w:t>NKK posėdį gruodžio 1d. įtraukiant į darbotvarkę AIDS temą ( pranešėjas L.Andrikis )</w:t>
      </w:r>
    </w:p>
    <w:p w:rsidR="00BE63FA" w:rsidRDefault="00D37786" w:rsidP="00381DE9">
      <w:pPr>
        <w:ind w:firstLine="709"/>
        <w:jc w:val="both"/>
        <w:rPr>
          <w:color w:val="000000"/>
        </w:rPr>
      </w:pPr>
      <w:r>
        <w:rPr>
          <w:color w:val="000000"/>
        </w:rPr>
        <w:t>4. O</w:t>
      </w:r>
      <w:r>
        <w:rPr>
          <w:color w:val="000000"/>
        </w:rPr>
        <w:t>rganizuoti</w:t>
      </w:r>
      <w:r>
        <w:rPr>
          <w:color w:val="000000"/>
        </w:rPr>
        <w:t xml:space="preserve">  NKK posėdžius antradieniais, 15.30val. (p</w:t>
      </w:r>
      <w:r>
        <w:rPr>
          <w:color w:val="000000"/>
        </w:rPr>
        <w:t>reliminariai</w:t>
      </w:r>
      <w:r>
        <w:rPr>
          <w:color w:val="000000"/>
        </w:rPr>
        <w:t>)</w:t>
      </w:r>
    </w:p>
    <w:p w:rsidR="00D37786" w:rsidRDefault="00D37786" w:rsidP="00381DE9">
      <w:pPr>
        <w:ind w:firstLine="709"/>
        <w:jc w:val="both"/>
        <w:rPr>
          <w:color w:val="000000"/>
        </w:rPr>
      </w:pPr>
    </w:p>
    <w:p w:rsidR="00381DE9" w:rsidRDefault="000454AF" w:rsidP="00EF0E71">
      <w:pPr>
        <w:jc w:val="both"/>
      </w:pPr>
      <w:r w:rsidRPr="00946D67">
        <w:t>Posėdis baigtas 1</w:t>
      </w:r>
      <w:r w:rsidR="00BE63FA">
        <w:t>5</w:t>
      </w:r>
      <w:r w:rsidRPr="00946D67">
        <w:t>.</w:t>
      </w:r>
      <w:r w:rsidR="008850A0">
        <w:t>30</w:t>
      </w:r>
      <w:bookmarkStart w:id="0" w:name="_GoBack"/>
      <w:bookmarkEnd w:id="0"/>
      <w:r w:rsidRPr="00946D67">
        <w:t xml:space="preserve"> val.</w:t>
      </w:r>
    </w:p>
    <w:p w:rsidR="00D37786" w:rsidRDefault="00D37786" w:rsidP="00EF0E71">
      <w:pPr>
        <w:jc w:val="both"/>
        <w:rPr>
          <w:color w:val="000000"/>
        </w:rPr>
      </w:pPr>
    </w:p>
    <w:p w:rsidR="008850A0" w:rsidRDefault="006E1B86" w:rsidP="00381DE9">
      <w:pPr>
        <w:ind w:firstLine="720"/>
        <w:jc w:val="both"/>
        <w:rPr>
          <w:color w:val="000000"/>
        </w:rPr>
      </w:pPr>
      <w:r>
        <w:rPr>
          <w:color w:val="000000"/>
        </w:rPr>
        <w:t>Posėdžio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</w:p>
    <w:p w:rsidR="008144F9" w:rsidRDefault="000454AF" w:rsidP="00381DE9">
      <w:pPr>
        <w:ind w:firstLine="720"/>
        <w:jc w:val="both"/>
        <w:rPr>
          <w:color w:val="000000"/>
        </w:rPr>
      </w:pPr>
      <w:r>
        <w:rPr>
          <w:color w:val="000000"/>
        </w:rPr>
        <w:tab/>
      </w:r>
      <w:r w:rsidR="008144F9">
        <w:rPr>
          <w:color w:val="000000"/>
        </w:rPr>
        <w:t xml:space="preserve">              </w:t>
      </w:r>
    </w:p>
    <w:p w:rsidR="00816192" w:rsidRPr="000454AF" w:rsidRDefault="000454AF" w:rsidP="00381DE9">
      <w:pPr>
        <w:ind w:firstLine="720"/>
        <w:jc w:val="both"/>
      </w:pPr>
      <w:r>
        <w:rPr>
          <w:color w:val="000000"/>
        </w:rPr>
        <w:t>Posėdžio sekretorė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ED" w:rsidRDefault="00C21CED" w:rsidP="00F41647">
      <w:r>
        <w:separator/>
      </w:r>
    </w:p>
  </w:endnote>
  <w:endnote w:type="continuationSeparator" w:id="0">
    <w:p w:rsidR="00C21CED" w:rsidRDefault="00C21CE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ED" w:rsidRDefault="00C21CED" w:rsidP="00F41647">
      <w:r>
        <w:separator/>
      </w:r>
    </w:p>
  </w:footnote>
  <w:footnote w:type="continuationSeparator" w:id="0">
    <w:p w:rsidR="00C21CED" w:rsidRDefault="00C21CE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1D5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4AF"/>
    <w:rsid w:val="0009449C"/>
    <w:rsid w:val="000944BF"/>
    <w:rsid w:val="000B4D6A"/>
    <w:rsid w:val="000D4A61"/>
    <w:rsid w:val="000E6C34"/>
    <w:rsid w:val="001444C8"/>
    <w:rsid w:val="00163473"/>
    <w:rsid w:val="001B01B1"/>
    <w:rsid w:val="001D1AE7"/>
    <w:rsid w:val="001E581C"/>
    <w:rsid w:val="002111D7"/>
    <w:rsid w:val="00237522"/>
    <w:rsid w:val="00237B69"/>
    <w:rsid w:val="00242B88"/>
    <w:rsid w:val="00254CF6"/>
    <w:rsid w:val="00277563"/>
    <w:rsid w:val="00291226"/>
    <w:rsid w:val="002929CF"/>
    <w:rsid w:val="002C443F"/>
    <w:rsid w:val="002E5FBA"/>
    <w:rsid w:val="00305744"/>
    <w:rsid w:val="00324750"/>
    <w:rsid w:val="00347F54"/>
    <w:rsid w:val="003608B1"/>
    <w:rsid w:val="00381DE9"/>
    <w:rsid w:val="00384543"/>
    <w:rsid w:val="00394519"/>
    <w:rsid w:val="003A3546"/>
    <w:rsid w:val="003B50E5"/>
    <w:rsid w:val="003C09F9"/>
    <w:rsid w:val="003E5D65"/>
    <w:rsid w:val="003E603A"/>
    <w:rsid w:val="00404C77"/>
    <w:rsid w:val="00405B54"/>
    <w:rsid w:val="00423CD2"/>
    <w:rsid w:val="00433CCC"/>
    <w:rsid w:val="004431D5"/>
    <w:rsid w:val="004545AD"/>
    <w:rsid w:val="00472954"/>
    <w:rsid w:val="0048725D"/>
    <w:rsid w:val="004C7772"/>
    <w:rsid w:val="004E7EBD"/>
    <w:rsid w:val="004F140E"/>
    <w:rsid w:val="005A372F"/>
    <w:rsid w:val="005B0D17"/>
    <w:rsid w:val="005B3FDC"/>
    <w:rsid w:val="005B4C05"/>
    <w:rsid w:val="005C063D"/>
    <w:rsid w:val="005C29DF"/>
    <w:rsid w:val="005D2AC6"/>
    <w:rsid w:val="005E5D7A"/>
    <w:rsid w:val="00606132"/>
    <w:rsid w:val="00613020"/>
    <w:rsid w:val="00615F81"/>
    <w:rsid w:val="00627698"/>
    <w:rsid w:val="00647ABE"/>
    <w:rsid w:val="00664546"/>
    <w:rsid w:val="00664F3F"/>
    <w:rsid w:val="00683265"/>
    <w:rsid w:val="006C7469"/>
    <w:rsid w:val="006D43F0"/>
    <w:rsid w:val="006E106A"/>
    <w:rsid w:val="006E1B86"/>
    <w:rsid w:val="006F416F"/>
    <w:rsid w:val="006F4715"/>
    <w:rsid w:val="0070711F"/>
    <w:rsid w:val="00707FC2"/>
    <w:rsid w:val="00710820"/>
    <w:rsid w:val="0071228F"/>
    <w:rsid w:val="00713BC8"/>
    <w:rsid w:val="0074051E"/>
    <w:rsid w:val="007631BF"/>
    <w:rsid w:val="007775F7"/>
    <w:rsid w:val="007A7347"/>
    <w:rsid w:val="007F6345"/>
    <w:rsid w:val="007F7860"/>
    <w:rsid w:val="00801E4F"/>
    <w:rsid w:val="0081028A"/>
    <w:rsid w:val="008144F9"/>
    <w:rsid w:val="00816192"/>
    <w:rsid w:val="00854D40"/>
    <w:rsid w:val="008623E9"/>
    <w:rsid w:val="00864F6F"/>
    <w:rsid w:val="008850A0"/>
    <w:rsid w:val="008C6BDA"/>
    <w:rsid w:val="008D69DD"/>
    <w:rsid w:val="008E02DA"/>
    <w:rsid w:val="008F665C"/>
    <w:rsid w:val="00932DDD"/>
    <w:rsid w:val="00946D67"/>
    <w:rsid w:val="00963866"/>
    <w:rsid w:val="009A4237"/>
    <w:rsid w:val="00A3260E"/>
    <w:rsid w:val="00A44DC7"/>
    <w:rsid w:val="00A56070"/>
    <w:rsid w:val="00A7780A"/>
    <w:rsid w:val="00A84D33"/>
    <w:rsid w:val="00A8670A"/>
    <w:rsid w:val="00A9592B"/>
    <w:rsid w:val="00AA5DFD"/>
    <w:rsid w:val="00AD2EE1"/>
    <w:rsid w:val="00AD64CA"/>
    <w:rsid w:val="00AE1B56"/>
    <w:rsid w:val="00AF2F38"/>
    <w:rsid w:val="00B40258"/>
    <w:rsid w:val="00B4072A"/>
    <w:rsid w:val="00B47456"/>
    <w:rsid w:val="00B66CD1"/>
    <w:rsid w:val="00B7320C"/>
    <w:rsid w:val="00B843AA"/>
    <w:rsid w:val="00BB07E2"/>
    <w:rsid w:val="00BB5DD5"/>
    <w:rsid w:val="00BE63FA"/>
    <w:rsid w:val="00BF6099"/>
    <w:rsid w:val="00C21CED"/>
    <w:rsid w:val="00C70A51"/>
    <w:rsid w:val="00C73DF4"/>
    <w:rsid w:val="00C80A19"/>
    <w:rsid w:val="00CA3B40"/>
    <w:rsid w:val="00CA7B58"/>
    <w:rsid w:val="00CB3E22"/>
    <w:rsid w:val="00CB4FC3"/>
    <w:rsid w:val="00D2166F"/>
    <w:rsid w:val="00D37786"/>
    <w:rsid w:val="00D81831"/>
    <w:rsid w:val="00D852F1"/>
    <w:rsid w:val="00DA07BB"/>
    <w:rsid w:val="00DB0811"/>
    <w:rsid w:val="00DE0BFB"/>
    <w:rsid w:val="00E155F4"/>
    <w:rsid w:val="00E37B92"/>
    <w:rsid w:val="00E44D60"/>
    <w:rsid w:val="00E47F87"/>
    <w:rsid w:val="00E65B25"/>
    <w:rsid w:val="00E705B6"/>
    <w:rsid w:val="00E8173E"/>
    <w:rsid w:val="00E96582"/>
    <w:rsid w:val="00E97AEA"/>
    <w:rsid w:val="00EA65AF"/>
    <w:rsid w:val="00EC1095"/>
    <w:rsid w:val="00EC10BA"/>
    <w:rsid w:val="00ED1DA5"/>
    <w:rsid w:val="00ED3397"/>
    <w:rsid w:val="00EE68AF"/>
    <w:rsid w:val="00EF0E71"/>
    <w:rsid w:val="00F41647"/>
    <w:rsid w:val="00F42FC8"/>
    <w:rsid w:val="00F60107"/>
    <w:rsid w:val="00F71567"/>
    <w:rsid w:val="00F72A16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3E33-DB81-4979-9467-99CF97A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2015-11-10T15:24:00Z</dcterms:created>
  <dc:creator>-</dc:creator>
  <cp:lastModifiedBy>Janina Asadauskiene</cp:lastModifiedBy>
  <cp:lastPrinted>2015-11-12T10:30:00Z</cp:lastPrinted>
  <dcterms:modified xsi:type="dcterms:W3CDTF">2015-11-12T10:31:00Z</dcterms:modified>
  <cp:revision>6</cp:revision>
  <dc:title>&lt;Data&gt;  Nr</dc:title>
</cp:coreProperties>
</file>