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A05C1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UAB</w:t>
      </w:r>
      <w:r w:rsidRPr="008C5773">
        <w:rPr>
          <w:b/>
        </w:rPr>
        <w:t xml:space="preserve"> „</w:t>
      </w:r>
      <w:r>
        <w:rPr>
          <w:b/>
        </w:rPr>
        <w:t>REGSEDA</w:t>
      </w:r>
      <w:r w:rsidRPr="008C5773">
        <w:rPr>
          <w:b/>
        </w:rPr>
        <w:t>“ ATLEIDIMO NUO ŽEMĖS NUO</w:t>
      </w:r>
      <w:r>
        <w:rPr>
          <w:b/>
        </w:rPr>
        <w:t>MOS MOKESČIO MOKĖJIMO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A05C1" w:rsidRPr="006D2A3F" w:rsidRDefault="00DA05C1" w:rsidP="00DA05C1">
      <w:pPr>
        <w:pStyle w:val="Antrats"/>
        <w:ind w:firstLine="709"/>
        <w:jc w:val="both"/>
        <w:rPr>
          <w:color w:val="000000"/>
        </w:rPr>
      </w:pPr>
      <w:r>
        <w:t xml:space="preserve">Vadovaudamasi Lietuvos Respublikos vietos savivaldos įstatymo 16 straipsnio 2 dalies 18 punktu ir Lietuvos Respublikos Vyriausybės 2002 m. lapkričio 19 d. nutarimo Nr. 1798 „Dėl nuomos mokesčio už valstybinę žemę“ 1.8 papunkčiu, Klaipėdos miesto savivaldybės taryba </w:t>
      </w:r>
      <w:r>
        <w:rPr>
          <w:spacing w:val="60"/>
        </w:rPr>
        <w:t>nusprendži</w:t>
      </w:r>
      <w:r>
        <w:t>a</w:t>
      </w:r>
    </w:p>
    <w:p w:rsidR="00DA05C1" w:rsidRDefault="00DA05C1" w:rsidP="00DA05C1">
      <w:pPr>
        <w:tabs>
          <w:tab w:val="left" w:pos="624"/>
        </w:tabs>
        <w:ind w:firstLine="709"/>
        <w:jc w:val="both"/>
      </w:pPr>
      <w:r w:rsidRPr="001F4D90">
        <w:t xml:space="preserve">atleisti savivaldybės </w:t>
      </w:r>
      <w:r w:rsidRPr="006C42BD">
        <w:t xml:space="preserve">biudžeto sąskaita </w:t>
      </w:r>
      <w:r>
        <w:t>UAB „REGSEDA“ (kodas 140109752) nuo 8 485,28 Eur žemės nuomos mokesčio už valstybinės žemės sklypus, adresais: Šviesos g. 3 ir Šviesos g. 15, Klaipėdoje, mokėjimo už 2015 metus.</w:t>
      </w:r>
    </w:p>
    <w:p w:rsidR="00DA05C1" w:rsidRPr="006C42BD" w:rsidRDefault="00DA05C1" w:rsidP="00DA05C1">
      <w:pPr>
        <w:ind w:right="-3" w:firstLine="709"/>
        <w:jc w:val="both"/>
      </w:pPr>
      <w:r w:rsidRPr="006C42BD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719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F8" w:rsidRDefault="001027F8" w:rsidP="00E014C1">
      <w:r>
        <w:separator/>
      </w:r>
    </w:p>
  </w:endnote>
  <w:endnote w:type="continuationSeparator" w:id="0">
    <w:p w:rsidR="001027F8" w:rsidRDefault="001027F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F8" w:rsidRDefault="001027F8" w:rsidP="00E014C1">
      <w:r>
        <w:separator/>
      </w:r>
    </w:p>
  </w:footnote>
  <w:footnote w:type="continuationSeparator" w:id="0">
    <w:p w:rsidR="001027F8" w:rsidRDefault="001027F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27F8"/>
    <w:rsid w:val="001B4FD9"/>
    <w:rsid w:val="001E7FB1"/>
    <w:rsid w:val="0027194E"/>
    <w:rsid w:val="003222B4"/>
    <w:rsid w:val="004476DD"/>
    <w:rsid w:val="00597EE8"/>
    <w:rsid w:val="005D6297"/>
    <w:rsid w:val="005F495C"/>
    <w:rsid w:val="00773CE6"/>
    <w:rsid w:val="008354D5"/>
    <w:rsid w:val="00894D6F"/>
    <w:rsid w:val="00922CD4"/>
    <w:rsid w:val="00A12691"/>
    <w:rsid w:val="00AF7D08"/>
    <w:rsid w:val="00C56F56"/>
    <w:rsid w:val="00CA4D3B"/>
    <w:rsid w:val="00DA05C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2C001-7742-4AC7-ADE4-75649EC9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2015-11-27T08:32:00Z</cp:lastPrinted>
  <dcterms:created xsi:type="dcterms:W3CDTF">2015-12-01T12:55:00Z</dcterms:created>
  <dcterms:modified xsi:type="dcterms:W3CDTF">2015-12-01T12:55:00Z</dcterms:modified>
</cp:coreProperties>
</file>