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61A66415" w:rsidR="00B043B6" w:rsidRPr="00252A7B" w:rsidRDefault="00B043B6" w:rsidP="00C412E4">
      <w:pPr>
        <w:jc w:val="center"/>
        <w:rPr>
          <w:b/>
          <w:sz w:val="24"/>
          <w:szCs w:val="24"/>
        </w:rPr>
      </w:pPr>
      <w:r w:rsidRPr="00252A7B">
        <w:rPr>
          <w:b/>
          <w:sz w:val="24"/>
          <w:szCs w:val="24"/>
        </w:rPr>
        <w:t>PRIE SAVIVALDYBĖS TARYBOS SPRENDIMO „</w:t>
      </w:r>
      <w:r w:rsidR="00372913">
        <w:rPr>
          <w:b/>
          <w:sz w:val="24"/>
          <w:szCs w:val="24"/>
        </w:rPr>
        <w:t xml:space="preserve">DĖL </w:t>
      </w:r>
      <w:r w:rsidR="00252A7B" w:rsidRPr="00252A7B">
        <w:rPr>
          <w:b/>
          <w:sz w:val="24"/>
          <w:szCs w:val="24"/>
        </w:rPr>
        <w:t>KLAIPĖDOS MIESTO SAVIVALDYBĖS TARYBOS  2013 M. RUGPJŪČIO 29 D. SPRENDIMO NR. T2-217 „DĖL KLAIPĖDOS VITĖS PAGRINDINĖS MOKYKLOS NUOSTATŲ PATVIRTINIMO“ PAKEITIMO</w:t>
      </w:r>
      <w:r w:rsidRPr="00252A7B">
        <w:rPr>
          <w:b/>
          <w:caps/>
          <w:sz w:val="24"/>
          <w:szCs w:val="24"/>
        </w:rPr>
        <w:t>“</w:t>
      </w:r>
      <w:r w:rsidRPr="00252A7B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603FB752" w14:textId="77777777" w:rsidR="00BA5C41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</w:t>
      </w:r>
      <w:r w:rsidR="00A01B5D">
        <w:rPr>
          <w:color w:val="000000"/>
          <w:sz w:val="24"/>
          <w:szCs w:val="24"/>
        </w:rPr>
        <w:t>papildyti</w:t>
      </w:r>
      <w:r>
        <w:rPr>
          <w:color w:val="000000"/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 xml:space="preserve">Klaipėdos </w:t>
      </w:r>
      <w:r w:rsidR="008E1A3D">
        <w:rPr>
          <w:color w:val="000000"/>
          <w:sz w:val="24"/>
          <w:szCs w:val="24"/>
        </w:rPr>
        <w:t>Vitės pagrindinės mokyklos</w:t>
      </w:r>
      <w:r w:rsidR="001E4666">
        <w:rPr>
          <w:color w:val="000000"/>
          <w:sz w:val="24"/>
          <w:szCs w:val="24"/>
        </w:rPr>
        <w:t xml:space="preserve"> nuostatus</w:t>
      </w:r>
      <w:r w:rsidR="00A01B5D">
        <w:rPr>
          <w:color w:val="000000"/>
          <w:sz w:val="24"/>
          <w:szCs w:val="24"/>
        </w:rPr>
        <w:t xml:space="preserve"> </w:t>
      </w:r>
      <w:r w:rsidR="00F5396A">
        <w:rPr>
          <w:color w:val="000000"/>
          <w:sz w:val="24"/>
          <w:szCs w:val="24"/>
        </w:rPr>
        <w:t>ir į</w:t>
      </w:r>
      <w:r w:rsidR="00211FEA">
        <w:rPr>
          <w:color w:val="000000"/>
          <w:sz w:val="24"/>
          <w:szCs w:val="24"/>
        </w:rPr>
        <w:t xml:space="preserve">teisinti </w:t>
      </w:r>
      <w:r w:rsidR="00552AA9">
        <w:rPr>
          <w:color w:val="000000"/>
          <w:sz w:val="24"/>
          <w:szCs w:val="24"/>
        </w:rPr>
        <w:t xml:space="preserve">pakeistą mokyklos buveinės adresą bei </w:t>
      </w:r>
      <w:r w:rsidR="003E11DC">
        <w:rPr>
          <w:color w:val="000000"/>
          <w:sz w:val="24"/>
          <w:szCs w:val="24"/>
        </w:rPr>
        <w:t xml:space="preserve">galimybę </w:t>
      </w:r>
      <w:r w:rsidR="004D50DA">
        <w:rPr>
          <w:sz w:val="24"/>
          <w:szCs w:val="24"/>
        </w:rPr>
        <w:t>organizuoti</w:t>
      </w:r>
      <w:r w:rsidR="003E11DC" w:rsidRPr="003E11DC">
        <w:rPr>
          <w:sz w:val="24"/>
          <w:szCs w:val="24"/>
        </w:rPr>
        <w:t xml:space="preserve"> </w:t>
      </w:r>
      <w:r w:rsidR="004D50DA">
        <w:rPr>
          <w:sz w:val="24"/>
          <w:szCs w:val="24"/>
        </w:rPr>
        <w:t>priešmokyklinį ugdymą</w:t>
      </w:r>
      <w:r>
        <w:rPr>
          <w:sz w:val="24"/>
          <w:szCs w:val="24"/>
        </w:rPr>
        <w:t xml:space="preserve">. </w:t>
      </w:r>
    </w:p>
    <w:p w14:paraId="5B4417C9" w14:textId="0768BABB" w:rsidR="0078739F" w:rsidRDefault="00050D8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Tikslas – užtikrinti teisės aktų vykdymą. Uždavinys –</w:t>
      </w:r>
      <w:r w:rsidR="009E342C" w:rsidRPr="009E342C">
        <w:rPr>
          <w:sz w:val="24"/>
          <w:szCs w:val="24"/>
        </w:rPr>
        <w:t xml:space="preserve"> </w:t>
      </w:r>
      <w:r w:rsidR="009E342C">
        <w:rPr>
          <w:sz w:val="24"/>
          <w:szCs w:val="24"/>
        </w:rPr>
        <w:t xml:space="preserve">patvirtinti </w:t>
      </w:r>
      <w:r w:rsidR="00623D5C">
        <w:rPr>
          <w:sz w:val="24"/>
          <w:szCs w:val="24"/>
        </w:rPr>
        <w:t>biudžetinės</w:t>
      </w:r>
      <w:r w:rsidR="001E4666">
        <w:rPr>
          <w:sz w:val="24"/>
          <w:szCs w:val="24"/>
        </w:rPr>
        <w:t xml:space="preserve"> </w:t>
      </w:r>
      <w:r w:rsidR="00E64516">
        <w:rPr>
          <w:sz w:val="24"/>
          <w:szCs w:val="24"/>
        </w:rPr>
        <w:t>švietimo</w:t>
      </w:r>
      <w:r w:rsidR="0078739F">
        <w:rPr>
          <w:sz w:val="24"/>
          <w:szCs w:val="24"/>
        </w:rPr>
        <w:t xml:space="preserve"> įstaig</w:t>
      </w:r>
      <w:r w:rsidR="00623D5C">
        <w:rPr>
          <w:sz w:val="24"/>
          <w:szCs w:val="24"/>
        </w:rPr>
        <w:t>os</w:t>
      </w:r>
      <w:r w:rsidR="009E342C">
        <w:rPr>
          <w:sz w:val="24"/>
          <w:szCs w:val="24"/>
        </w:rPr>
        <w:t xml:space="preserve"> nuostatų</w:t>
      </w:r>
      <w:r w:rsidR="009E342C" w:rsidRPr="009E342C">
        <w:rPr>
          <w:sz w:val="24"/>
          <w:szCs w:val="24"/>
        </w:rPr>
        <w:t xml:space="preserve"> </w:t>
      </w:r>
      <w:r w:rsidR="009E342C">
        <w:rPr>
          <w:sz w:val="24"/>
          <w:szCs w:val="24"/>
        </w:rPr>
        <w:t>pakeitimus</w:t>
      </w:r>
      <w:r w:rsidR="0078739F">
        <w:rPr>
          <w:sz w:val="24"/>
          <w:szCs w:val="24"/>
        </w:rPr>
        <w:t>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FE75200" w14:textId="77777777" w:rsidR="00552AA9" w:rsidRDefault="00D952CE" w:rsidP="00225C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 w:rsidRPr="004B0BFC">
        <w:rPr>
          <w:sz w:val="24"/>
          <w:szCs w:val="24"/>
        </w:rPr>
        <w:t>Šis sprendimo projektas parengtas, vykdant</w:t>
      </w:r>
      <w:r w:rsidR="00552AA9">
        <w:rPr>
          <w:sz w:val="24"/>
          <w:szCs w:val="24"/>
        </w:rPr>
        <w:t>:</w:t>
      </w:r>
    </w:p>
    <w:p w14:paraId="00142917" w14:textId="36CC1297" w:rsidR="00D952CE" w:rsidRDefault="00965576" w:rsidP="00552AA9">
      <w:pPr>
        <w:pStyle w:val="Sraopastraipa"/>
        <w:numPr>
          <w:ilvl w:val="0"/>
          <w:numId w:val="8"/>
        </w:numPr>
        <w:tabs>
          <w:tab w:val="left" w:pos="993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 w:val="24"/>
          <w:szCs w:val="24"/>
        </w:rPr>
      </w:pPr>
      <w:r w:rsidRPr="00552AA9">
        <w:rPr>
          <w:color w:val="000000"/>
          <w:sz w:val="24"/>
          <w:szCs w:val="24"/>
        </w:rPr>
        <w:t xml:space="preserve">Klaipėdos švietimo įstaigų, įgyvendinančių ikimokyklinio ir priešmokyklinio ugdymo programas, 2015–2018 </w:t>
      </w:r>
      <w:r w:rsidR="00225CF4" w:rsidRPr="00552AA9">
        <w:rPr>
          <w:color w:val="000000"/>
          <w:sz w:val="24"/>
          <w:szCs w:val="24"/>
        </w:rPr>
        <w:t xml:space="preserve">metų tinklo pertvarkos bendrojo </w:t>
      </w:r>
      <w:r w:rsidRPr="00552AA9">
        <w:rPr>
          <w:color w:val="000000"/>
          <w:sz w:val="24"/>
          <w:szCs w:val="24"/>
        </w:rPr>
        <w:t>plan</w:t>
      </w:r>
      <w:r w:rsidR="00225CF4" w:rsidRPr="00552AA9">
        <w:rPr>
          <w:color w:val="000000"/>
          <w:sz w:val="24"/>
          <w:szCs w:val="24"/>
        </w:rPr>
        <w:t>o, patvirtinto Klaipėdos miesto savivaldybės tarybos 2015 m. balandžio 16 d. sprendimu Nr.</w:t>
      </w:r>
      <w:r w:rsidR="00817DBA">
        <w:t> </w:t>
      </w:r>
      <w:r w:rsidR="00225CF4" w:rsidRPr="00552AA9">
        <w:rPr>
          <w:color w:val="000000"/>
          <w:sz w:val="24"/>
          <w:szCs w:val="24"/>
        </w:rPr>
        <w:t xml:space="preserve">T2-61, priedo </w:t>
      </w:r>
      <w:r w:rsidRPr="00552AA9">
        <w:rPr>
          <w:noProof/>
          <w:sz w:val="24"/>
          <w:szCs w:val="24"/>
        </w:rPr>
        <w:t>1.6 papunktį</w:t>
      </w:r>
      <w:r w:rsidR="00225CF4" w:rsidRPr="00552AA9">
        <w:rPr>
          <w:noProof/>
          <w:sz w:val="24"/>
          <w:szCs w:val="24"/>
        </w:rPr>
        <w:t>, kuriuo numat</w:t>
      </w:r>
      <w:r w:rsidR="00381FEA">
        <w:rPr>
          <w:noProof/>
          <w:sz w:val="24"/>
          <w:szCs w:val="24"/>
        </w:rPr>
        <w:t>oma</w:t>
      </w:r>
      <w:r w:rsidR="00225CF4" w:rsidRPr="00552AA9">
        <w:rPr>
          <w:noProof/>
          <w:sz w:val="24"/>
          <w:szCs w:val="24"/>
        </w:rPr>
        <w:t xml:space="preserve"> </w:t>
      </w:r>
      <w:r w:rsidR="00381FEA" w:rsidRPr="00552AA9">
        <w:rPr>
          <w:sz w:val="24"/>
          <w:szCs w:val="24"/>
        </w:rPr>
        <w:t>Klaipėdos Vitės pagrindinėje mokykloje</w:t>
      </w:r>
      <w:r w:rsidR="00381FEA" w:rsidRPr="00552AA9">
        <w:rPr>
          <w:noProof/>
          <w:sz w:val="24"/>
          <w:szCs w:val="24"/>
        </w:rPr>
        <w:t xml:space="preserve"> </w:t>
      </w:r>
      <w:r w:rsidR="00BA5C41">
        <w:rPr>
          <w:noProof/>
          <w:sz w:val="24"/>
          <w:szCs w:val="24"/>
        </w:rPr>
        <w:t>vykdyti</w:t>
      </w:r>
      <w:r w:rsidR="00225CF4" w:rsidRPr="00552AA9">
        <w:rPr>
          <w:noProof/>
          <w:sz w:val="24"/>
          <w:szCs w:val="24"/>
        </w:rPr>
        <w:t xml:space="preserve"> </w:t>
      </w:r>
      <w:r w:rsidR="00225CF4" w:rsidRPr="00552AA9">
        <w:rPr>
          <w:sz w:val="24"/>
          <w:szCs w:val="24"/>
        </w:rPr>
        <w:t xml:space="preserve">priešmokyklinio ugdymo </w:t>
      </w:r>
      <w:r w:rsidR="00BA5C41">
        <w:rPr>
          <w:sz w:val="24"/>
          <w:szCs w:val="24"/>
        </w:rPr>
        <w:t>programą</w:t>
      </w:r>
      <w:r w:rsidR="00601059">
        <w:rPr>
          <w:sz w:val="24"/>
          <w:szCs w:val="24"/>
        </w:rPr>
        <w:t>;</w:t>
      </w:r>
    </w:p>
    <w:p w14:paraId="75FDBA1E" w14:textId="43AF468D" w:rsidR="00601059" w:rsidRPr="00552AA9" w:rsidRDefault="00601059" w:rsidP="00552AA9">
      <w:pPr>
        <w:pStyle w:val="Sraopastraipa"/>
        <w:numPr>
          <w:ilvl w:val="0"/>
          <w:numId w:val="8"/>
        </w:numPr>
        <w:tabs>
          <w:tab w:val="left" w:pos="993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administracijos direktoriaus 2015 m. gruodžio 2 d. įsakymą Nr. AD1-3537 „Dėl adresų keitimo“, kuriuo </w:t>
      </w:r>
      <w:r w:rsidR="009111A8">
        <w:rPr>
          <w:sz w:val="24"/>
          <w:szCs w:val="24"/>
        </w:rPr>
        <w:t>keičiamas mokyklos buveinės adresas iš Švyturio g. 2 į J. Janonio g. 32.</w:t>
      </w:r>
    </w:p>
    <w:p w14:paraId="1153FA6A" w14:textId="640ECE69" w:rsidR="00562A15" w:rsidRPr="004900E2" w:rsidRDefault="00F66221" w:rsidP="00225C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bCs/>
          <w:sz w:val="24"/>
          <w:szCs w:val="24"/>
        </w:rPr>
      </w:pPr>
      <w:r w:rsidRPr="004900E2">
        <w:rPr>
          <w:sz w:val="24"/>
          <w:szCs w:val="24"/>
        </w:rPr>
        <w:lastRenderedPageBreak/>
        <w:t xml:space="preserve">Šiuo sprendimo projektu </w:t>
      </w:r>
      <w:r w:rsidR="00381FEA" w:rsidRPr="004900E2">
        <w:rPr>
          <w:sz w:val="24"/>
          <w:szCs w:val="24"/>
        </w:rPr>
        <w:t xml:space="preserve">pripažįstamas netekusiu galios </w:t>
      </w:r>
      <w:r w:rsidR="0007527B" w:rsidRPr="004900E2">
        <w:rPr>
          <w:sz w:val="24"/>
          <w:szCs w:val="24"/>
        </w:rPr>
        <w:t xml:space="preserve">Klaipėdos Vitės pagrindinės mokyklos nuostatų </w:t>
      </w:r>
      <w:r w:rsidR="0007527B">
        <w:rPr>
          <w:sz w:val="24"/>
          <w:szCs w:val="24"/>
        </w:rPr>
        <w:t>pakeitimas,</w:t>
      </w:r>
      <w:r w:rsidR="0007527B" w:rsidRPr="004900E2">
        <w:rPr>
          <w:sz w:val="24"/>
          <w:szCs w:val="24"/>
        </w:rPr>
        <w:t xml:space="preserve"> patvirtin</w:t>
      </w:r>
      <w:r w:rsidR="0007527B">
        <w:rPr>
          <w:sz w:val="24"/>
          <w:szCs w:val="24"/>
        </w:rPr>
        <w:t>tas</w:t>
      </w:r>
      <w:r w:rsidR="0007527B" w:rsidRPr="004900E2">
        <w:rPr>
          <w:sz w:val="24"/>
          <w:szCs w:val="24"/>
        </w:rPr>
        <w:t xml:space="preserve"> </w:t>
      </w:r>
      <w:r w:rsidR="004900E2" w:rsidRPr="004900E2">
        <w:rPr>
          <w:sz w:val="24"/>
          <w:szCs w:val="24"/>
        </w:rPr>
        <w:t xml:space="preserve">Klaipėdos miesto savivaldybės tarybos </w:t>
      </w:r>
      <w:r w:rsidR="0007527B">
        <w:rPr>
          <w:sz w:val="24"/>
          <w:szCs w:val="24"/>
        </w:rPr>
        <w:t>2015 m. liepos 10 d. sprendimu</w:t>
      </w:r>
      <w:r w:rsidR="004900E2" w:rsidRPr="004900E2">
        <w:rPr>
          <w:sz w:val="24"/>
          <w:szCs w:val="24"/>
        </w:rPr>
        <w:t xml:space="preserve"> Nr. T2-159</w:t>
      </w:r>
      <w:r w:rsidRPr="004900E2">
        <w:rPr>
          <w:sz w:val="24"/>
          <w:szCs w:val="24"/>
        </w:rPr>
        <w:t xml:space="preserve">, </w:t>
      </w:r>
      <w:r w:rsidR="0007527B">
        <w:rPr>
          <w:sz w:val="24"/>
          <w:szCs w:val="24"/>
        </w:rPr>
        <w:t>kuriuo pirm</w:t>
      </w:r>
      <w:r w:rsidR="00C25B93">
        <w:rPr>
          <w:sz w:val="24"/>
          <w:szCs w:val="24"/>
        </w:rPr>
        <w:t>ą</w:t>
      </w:r>
      <w:r w:rsidR="0007527B">
        <w:rPr>
          <w:sz w:val="24"/>
          <w:szCs w:val="24"/>
        </w:rPr>
        <w:t xml:space="preserve"> kart</w:t>
      </w:r>
      <w:r w:rsidR="00C25B93">
        <w:rPr>
          <w:sz w:val="24"/>
          <w:szCs w:val="24"/>
        </w:rPr>
        <w:t>ą</w:t>
      </w:r>
      <w:r w:rsidR="0007527B">
        <w:rPr>
          <w:sz w:val="24"/>
          <w:szCs w:val="24"/>
        </w:rPr>
        <w:t xml:space="preserve"> buvo patvirtinta galimybė </w:t>
      </w:r>
      <w:r w:rsidR="00BA5C41">
        <w:rPr>
          <w:sz w:val="24"/>
          <w:szCs w:val="24"/>
        </w:rPr>
        <w:t xml:space="preserve">mokyklai </w:t>
      </w:r>
      <w:r w:rsidRPr="004900E2">
        <w:rPr>
          <w:sz w:val="24"/>
          <w:szCs w:val="24"/>
        </w:rPr>
        <w:t>įgyvendin</w:t>
      </w:r>
      <w:r w:rsidR="0007527B">
        <w:rPr>
          <w:sz w:val="24"/>
          <w:szCs w:val="24"/>
        </w:rPr>
        <w:t>ti</w:t>
      </w:r>
      <w:r w:rsidRPr="004900E2">
        <w:rPr>
          <w:sz w:val="24"/>
          <w:szCs w:val="24"/>
        </w:rPr>
        <w:t xml:space="preserve"> priešmokyklinio ugdymo programą</w:t>
      </w:r>
      <w:r w:rsidR="0007527B">
        <w:rPr>
          <w:sz w:val="24"/>
          <w:szCs w:val="24"/>
        </w:rPr>
        <w:t xml:space="preserve">. </w:t>
      </w:r>
      <w:r w:rsidR="00F51904">
        <w:rPr>
          <w:sz w:val="24"/>
          <w:szCs w:val="24"/>
        </w:rPr>
        <w:t>S</w:t>
      </w:r>
      <w:r w:rsidR="00C25B93">
        <w:rPr>
          <w:sz w:val="24"/>
          <w:szCs w:val="24"/>
        </w:rPr>
        <w:t xml:space="preserve">prendimas </w:t>
      </w:r>
      <w:r w:rsidR="0007527B">
        <w:rPr>
          <w:sz w:val="24"/>
          <w:szCs w:val="24"/>
        </w:rPr>
        <w:t xml:space="preserve">nebuvo įregistruotas </w:t>
      </w:r>
      <w:r w:rsidR="00F51904">
        <w:rPr>
          <w:sz w:val="24"/>
          <w:szCs w:val="24"/>
        </w:rPr>
        <w:t>Juridinių asmenų r</w:t>
      </w:r>
      <w:r w:rsidR="0007527B">
        <w:rPr>
          <w:sz w:val="24"/>
          <w:szCs w:val="24"/>
        </w:rPr>
        <w:t>egistre, nes buvo pra</w:t>
      </w:r>
      <w:r w:rsidR="00F51904">
        <w:rPr>
          <w:sz w:val="24"/>
          <w:szCs w:val="24"/>
        </w:rPr>
        <w:t>d</w:t>
      </w:r>
      <w:r w:rsidR="0007527B">
        <w:rPr>
          <w:sz w:val="24"/>
          <w:szCs w:val="24"/>
        </w:rPr>
        <w:t xml:space="preserve">ėtos mokyklos adreso keitimo </w:t>
      </w:r>
      <w:r w:rsidR="00F51904">
        <w:rPr>
          <w:sz w:val="24"/>
          <w:szCs w:val="24"/>
        </w:rPr>
        <w:t xml:space="preserve">teisinės </w:t>
      </w:r>
      <w:r w:rsidR="0007527B">
        <w:rPr>
          <w:sz w:val="24"/>
          <w:szCs w:val="24"/>
        </w:rPr>
        <w:t>procedūros</w:t>
      </w:r>
      <w:r w:rsidR="00C30011">
        <w:rPr>
          <w:sz w:val="24"/>
          <w:szCs w:val="24"/>
        </w:rPr>
        <w:t xml:space="preserve">, o gruodžio mėnesį baigiasi galimas </w:t>
      </w:r>
      <w:r w:rsidR="00BA5C41">
        <w:rPr>
          <w:sz w:val="24"/>
          <w:szCs w:val="24"/>
        </w:rPr>
        <w:t xml:space="preserve">pirmojo </w:t>
      </w:r>
      <w:r w:rsidR="00C30011">
        <w:rPr>
          <w:sz w:val="24"/>
          <w:szCs w:val="24"/>
        </w:rPr>
        <w:t>sprendimo įregistravimo terminas. Dėl šių priežasčių teikiamame sprendimo projekte nurodomi visi mokyklos nuostatų pakeitimai ir</w:t>
      </w:r>
      <w:r w:rsidR="00F51904">
        <w:rPr>
          <w:sz w:val="24"/>
          <w:szCs w:val="24"/>
        </w:rPr>
        <w:t xml:space="preserve"> </w:t>
      </w:r>
      <w:r w:rsidR="00C30011">
        <w:rPr>
          <w:sz w:val="24"/>
          <w:szCs w:val="24"/>
        </w:rPr>
        <w:t>m</w:t>
      </w:r>
      <w:r w:rsidR="00F51904">
        <w:rPr>
          <w:sz w:val="24"/>
          <w:szCs w:val="24"/>
        </w:rPr>
        <w:t>okykla, registruodama nuostatų pakeitimus Juridinių asmenų registre vieną kartą, sutaupo</w:t>
      </w:r>
      <w:r w:rsidR="00C30011">
        <w:rPr>
          <w:sz w:val="24"/>
          <w:szCs w:val="24"/>
        </w:rPr>
        <w:t xml:space="preserve"> įregistravimo mokesčio</w:t>
      </w:r>
      <w:r w:rsidR="00F51904">
        <w:rPr>
          <w:sz w:val="24"/>
          <w:szCs w:val="24"/>
        </w:rPr>
        <w:t xml:space="preserve"> lėšas. </w:t>
      </w:r>
    </w:p>
    <w:p w14:paraId="142CB5CB" w14:textId="279A4326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  <w:r w:rsidR="00BA5C41">
        <w:rPr>
          <w:b/>
          <w:bCs/>
          <w:sz w:val="24"/>
          <w:szCs w:val="24"/>
        </w:rPr>
        <w:t xml:space="preserve"> </w:t>
      </w:r>
    </w:p>
    <w:p w14:paraId="1246DCEE" w14:textId="2C8BB0CE" w:rsidR="0078739F" w:rsidRDefault="00381FEA" w:rsidP="0078739F">
      <w:pPr>
        <w:ind w:firstLine="720"/>
        <w:jc w:val="both"/>
        <w:rPr>
          <w:bCs/>
          <w:sz w:val="24"/>
          <w:szCs w:val="24"/>
        </w:rPr>
      </w:pPr>
      <w:r w:rsidRPr="00381FEA">
        <w:rPr>
          <w:sz w:val="24"/>
          <w:szCs w:val="24"/>
        </w:rPr>
        <w:t xml:space="preserve">Šiuo sprendimo projektu </w:t>
      </w:r>
      <w:r w:rsidRPr="00381FEA">
        <w:rPr>
          <w:bCs/>
          <w:sz w:val="24"/>
          <w:szCs w:val="24"/>
        </w:rPr>
        <w:t>įteisinam</w:t>
      </w:r>
      <w:r>
        <w:rPr>
          <w:bCs/>
          <w:sz w:val="24"/>
          <w:szCs w:val="24"/>
        </w:rPr>
        <w:t>a</w:t>
      </w:r>
      <w:r w:rsidRPr="00381FEA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naujasis</w:t>
      </w:r>
      <w:r w:rsidRPr="00381FEA">
        <w:rPr>
          <w:bCs/>
          <w:sz w:val="24"/>
          <w:szCs w:val="24"/>
        </w:rPr>
        <w:t xml:space="preserve"> </w:t>
      </w:r>
      <w:r w:rsidR="0078739F" w:rsidRPr="00381FEA">
        <w:rPr>
          <w:bCs/>
          <w:sz w:val="24"/>
          <w:szCs w:val="24"/>
        </w:rPr>
        <w:t xml:space="preserve">Klaipėdos </w:t>
      </w:r>
      <w:r w:rsidR="00BB38EC" w:rsidRPr="00381FEA">
        <w:rPr>
          <w:bCs/>
          <w:sz w:val="24"/>
          <w:szCs w:val="24"/>
        </w:rPr>
        <w:t>Vitės pagrindin</w:t>
      </w:r>
      <w:r>
        <w:rPr>
          <w:bCs/>
          <w:sz w:val="24"/>
          <w:szCs w:val="24"/>
        </w:rPr>
        <w:t xml:space="preserve">ės mokyklos adresas ir </w:t>
      </w:r>
      <w:r w:rsidR="0074350C">
        <w:rPr>
          <w:bCs/>
          <w:sz w:val="24"/>
          <w:szCs w:val="24"/>
        </w:rPr>
        <w:t xml:space="preserve">teisė </w:t>
      </w:r>
      <w:r w:rsidR="00D952CE">
        <w:rPr>
          <w:bCs/>
          <w:sz w:val="24"/>
          <w:szCs w:val="24"/>
        </w:rPr>
        <w:t>įgyvendinti priešmokyklinio ugdymo programą</w:t>
      </w:r>
      <w:r>
        <w:rPr>
          <w:bCs/>
          <w:sz w:val="24"/>
          <w:szCs w:val="24"/>
        </w:rPr>
        <w:t xml:space="preserve"> </w:t>
      </w:r>
      <w:r w:rsidRPr="00EE49CB">
        <w:rPr>
          <w:sz w:val="24"/>
          <w:szCs w:val="24"/>
        </w:rPr>
        <w:t>pagal ekonomin</w:t>
      </w:r>
      <w:r>
        <w:rPr>
          <w:sz w:val="24"/>
          <w:szCs w:val="24"/>
        </w:rPr>
        <w:t>ę</w:t>
      </w:r>
      <w:r w:rsidRPr="00EE49CB">
        <w:rPr>
          <w:sz w:val="24"/>
          <w:szCs w:val="24"/>
        </w:rPr>
        <w:t xml:space="preserve"> veiklos rūš</w:t>
      </w:r>
      <w:r>
        <w:rPr>
          <w:sz w:val="24"/>
          <w:szCs w:val="24"/>
        </w:rPr>
        <w:t xml:space="preserve">į – </w:t>
      </w:r>
      <w:r w:rsidRPr="00EE49CB">
        <w:rPr>
          <w:sz w:val="24"/>
          <w:szCs w:val="24"/>
        </w:rPr>
        <w:t>priešmokyklinio amžiaus vaikų ugdym</w:t>
      </w:r>
      <w:r>
        <w:rPr>
          <w:sz w:val="24"/>
          <w:szCs w:val="24"/>
        </w:rPr>
        <w:t>as</w:t>
      </w:r>
      <w:r w:rsidRPr="00EE49CB">
        <w:rPr>
          <w:sz w:val="24"/>
          <w:szCs w:val="24"/>
        </w:rPr>
        <w:t>, kodas 85.10.20</w:t>
      </w:r>
      <w:r>
        <w:rPr>
          <w:sz w:val="24"/>
          <w:szCs w:val="24"/>
        </w:rPr>
        <w:t>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2E8B01AB" w14:textId="77A64528" w:rsidR="00867990" w:rsidRPr="003D3533" w:rsidRDefault="001B607A" w:rsidP="00867990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projektą vertino Savivaldybės administracijos darbuotojai</w:t>
      </w:r>
      <w:r w:rsidR="00867990" w:rsidRPr="003D3533">
        <w:rPr>
          <w:bCs/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555F83EB" w:rsidR="0078739F" w:rsidRDefault="001B607A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Išlaidų sąmata nesudaroma</w:t>
      </w:r>
      <w:r w:rsidR="0078739F">
        <w:rPr>
          <w:bCs/>
          <w:sz w:val="24"/>
          <w:szCs w:val="24"/>
        </w:rPr>
        <w:t>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8EB5D63" w14:textId="7B9A0602" w:rsidR="002D3CF3" w:rsidRPr="002D3CF3" w:rsidRDefault="002D3CF3" w:rsidP="002D3CF3">
      <w:pPr>
        <w:ind w:firstLine="720"/>
        <w:jc w:val="both"/>
        <w:rPr>
          <w:sz w:val="24"/>
          <w:szCs w:val="24"/>
        </w:rPr>
      </w:pPr>
      <w:r w:rsidRPr="002D3CF3">
        <w:rPr>
          <w:bCs/>
          <w:sz w:val="24"/>
          <w:szCs w:val="24"/>
        </w:rPr>
        <w:t xml:space="preserve">Papildomų lėšų nereikia, nes </w:t>
      </w:r>
      <w:r>
        <w:rPr>
          <w:bCs/>
          <w:sz w:val="24"/>
          <w:szCs w:val="24"/>
        </w:rPr>
        <w:t>mokykla</w:t>
      </w:r>
      <w:r w:rsidRPr="002D3CF3">
        <w:rPr>
          <w:bCs/>
          <w:sz w:val="24"/>
          <w:szCs w:val="24"/>
        </w:rPr>
        <w:t xml:space="preserve"> iš jai skirtų lėšų padengs išlaidas, susijusias su </w:t>
      </w:r>
      <w:r>
        <w:rPr>
          <w:bCs/>
          <w:sz w:val="24"/>
          <w:szCs w:val="24"/>
        </w:rPr>
        <w:t xml:space="preserve">pakeistų </w:t>
      </w:r>
      <w:r w:rsidRPr="002D3CF3">
        <w:rPr>
          <w:bCs/>
          <w:sz w:val="24"/>
          <w:szCs w:val="24"/>
        </w:rPr>
        <w:t>nuostatų</w:t>
      </w:r>
      <w:r>
        <w:rPr>
          <w:bCs/>
          <w:sz w:val="24"/>
          <w:szCs w:val="24"/>
        </w:rPr>
        <w:t xml:space="preserve"> </w:t>
      </w:r>
      <w:r w:rsidRPr="002D3CF3">
        <w:rPr>
          <w:bCs/>
          <w:sz w:val="24"/>
          <w:szCs w:val="24"/>
        </w:rPr>
        <w:t>įregistravimu.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 Galimos teigiamos ar neigiamos sprendimo priėmimo pasekmės.</w:t>
      </w:r>
    </w:p>
    <w:p w14:paraId="67F3B15E" w14:textId="5E4A7972" w:rsidR="0078739F" w:rsidRPr="003D3533" w:rsidRDefault="00867990" w:rsidP="0078739F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>Šio sprendimo projekto teigiam</w:t>
      </w:r>
      <w:r w:rsidR="008D087D">
        <w:rPr>
          <w:bCs/>
          <w:sz w:val="24"/>
          <w:szCs w:val="24"/>
        </w:rPr>
        <w:t>a</w:t>
      </w:r>
      <w:r w:rsidRPr="003D3533">
        <w:rPr>
          <w:bCs/>
          <w:sz w:val="24"/>
          <w:szCs w:val="24"/>
        </w:rPr>
        <w:t xml:space="preserve"> pasekmė</w:t>
      </w:r>
      <w:r w:rsidR="008D087D">
        <w:rPr>
          <w:bCs/>
          <w:sz w:val="24"/>
          <w:szCs w:val="24"/>
        </w:rPr>
        <w:t xml:space="preserve"> –</w:t>
      </w:r>
      <w:r w:rsidRPr="003D3533">
        <w:rPr>
          <w:bCs/>
          <w:sz w:val="24"/>
          <w:szCs w:val="24"/>
        </w:rPr>
        <w:t xml:space="preserve"> </w:t>
      </w:r>
      <w:r w:rsidRPr="003D3533">
        <w:rPr>
          <w:sz w:val="24"/>
          <w:szCs w:val="24"/>
        </w:rPr>
        <w:t>bus užtikrinamas teisės aktų vykdymas</w:t>
      </w:r>
      <w:r w:rsidR="008D087D">
        <w:rPr>
          <w:color w:val="000000"/>
          <w:sz w:val="24"/>
          <w:szCs w:val="24"/>
        </w:rPr>
        <w:t xml:space="preserve">. </w:t>
      </w:r>
      <w:r w:rsidR="0078739F" w:rsidRPr="003D3533">
        <w:rPr>
          <w:sz w:val="24"/>
          <w:szCs w:val="24"/>
        </w:rPr>
        <w:t xml:space="preserve">Neigiamų pasekmių </w:t>
      </w:r>
      <w:r w:rsidR="00BA5C41">
        <w:rPr>
          <w:sz w:val="24"/>
          <w:szCs w:val="24"/>
        </w:rPr>
        <w:t>nenustatyta</w:t>
      </w:r>
      <w:r w:rsidR="0078739F" w:rsidRPr="003D3533">
        <w:rPr>
          <w:sz w:val="24"/>
          <w:szCs w:val="24"/>
        </w:rPr>
        <w:t>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7029C9CA" w14:textId="54C9D2B1" w:rsidR="00372913" w:rsidRDefault="00E119F7" w:rsidP="0002040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AFBACC9" w14:textId="3C8BE08E" w:rsidR="0078739F" w:rsidRPr="00BA5C41" w:rsidRDefault="0078739F" w:rsidP="006C0F50">
      <w:pPr>
        <w:pStyle w:val="Sraopastraipa"/>
        <w:numPr>
          <w:ilvl w:val="0"/>
          <w:numId w:val="7"/>
        </w:numPr>
        <w:tabs>
          <w:tab w:val="left" w:pos="993"/>
        </w:tabs>
        <w:ind w:left="0" w:firstLine="720"/>
        <w:rPr>
          <w:color w:val="0000FF"/>
          <w:sz w:val="24"/>
          <w:szCs w:val="24"/>
        </w:rPr>
      </w:pPr>
      <w:r w:rsidRPr="00372913">
        <w:rPr>
          <w:sz w:val="24"/>
          <w:szCs w:val="24"/>
        </w:rPr>
        <w:t>Teisės aktų, nurodytų sprendi</w:t>
      </w:r>
      <w:r w:rsidR="002365BA" w:rsidRPr="00372913">
        <w:rPr>
          <w:sz w:val="24"/>
          <w:szCs w:val="24"/>
        </w:rPr>
        <w:t>mo projekto įžangoje, išraša</w:t>
      </w:r>
      <w:r w:rsidR="00C02CC8" w:rsidRPr="00372913">
        <w:rPr>
          <w:sz w:val="24"/>
          <w:szCs w:val="24"/>
        </w:rPr>
        <w:t>s</w:t>
      </w:r>
      <w:r w:rsidR="002365BA" w:rsidRPr="00372913">
        <w:rPr>
          <w:sz w:val="24"/>
          <w:szCs w:val="24"/>
        </w:rPr>
        <w:t>, 1</w:t>
      </w:r>
      <w:r w:rsidRPr="00372913">
        <w:rPr>
          <w:sz w:val="24"/>
          <w:szCs w:val="24"/>
        </w:rPr>
        <w:t xml:space="preserve"> lapa</w:t>
      </w:r>
      <w:r w:rsidR="002365BA" w:rsidRPr="00372913">
        <w:rPr>
          <w:sz w:val="24"/>
          <w:szCs w:val="24"/>
        </w:rPr>
        <w:t>s</w:t>
      </w:r>
      <w:r w:rsidRPr="00372913">
        <w:rPr>
          <w:sz w:val="24"/>
          <w:szCs w:val="24"/>
        </w:rPr>
        <w:t>.</w:t>
      </w:r>
    </w:p>
    <w:p w14:paraId="75501F08" w14:textId="7EF7F60F" w:rsidR="00BA5C41" w:rsidRPr="00BA5C41" w:rsidRDefault="00BA5C41" w:rsidP="00E5391F">
      <w:pPr>
        <w:pStyle w:val="Sraopastraipa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color w:val="0000FF"/>
          <w:sz w:val="24"/>
          <w:szCs w:val="24"/>
        </w:rPr>
      </w:pPr>
      <w:r w:rsidRPr="00BA5C41">
        <w:rPr>
          <w:sz w:val="24"/>
          <w:szCs w:val="24"/>
        </w:rPr>
        <w:t>Klaipėdos miesto savivaldybės tarybos 2015 m. liepos 10 d. sprendimą Nr. T2-159 „Dėl Klaipėdos miesto savivaldybės tarybos 2013 m. rugpjūčio 29 d. sprendimo Nr. T2-217 „Dėl Klaipėdos Vitės pagrindinės mokyklos nuostatų patvirtinimo“ pakeitimo“</w:t>
      </w:r>
      <w:r w:rsidR="00E5391F">
        <w:rPr>
          <w:sz w:val="24"/>
          <w:szCs w:val="24"/>
        </w:rPr>
        <w:t xml:space="preserve"> išrašas 1 lapas. </w:t>
      </w:r>
    </w:p>
    <w:p w14:paraId="48EB5B13" w14:textId="3BF8B709" w:rsidR="00B043B6" w:rsidRPr="00BA5C41" w:rsidRDefault="006C0F50" w:rsidP="00E5391F">
      <w:pPr>
        <w:pStyle w:val="Sraopastraipa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BA5C41">
        <w:rPr>
          <w:sz w:val="24"/>
          <w:szCs w:val="24"/>
        </w:rPr>
        <w:t>Klaipėdos Vitės pagrindinės mokyklos nuostat</w:t>
      </w:r>
      <w:r w:rsidR="006901AD" w:rsidRPr="00BA5C41">
        <w:rPr>
          <w:sz w:val="24"/>
          <w:szCs w:val="24"/>
        </w:rPr>
        <w:t>ų</w:t>
      </w:r>
      <w:r w:rsidRPr="00BA5C41">
        <w:rPr>
          <w:sz w:val="24"/>
          <w:szCs w:val="24"/>
        </w:rPr>
        <w:t>, patvirtint</w:t>
      </w:r>
      <w:r w:rsidR="006901AD" w:rsidRPr="00BA5C41">
        <w:rPr>
          <w:sz w:val="24"/>
          <w:szCs w:val="24"/>
        </w:rPr>
        <w:t>ų</w:t>
      </w:r>
      <w:r w:rsidRPr="00BA5C41">
        <w:rPr>
          <w:sz w:val="24"/>
          <w:szCs w:val="24"/>
        </w:rPr>
        <w:t xml:space="preserve"> Klaipėdos miesto savivaldybės tarybos 2013 m. rugpjūčio 29 d. sprendimu Nr. T2-217</w:t>
      </w:r>
      <w:r w:rsidR="00BA5C41" w:rsidRPr="00BA5C41">
        <w:rPr>
          <w:sz w:val="24"/>
          <w:szCs w:val="24"/>
        </w:rPr>
        <w:t>, lyginamasis variantas, 9</w:t>
      </w:r>
      <w:r w:rsidR="006901AD" w:rsidRPr="00BA5C41">
        <w:rPr>
          <w:sz w:val="24"/>
          <w:szCs w:val="24"/>
        </w:rPr>
        <w:t xml:space="preserve"> lap</w:t>
      </w:r>
      <w:r w:rsidR="00BA5C41" w:rsidRPr="00BA5C41">
        <w:rPr>
          <w:sz w:val="24"/>
          <w:szCs w:val="24"/>
        </w:rPr>
        <w:t>ai</w:t>
      </w:r>
      <w:r w:rsidR="006901AD" w:rsidRPr="00BA5C41">
        <w:rPr>
          <w:sz w:val="24"/>
          <w:szCs w:val="24"/>
        </w:rPr>
        <w:t>.</w:t>
      </w:r>
    </w:p>
    <w:p w14:paraId="276D8578" w14:textId="77777777" w:rsidR="00693C11" w:rsidRDefault="00693C11" w:rsidP="00B043B6">
      <w:pPr>
        <w:ind w:firstLine="720"/>
        <w:rPr>
          <w:color w:val="0000FF"/>
          <w:sz w:val="24"/>
          <w:szCs w:val="24"/>
        </w:rPr>
      </w:pPr>
    </w:p>
    <w:p w14:paraId="7ABEC2E5" w14:textId="2F8274E5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E838" w14:textId="77777777" w:rsidR="003C1384" w:rsidRDefault="003C1384" w:rsidP="00F41647">
      <w:r>
        <w:separator/>
      </w:r>
    </w:p>
  </w:endnote>
  <w:endnote w:type="continuationSeparator" w:id="0">
    <w:p w14:paraId="3E236FAD" w14:textId="77777777" w:rsidR="003C1384" w:rsidRDefault="003C138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3645" w14:textId="77777777" w:rsidR="003C1384" w:rsidRDefault="003C1384" w:rsidP="00F41647">
      <w:r>
        <w:separator/>
      </w:r>
    </w:p>
  </w:footnote>
  <w:footnote w:type="continuationSeparator" w:id="0">
    <w:p w14:paraId="7E9F6C02" w14:textId="77777777" w:rsidR="003C1384" w:rsidRDefault="003C138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52C0"/>
    <w:rsid w:val="000616C5"/>
    <w:rsid w:val="00062859"/>
    <w:rsid w:val="000708EC"/>
    <w:rsid w:val="00070E3B"/>
    <w:rsid w:val="00071EBB"/>
    <w:rsid w:val="0007527B"/>
    <w:rsid w:val="0008007D"/>
    <w:rsid w:val="00086D9A"/>
    <w:rsid w:val="00090F1F"/>
    <w:rsid w:val="000944BF"/>
    <w:rsid w:val="000968D3"/>
    <w:rsid w:val="000B5342"/>
    <w:rsid w:val="000D0515"/>
    <w:rsid w:val="000E6C34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1BE"/>
    <w:rsid w:val="00197CCF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53CB"/>
    <w:rsid w:val="00207A21"/>
    <w:rsid w:val="00211FEA"/>
    <w:rsid w:val="00215E10"/>
    <w:rsid w:val="00217184"/>
    <w:rsid w:val="00223952"/>
    <w:rsid w:val="00225CF4"/>
    <w:rsid w:val="00233769"/>
    <w:rsid w:val="002365BA"/>
    <w:rsid w:val="00237B69"/>
    <w:rsid w:val="00242B88"/>
    <w:rsid w:val="00252A7B"/>
    <w:rsid w:val="002722AE"/>
    <w:rsid w:val="00275087"/>
    <w:rsid w:val="00276B28"/>
    <w:rsid w:val="00283FB9"/>
    <w:rsid w:val="00291226"/>
    <w:rsid w:val="002928C7"/>
    <w:rsid w:val="002B39CE"/>
    <w:rsid w:val="002B46C7"/>
    <w:rsid w:val="002B4DBF"/>
    <w:rsid w:val="002D3CF3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2913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9F9"/>
    <w:rsid w:val="003C1384"/>
    <w:rsid w:val="003D3533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4DA3"/>
    <w:rsid w:val="005303B5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3B26"/>
    <w:rsid w:val="007161F6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67990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44DC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12CB"/>
    <w:rsid w:val="00AD2EE1"/>
    <w:rsid w:val="00AD50EC"/>
    <w:rsid w:val="00AD7A37"/>
    <w:rsid w:val="00AE5354"/>
    <w:rsid w:val="00AF2A8E"/>
    <w:rsid w:val="00B043B6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48DE"/>
    <w:rsid w:val="00BE4A03"/>
    <w:rsid w:val="00BF01AE"/>
    <w:rsid w:val="00C02648"/>
    <w:rsid w:val="00C02CC8"/>
    <w:rsid w:val="00C10EA7"/>
    <w:rsid w:val="00C16E65"/>
    <w:rsid w:val="00C25B93"/>
    <w:rsid w:val="00C30011"/>
    <w:rsid w:val="00C331DC"/>
    <w:rsid w:val="00C412E4"/>
    <w:rsid w:val="00C4293C"/>
    <w:rsid w:val="00C54D3F"/>
    <w:rsid w:val="00C55426"/>
    <w:rsid w:val="00C61E9B"/>
    <w:rsid w:val="00C620E8"/>
    <w:rsid w:val="00C64975"/>
    <w:rsid w:val="00C70A51"/>
    <w:rsid w:val="00C73835"/>
    <w:rsid w:val="00C73DF4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81831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E0BFB"/>
    <w:rsid w:val="00DE2FB2"/>
    <w:rsid w:val="00DF16B4"/>
    <w:rsid w:val="00DF46C2"/>
    <w:rsid w:val="00E05B58"/>
    <w:rsid w:val="00E119F7"/>
    <w:rsid w:val="00E239AC"/>
    <w:rsid w:val="00E37B92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226E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B5A61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ECB0DA04-FB54-4670-8B99-9A2B8C5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966A-75B4-4FEC-AD5B-6610A755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2157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2015-12-08T11:39:00Z</cp:lastPrinted>
  <dcterms:created xsi:type="dcterms:W3CDTF">2015-12-10T12:28:00Z</dcterms:created>
  <dcterms:modified xsi:type="dcterms:W3CDTF">2015-12-10T12:28:00Z</dcterms:modified>
</cp:coreProperties>
</file>