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E279FA" w:rsidTr="0006079E">
        <w:tc>
          <w:tcPr>
            <w:tcW w:w="3209" w:type="dxa"/>
          </w:tcPr>
          <w:p w:rsidR="0006079E" w:rsidRPr="00E279FA" w:rsidRDefault="0006079E" w:rsidP="0019615E">
            <w:pPr>
              <w:tabs>
                <w:tab w:val="left" w:pos="5070"/>
                <w:tab w:val="left" w:pos="5366"/>
                <w:tab w:val="left" w:pos="6771"/>
                <w:tab w:val="left" w:pos="7363"/>
              </w:tabs>
              <w:jc w:val="both"/>
            </w:pPr>
            <w:bookmarkStart w:id="0" w:name="_GoBack"/>
            <w:bookmarkEnd w:id="0"/>
            <w:r w:rsidRPr="00E279FA">
              <w:t>P</w:t>
            </w:r>
            <w:r w:rsidR="0019615E" w:rsidRPr="00E279FA">
              <w:t>RITARTA</w:t>
            </w:r>
          </w:p>
        </w:tc>
      </w:tr>
      <w:tr w:rsidR="0006079E" w:rsidRPr="00E279FA" w:rsidTr="0006079E">
        <w:tc>
          <w:tcPr>
            <w:tcW w:w="3209" w:type="dxa"/>
          </w:tcPr>
          <w:p w:rsidR="0006079E" w:rsidRPr="00E279FA" w:rsidRDefault="0006079E" w:rsidP="0006079E">
            <w:r w:rsidRPr="00E279FA">
              <w:t>Klaipėdos miesto savivaldybės</w:t>
            </w:r>
          </w:p>
        </w:tc>
      </w:tr>
      <w:tr w:rsidR="0006079E" w:rsidRPr="00E279FA" w:rsidTr="0006079E">
        <w:tc>
          <w:tcPr>
            <w:tcW w:w="3209" w:type="dxa"/>
          </w:tcPr>
          <w:p w:rsidR="0006079E" w:rsidRPr="00E279FA" w:rsidRDefault="0006079E" w:rsidP="0006079E">
            <w:r w:rsidRPr="00E279FA">
              <w:t xml:space="preserve">tarybos </w:t>
            </w:r>
            <w:bookmarkStart w:id="1" w:name="registravimoDataIlga"/>
            <w:r w:rsidRPr="00E279FA">
              <w:rPr>
                <w:noProof/>
              </w:rPr>
              <w:fldChar w:fldCharType="begin">
                <w:ffData>
                  <w:name w:val="registravimoDataIlga"/>
                  <w:enabled/>
                  <w:calcOnExit w:val="0"/>
                  <w:textInput>
                    <w:maxLength w:val="1"/>
                  </w:textInput>
                </w:ffData>
              </w:fldChar>
            </w:r>
            <w:r w:rsidRPr="00E279FA">
              <w:rPr>
                <w:noProof/>
              </w:rPr>
              <w:instrText xml:space="preserve"> FORMTEXT </w:instrText>
            </w:r>
            <w:r w:rsidRPr="00E279FA">
              <w:rPr>
                <w:noProof/>
              </w:rPr>
            </w:r>
            <w:r w:rsidRPr="00E279FA">
              <w:rPr>
                <w:noProof/>
              </w:rPr>
              <w:fldChar w:fldCharType="separate"/>
            </w:r>
            <w:r w:rsidRPr="00E279FA">
              <w:rPr>
                <w:noProof/>
              </w:rPr>
              <w:t>2015 m. gruodžio 22 d.</w:t>
            </w:r>
            <w:r w:rsidRPr="00E279FA">
              <w:rPr>
                <w:noProof/>
              </w:rPr>
              <w:fldChar w:fldCharType="end"/>
            </w:r>
            <w:bookmarkEnd w:id="1"/>
          </w:p>
        </w:tc>
      </w:tr>
      <w:tr w:rsidR="0006079E" w:rsidRPr="00E279FA" w:rsidTr="0006079E">
        <w:tc>
          <w:tcPr>
            <w:tcW w:w="3209" w:type="dxa"/>
          </w:tcPr>
          <w:p w:rsidR="0006079E" w:rsidRPr="00E279FA" w:rsidRDefault="0006079E" w:rsidP="008E6E82">
            <w:pPr>
              <w:tabs>
                <w:tab w:val="left" w:pos="5070"/>
                <w:tab w:val="left" w:pos="5366"/>
                <w:tab w:val="left" w:pos="6771"/>
                <w:tab w:val="left" w:pos="7363"/>
              </w:tabs>
            </w:pPr>
            <w:r w:rsidRPr="00E279FA">
              <w:t xml:space="preserve">sprendimu Nr. </w:t>
            </w:r>
            <w:bookmarkStart w:id="2" w:name="dokumentoNr"/>
            <w:r w:rsidRPr="00E279FA">
              <w:rPr>
                <w:noProof/>
              </w:rPr>
              <w:fldChar w:fldCharType="begin">
                <w:ffData>
                  <w:name w:val="dokumentoNr"/>
                  <w:enabled/>
                  <w:calcOnExit w:val="0"/>
                  <w:textInput>
                    <w:maxLength w:val="1"/>
                  </w:textInput>
                </w:ffData>
              </w:fldChar>
            </w:r>
            <w:r w:rsidRPr="00E279FA">
              <w:rPr>
                <w:noProof/>
              </w:rPr>
              <w:instrText xml:space="preserve"> FORMTEXT </w:instrText>
            </w:r>
            <w:r w:rsidRPr="00E279FA">
              <w:rPr>
                <w:noProof/>
              </w:rPr>
            </w:r>
            <w:r w:rsidRPr="00E279FA">
              <w:rPr>
                <w:noProof/>
              </w:rPr>
              <w:fldChar w:fldCharType="separate"/>
            </w:r>
            <w:r w:rsidRPr="00E279FA">
              <w:rPr>
                <w:noProof/>
              </w:rPr>
              <w:t>T2-371</w:t>
            </w:r>
            <w:r w:rsidRPr="00E279FA">
              <w:rPr>
                <w:noProof/>
              </w:rPr>
              <w:fldChar w:fldCharType="end"/>
            </w:r>
            <w:bookmarkEnd w:id="2"/>
          </w:p>
        </w:tc>
      </w:tr>
    </w:tbl>
    <w:p w:rsidR="00832CC9" w:rsidRPr="00E279FA" w:rsidRDefault="00832CC9" w:rsidP="0006079E">
      <w:pPr>
        <w:jc w:val="center"/>
      </w:pPr>
    </w:p>
    <w:p w:rsidR="00832CC9" w:rsidRPr="00E279FA" w:rsidRDefault="00832CC9" w:rsidP="0006079E">
      <w:pPr>
        <w:jc w:val="center"/>
      </w:pPr>
    </w:p>
    <w:p w:rsidR="00E279FA" w:rsidRPr="00E279FA" w:rsidRDefault="00E279FA" w:rsidP="00E279FA">
      <w:pPr>
        <w:pStyle w:val="Antrat3"/>
        <w:spacing w:before="0" w:after="0"/>
        <w:jc w:val="center"/>
        <w:rPr>
          <w:rFonts w:ascii="Times New Roman" w:hAnsi="Times New Roman" w:cs="Times New Roman"/>
          <w:sz w:val="24"/>
          <w:szCs w:val="24"/>
        </w:rPr>
      </w:pPr>
      <w:r w:rsidRPr="00E279FA">
        <w:rPr>
          <w:rFonts w:ascii="Times New Roman" w:hAnsi="Times New Roman" w:cs="Times New Roman"/>
          <w:sz w:val="24"/>
          <w:szCs w:val="24"/>
        </w:rPr>
        <w:t xml:space="preserve">KLAIPĖDOS MIESTO SAVIVALDYBĖS TARYBOS KONTROLĖS KOMITETO </w:t>
      </w:r>
    </w:p>
    <w:p w:rsidR="00E279FA" w:rsidRPr="00E279FA" w:rsidRDefault="00E279FA" w:rsidP="00E279FA">
      <w:pPr>
        <w:pStyle w:val="Antrat3"/>
        <w:spacing w:before="0" w:after="0"/>
        <w:jc w:val="center"/>
        <w:rPr>
          <w:rFonts w:ascii="Times New Roman" w:hAnsi="Times New Roman" w:cs="Times New Roman"/>
          <w:sz w:val="24"/>
          <w:szCs w:val="24"/>
        </w:rPr>
      </w:pPr>
      <w:r w:rsidRPr="00E279FA">
        <w:rPr>
          <w:rFonts w:ascii="Times New Roman" w:hAnsi="Times New Roman" w:cs="Times New Roman"/>
          <w:sz w:val="24"/>
          <w:szCs w:val="24"/>
        </w:rPr>
        <w:t>2015 METŲ VEIKLOS ATASKAITA</w:t>
      </w:r>
    </w:p>
    <w:p w:rsidR="00E279FA" w:rsidRPr="00E279FA" w:rsidRDefault="00E279FA" w:rsidP="00E279FA"/>
    <w:p w:rsidR="00E279FA" w:rsidRPr="00E279FA" w:rsidRDefault="00E279FA" w:rsidP="00E279FA">
      <w:pPr>
        <w:jc w:val="both"/>
      </w:pPr>
    </w:p>
    <w:p w:rsidR="00E279FA" w:rsidRPr="00E279FA" w:rsidRDefault="00E279FA" w:rsidP="00E279FA">
      <w:pPr>
        <w:ind w:firstLine="702"/>
        <w:jc w:val="both"/>
      </w:pPr>
      <w:r w:rsidRPr="00E279FA">
        <w:t xml:space="preserve">Kontrolės komitetas savo veikloje vadovaujasi teisės aktais ir Klaipėdos miesto savivaldybės tarybos reglamentu, dirba pagal </w:t>
      </w:r>
      <w:r w:rsidR="00277D5F" w:rsidRPr="00E279FA">
        <w:t xml:space="preserve">Klaipėdos miesto </w:t>
      </w:r>
      <w:r w:rsidRPr="00E279FA">
        <w:t>savivaldybės tarybos 2015 m. liepos 30 d. sprendimu Nr. T2-181 patvirtintą Kontrolės komiteto 2015 metų II pusmečio veiklos programą.</w:t>
      </w:r>
    </w:p>
    <w:p w:rsidR="00E279FA" w:rsidRPr="00E279FA" w:rsidRDefault="00E279FA" w:rsidP="00E279FA">
      <w:pPr>
        <w:ind w:firstLine="702"/>
        <w:jc w:val="both"/>
      </w:pPr>
      <w:r w:rsidRPr="00E279FA">
        <w:t>Kontrolės komiteto veiklos tikslai – savivaldybės tarybos sprendimų vykdymo kokybė, efektyvus ir teisėtas savivaldybės biudžeto ir turto naudojimas, kontrolės rezultatų įgyvendinimo efektyvumas. Visose srityse kontrolė padeda sėkmingai funkcionuoti, išvengti klaidų, jų nebekartoti ateityje. Be tinkamos kontrolės sistemos sunku kryptingai siekti užsibrėžto tikslo ir jį sėkmingai įgyvendinti. Kontrolė turi apimti veiklos sritis visais lygiais, visą struktūrą ir funkcijas.</w:t>
      </w:r>
    </w:p>
    <w:p w:rsidR="00E279FA" w:rsidRPr="00E279FA" w:rsidRDefault="00E279FA" w:rsidP="00E279FA">
      <w:pPr>
        <w:ind w:firstLine="702"/>
        <w:jc w:val="both"/>
      </w:pPr>
      <w:r w:rsidRPr="00E279FA">
        <w:rPr>
          <w:rStyle w:val="HTMLspausdinimomainl"/>
          <w:rFonts w:ascii="Times New Roman" w:hAnsi="Times New Roman"/>
          <w:sz w:val="24"/>
          <w:szCs w:val="24"/>
        </w:rPr>
        <w:t xml:space="preserve">Į Kontrolės komitetą įeina vienodas visų </w:t>
      </w:r>
      <w:r w:rsidR="00277D5F">
        <w:rPr>
          <w:rStyle w:val="HTMLspausdinimomainl"/>
          <w:rFonts w:ascii="Times New Roman" w:hAnsi="Times New Roman"/>
          <w:sz w:val="24"/>
          <w:szCs w:val="24"/>
        </w:rPr>
        <w:t>s</w:t>
      </w:r>
      <w:r w:rsidRPr="00E279FA">
        <w:rPr>
          <w:rStyle w:val="HTMLspausdinimomainl"/>
          <w:rFonts w:ascii="Times New Roman" w:hAnsi="Times New Roman"/>
          <w:sz w:val="24"/>
          <w:szCs w:val="24"/>
        </w:rPr>
        <w:t>avivaldybės tarybo</w:t>
      </w:r>
      <w:r w:rsidR="00277D5F">
        <w:rPr>
          <w:rStyle w:val="HTMLspausdinimomainl"/>
          <w:rFonts w:ascii="Times New Roman" w:hAnsi="Times New Roman"/>
          <w:sz w:val="24"/>
          <w:szCs w:val="24"/>
        </w:rPr>
        <w:t>s</w:t>
      </w:r>
      <w:r w:rsidRPr="00E279FA">
        <w:rPr>
          <w:rStyle w:val="HTMLspausdinimomainl"/>
          <w:rFonts w:ascii="Times New Roman" w:hAnsi="Times New Roman"/>
          <w:sz w:val="24"/>
          <w:szCs w:val="24"/>
        </w:rPr>
        <w:t xml:space="preserve"> narių frakcijų ir savivaldybės tarybos narių grupės deleguotų atstovų skaičius.</w:t>
      </w:r>
      <w:r w:rsidRPr="00E279FA">
        <w:t xml:space="preserve"> Klaipėdos miesto savivaldybės taryba 2015 m. gegužės 7 d. sprendimu Nr. T2-82 „Dėl Klaipėdos miesto savivaldybės tarybos Kontrolės komiteto sudarymo“ nusprendė sudaryti Klaipėdos miesto savivaldybės tarybos Kontrolės komitetą iš 6 (šešių) narių: Alina </w:t>
      </w:r>
      <w:proofErr w:type="spellStart"/>
      <w:r w:rsidRPr="00E279FA">
        <w:t>Velykienė</w:t>
      </w:r>
      <w:proofErr w:type="spellEnd"/>
      <w:r w:rsidRPr="00E279FA">
        <w:t xml:space="preserve">, Jolanta </w:t>
      </w:r>
      <w:proofErr w:type="spellStart"/>
      <w:r w:rsidRPr="00E279FA">
        <w:t>Skrabulienė</w:t>
      </w:r>
      <w:proofErr w:type="spellEnd"/>
      <w:r w:rsidRPr="00E279FA">
        <w:t xml:space="preserve">, Lilija Petraitienė, Aldona Staponkienė, Nina </w:t>
      </w:r>
      <w:proofErr w:type="spellStart"/>
      <w:r w:rsidRPr="00E279FA">
        <w:t>Puteikienė</w:t>
      </w:r>
      <w:proofErr w:type="spellEnd"/>
      <w:r w:rsidRPr="00E279FA">
        <w:t xml:space="preserve">, Arūnas Barbšys. Klaipėdos miesto savivaldybės tarybos 2015 m. gegužės 7 d. sprendimu Nr. T2-83 d. „Dėl Klaipėdos miesto savivaldybės tarybos Kontrolės komiteto pirmininko ir jo pavaduotojo skyrimo“ Arūnas Barbšys paskirtas Kontrolės komiteto pirmininku, Alina </w:t>
      </w:r>
      <w:proofErr w:type="spellStart"/>
      <w:r w:rsidRPr="00E279FA">
        <w:t>Velykienė</w:t>
      </w:r>
      <w:proofErr w:type="spellEnd"/>
      <w:r w:rsidRPr="00E279FA">
        <w:t xml:space="preserve"> – Kontrolės komiteto pirmininko pavaduotoja. Klaipėdos miesto savivaldybės taryba 2015 m. gegužės 28 d. sprendimu Nr. T2-96 „Dėl Klaipėdos miesto savivaldybės tarybos 2015 m. gegužės 7 d. sprendimo Nr. T2-82 „Dėl Klaipėdos miesto savivaldybės tarybos Kontrolės komiteto sudarymo“ pakeitimo“ nusprendė sudaryti Klaipėdos miesto savivaldybės tarybos Kontrolės komitetą iš 6 (šešių) narių: Vaida Žvikienė, Jolanta </w:t>
      </w:r>
      <w:proofErr w:type="spellStart"/>
      <w:r w:rsidRPr="00E279FA">
        <w:t>Skrabulienė</w:t>
      </w:r>
      <w:proofErr w:type="spellEnd"/>
      <w:r w:rsidRPr="00E279FA">
        <w:t xml:space="preserve">, Lilija Petraitienė, Aldona Staponkienė, Nina </w:t>
      </w:r>
      <w:proofErr w:type="spellStart"/>
      <w:r w:rsidRPr="00E279FA">
        <w:t>Puteikienė</w:t>
      </w:r>
      <w:proofErr w:type="spellEnd"/>
      <w:r w:rsidRPr="00E279FA">
        <w:t>, Arūnas Barbšys. Klaipėdos miesto savivaldybės taryba 2015 m. gegužės 28 d. sprendimu Nr. T2-97 „Dėl Klaipėdos miesto savivaldybės tarybos 2015 m. gegužės 7</w:t>
      </w:r>
      <w:r w:rsidR="008A6BB8">
        <w:t> </w:t>
      </w:r>
      <w:r w:rsidRPr="00E279FA">
        <w:t>d. sprendimo Nr. T2-83 „Dėl Klaipėdos miesto savivaldybės tarybos Kontrolės komiteto pirmininko ir jo pavaduotojo skyrimo“ pakeitimo“ nusprendė skirti Klaipėdos miesto savivaldybės tarybos Kontrolės komiteto pirmininko pavaduotoja Vaidą Žvikienę.</w:t>
      </w:r>
    </w:p>
    <w:p w:rsidR="00E279FA" w:rsidRPr="00E279FA" w:rsidRDefault="00E279FA" w:rsidP="00E279FA">
      <w:pPr>
        <w:ind w:firstLine="702"/>
        <w:jc w:val="both"/>
      </w:pPr>
      <w:r w:rsidRPr="00E279FA">
        <w:t xml:space="preserve">Kontrolės komiteto darbas yra kolegialus, posėdžiuose dalyvavo ir svarstomais klausimais nuomonę išreiškė ne tik komiteto nariai, bet ir Savivaldybės kontrolės ir audito tarnybos, Centralizuoto vidaus audito skyriaus specialistai, Savivaldybės administracijoje, </w:t>
      </w:r>
      <w:r w:rsidR="00277D5F">
        <w:t>s</w:t>
      </w:r>
      <w:r w:rsidRPr="00E279FA">
        <w:t xml:space="preserve">avivaldybės administravimo subjektuose ir </w:t>
      </w:r>
      <w:r w:rsidR="00277D5F">
        <w:t>s</w:t>
      </w:r>
      <w:r w:rsidRPr="00E279FA">
        <w:t xml:space="preserve">avivaldybės kontroliuojamose įmonėse atliktų auditų darbuotojai. </w:t>
      </w:r>
    </w:p>
    <w:p w:rsidR="00E279FA" w:rsidRPr="00E279FA" w:rsidRDefault="00E279FA" w:rsidP="00E279FA">
      <w:pPr>
        <w:ind w:firstLine="702"/>
        <w:jc w:val="both"/>
      </w:pPr>
      <w:r w:rsidRPr="00E279FA">
        <w:t>Komitetas 2015 metais posėdžiavo 8 kartus ir apsvarstė 23 klausimus. Pirmasis 2015 metų Kontrolės komiteto posėdis</w:t>
      </w:r>
      <w:r w:rsidR="00277D5F">
        <w:t xml:space="preserve"> įvyko gegužės 19 d., paskutin</w:t>
      </w:r>
      <w:r w:rsidRPr="00E279FA">
        <w:t>is – gruodžio 8 d.</w:t>
      </w:r>
    </w:p>
    <w:p w:rsidR="00E279FA" w:rsidRPr="00E279FA" w:rsidRDefault="00E279FA" w:rsidP="00E279FA">
      <w:pPr>
        <w:ind w:firstLine="702"/>
        <w:jc w:val="both"/>
      </w:pPr>
      <w:r w:rsidRPr="00E279FA">
        <w:t xml:space="preserve">Kontrolės komitetas posėdžiuose svarstė šiuos ir kitus klausimus: </w:t>
      </w:r>
    </w:p>
    <w:p w:rsidR="00E279FA" w:rsidRPr="00E279FA" w:rsidRDefault="00E279FA" w:rsidP="00E279FA">
      <w:pPr>
        <w:numPr>
          <w:ilvl w:val="0"/>
          <w:numId w:val="1"/>
        </w:numPr>
        <w:ind w:left="0" w:firstLine="702"/>
        <w:jc w:val="both"/>
      </w:pPr>
      <w:r w:rsidRPr="00E279FA">
        <w:t>Teisėtumo (atitikties) audito ataskait</w:t>
      </w:r>
      <w:r w:rsidR="00676DE8">
        <w:t>ą</w:t>
      </w:r>
      <w:r w:rsidRPr="00E279FA">
        <w:t xml:space="preserve"> „Dėl Klaipėdos miesto nekilnojamojo turto mokesčio surinkimo teisėtumo įvertinimo“. Komitetas nutarė įpareigoti </w:t>
      </w:r>
      <w:r w:rsidR="000655A5">
        <w:t>S</w:t>
      </w:r>
      <w:r w:rsidRPr="00E279FA">
        <w:t>avivaldybės administraciją atlikti tarnybinį patikrinimą</w:t>
      </w:r>
      <w:r w:rsidR="002E1492">
        <w:t>, siekiant</w:t>
      </w:r>
      <w:r w:rsidRPr="00E279FA">
        <w:t xml:space="preserve"> nustaty</w:t>
      </w:r>
      <w:r w:rsidR="00E810C5">
        <w:t>t</w:t>
      </w:r>
      <w:r w:rsidRPr="00E279FA">
        <w:t>i atsakingų darbuotojų dėl galimai priimtų klaidingų savivaldybės tarybos sprendimų atleidžiant juridinius ar fizinius asmenis nuo nekilnojamojo turto mokesčio lengvatos;</w:t>
      </w:r>
    </w:p>
    <w:p w:rsidR="00E279FA" w:rsidRPr="00E279FA" w:rsidRDefault="00E279FA" w:rsidP="00E279FA">
      <w:pPr>
        <w:numPr>
          <w:ilvl w:val="0"/>
          <w:numId w:val="1"/>
        </w:numPr>
        <w:ind w:left="0" w:firstLine="702"/>
        <w:jc w:val="both"/>
      </w:pPr>
      <w:r w:rsidRPr="00E279FA">
        <w:t>Pritarim</w:t>
      </w:r>
      <w:r w:rsidR="00676DE8">
        <w:t>ą</w:t>
      </w:r>
      <w:r w:rsidRPr="00E279FA">
        <w:t xml:space="preserve"> Klaipėdos miesto savivaldybės kontrolės ir audito tarnybos 2015 metų veiklos ataskaitai. Komitetas teikė </w:t>
      </w:r>
      <w:r w:rsidR="00E810C5">
        <w:t>s</w:t>
      </w:r>
      <w:r w:rsidRPr="00E279FA">
        <w:t xml:space="preserve">avivaldybės tarybai teigiamą išvadą dėl 2014 metų </w:t>
      </w:r>
      <w:r w:rsidR="002E1492">
        <w:t>s</w:t>
      </w:r>
      <w:r w:rsidRPr="00E279FA">
        <w:t xml:space="preserve">avivaldybės kontrolieriaus ir </w:t>
      </w:r>
      <w:r w:rsidR="002E1492">
        <w:t>S</w:t>
      </w:r>
      <w:r w:rsidRPr="00E279FA">
        <w:t xml:space="preserve">avivaldybės kontrolės ir audito tarnybos veiklos ir siūlė pritarti Savivaldybės </w:t>
      </w:r>
      <w:r w:rsidRPr="00E279FA">
        <w:lastRenderedPageBreak/>
        <w:t xml:space="preserve">kontrolės ir audito tarnybos 2014 metų veiklos ataskaitai ir teikti ją tvirtinti </w:t>
      </w:r>
      <w:r w:rsidR="00E810C5">
        <w:t>s</w:t>
      </w:r>
      <w:r w:rsidRPr="00E279FA">
        <w:t xml:space="preserve">avivaldybės tarybos posėdyje </w:t>
      </w:r>
      <w:r w:rsidR="00E810C5">
        <w:t xml:space="preserve">Savivaldybės tarybos </w:t>
      </w:r>
      <w:r w:rsidRPr="00E279FA">
        <w:t xml:space="preserve">reglamento nustatyta tvarka. Komitetas nutarė kreiptis į Klaipėdos miesto savivaldybės </w:t>
      </w:r>
      <w:r w:rsidR="00E810C5">
        <w:t>t</w:t>
      </w:r>
      <w:r w:rsidRPr="00E279FA">
        <w:t xml:space="preserve">arybą dėl protokolinio pavedimo dėl etatų didinimo Kontrolės ir audito tarnyboje: pavesti </w:t>
      </w:r>
      <w:r w:rsidRPr="00E279FA">
        <w:rPr>
          <w:shd w:val="clear" w:color="auto" w:fill="FFFFFF"/>
        </w:rPr>
        <w:t xml:space="preserve">Klaipėdos miesto savivaldybės administracijai išanalizuoti galimybę </w:t>
      </w:r>
      <w:r w:rsidRPr="00E279FA">
        <w:t>nuo liepos 1</w:t>
      </w:r>
      <w:r w:rsidR="009D7C2F">
        <w:t> </w:t>
      </w:r>
      <w:r w:rsidRPr="00E279FA">
        <w:t>d. didinti Kontrolės ir audito tarnyboje etatų skaičių viena specialisto pareigybe (</w:t>
      </w:r>
      <w:r w:rsidR="00E810C5">
        <w:t>dėl</w:t>
      </w:r>
      <w:r w:rsidRPr="00E279FA">
        <w:t xml:space="preserve"> didel</w:t>
      </w:r>
      <w:r w:rsidR="00E810C5">
        <w:t>io Tarnybos darbo krūvio</w:t>
      </w:r>
      <w:r w:rsidRPr="00E279FA">
        <w:t xml:space="preserve">), skiriant lėšas iš viršplaninių biudžeto pajamų, ir pateikti </w:t>
      </w:r>
      <w:r w:rsidR="005220CB">
        <w:t>t</w:t>
      </w:r>
      <w:r w:rsidRPr="00E279FA">
        <w:t>arybai sprendimo projektą dėl papildomo etato įvedimo. Nesant galimybei skirti lėš</w:t>
      </w:r>
      <w:r w:rsidR="005220CB">
        <w:t>ų</w:t>
      </w:r>
      <w:r w:rsidRPr="00E279FA">
        <w:t xml:space="preserve"> iš viršplaninių biudžeto pajamų</w:t>
      </w:r>
      <w:r w:rsidR="005220CB">
        <w:t>,</w:t>
      </w:r>
      <w:r w:rsidRPr="00E279FA">
        <w:t xml:space="preserve"> numatyti finansavimą papildomiems etatams r</w:t>
      </w:r>
      <w:r w:rsidR="005220CB">
        <w:t xml:space="preserve">engiant </w:t>
      </w:r>
      <w:r w:rsidRPr="00E279FA">
        <w:t>2016 metų biudžetą;</w:t>
      </w:r>
    </w:p>
    <w:p w:rsidR="00E279FA" w:rsidRPr="00E279FA" w:rsidRDefault="00E279FA" w:rsidP="00E279FA">
      <w:pPr>
        <w:numPr>
          <w:ilvl w:val="0"/>
          <w:numId w:val="1"/>
        </w:numPr>
        <w:ind w:left="0" w:firstLine="702"/>
        <w:jc w:val="both"/>
      </w:pPr>
      <w:r w:rsidRPr="00E279FA">
        <w:t>Klaipėdos miesto savivaldybės tarybos kontrolės komiteto 2015 metų II pusmečio veiklos program</w:t>
      </w:r>
      <w:r w:rsidR="00676DE8">
        <w:t>ą</w:t>
      </w:r>
      <w:r w:rsidRPr="00E279FA">
        <w:t>, kuri patvirtinta Klaipėdos miesto savivaldybės taryb</w:t>
      </w:r>
      <w:r w:rsidR="005220CB">
        <w:t>os</w:t>
      </w:r>
      <w:r w:rsidRPr="00E279FA">
        <w:t xml:space="preserve"> 2015 m. liepos 30 d. sprendimu Nr. T2-181 „Dėl Klaipėdos miesto savivaldybės tarybos Kontrolės komiteto 2015 metų II pusmečio veiklos programos patvirtinimo“;</w:t>
      </w:r>
    </w:p>
    <w:p w:rsidR="00E279FA" w:rsidRPr="00E279FA" w:rsidRDefault="00E279FA" w:rsidP="00E279FA">
      <w:pPr>
        <w:numPr>
          <w:ilvl w:val="0"/>
          <w:numId w:val="1"/>
        </w:numPr>
        <w:ind w:left="0" w:firstLine="702"/>
        <w:jc w:val="both"/>
      </w:pPr>
      <w:r w:rsidRPr="00E279FA">
        <w:t>Finansinio audito išvad</w:t>
      </w:r>
      <w:r w:rsidR="00676DE8">
        <w:t>ą</w:t>
      </w:r>
      <w:r w:rsidRPr="00E279FA">
        <w:t xml:space="preserve"> ir Klaipėdos miesto savivaldybės įmonių „Sportininkų vaistinė“ ir „Debreceno vaistinė“ 2014 metų metinės finansinės atskaitomybės audito ataskaitas. Komitetas nutarė prašyti pavesti atsakingoms ins</w:t>
      </w:r>
      <w:r w:rsidR="0065072A">
        <w:t>titucijoms pagal kompetencijas</w:t>
      </w:r>
      <w:r w:rsidRPr="00E279FA">
        <w:t xml:space="preserve"> parengti „Sportininkų vaistinės“ rinkodaros ir reklam</w:t>
      </w:r>
      <w:r w:rsidR="0065072A">
        <w:t>os planą ir teikti nagrinėti pagal kompetenciją SĮ „Debreceno vaistinė</w:t>
      </w:r>
      <w:r w:rsidRPr="00E279FA">
        <w:t>“ klausimus (dėl vandens įvado, šilumos trasos, koncesi</w:t>
      </w:r>
      <w:r w:rsidR="0065072A">
        <w:t>ninko UAB „Naujakiemio vaistinė</w:t>
      </w:r>
      <w:r w:rsidRPr="00E279FA">
        <w:t xml:space="preserve">“ skolos) </w:t>
      </w:r>
      <w:r w:rsidR="0065072A">
        <w:t>bei</w:t>
      </w:r>
      <w:r w:rsidRPr="00E279FA">
        <w:t xml:space="preserve"> pateikti Kontrolės komitetui galimus sprendimo būdus;</w:t>
      </w:r>
    </w:p>
    <w:p w:rsidR="00E279FA" w:rsidRPr="00E279FA" w:rsidRDefault="00E279FA" w:rsidP="00E279FA">
      <w:pPr>
        <w:numPr>
          <w:ilvl w:val="0"/>
          <w:numId w:val="1"/>
        </w:numPr>
        <w:ind w:left="0" w:firstLine="702"/>
        <w:jc w:val="both"/>
        <w:rPr>
          <w:rFonts w:eastAsia="Calibri"/>
        </w:rPr>
      </w:pPr>
      <w:r w:rsidRPr="00E279FA">
        <w:rPr>
          <w:rFonts w:eastAsia="Calibri"/>
        </w:rPr>
        <w:t xml:space="preserve">Dėl Klaipėdos miesto </w:t>
      </w:r>
      <w:r w:rsidR="0065072A">
        <w:rPr>
          <w:rFonts w:eastAsia="Calibri"/>
        </w:rPr>
        <w:t>s</w:t>
      </w:r>
      <w:r w:rsidRPr="00E279FA">
        <w:rPr>
          <w:rFonts w:eastAsia="Calibri"/>
        </w:rPr>
        <w:t>avivaldybės turto suteikimo naudotis maitinimo organizatoriui, parinktam viešųjų pirkimų būdu, teisėtumo įvertinimo;</w:t>
      </w:r>
    </w:p>
    <w:p w:rsidR="00E279FA" w:rsidRPr="00E279FA" w:rsidRDefault="00E279FA" w:rsidP="00E279FA">
      <w:pPr>
        <w:numPr>
          <w:ilvl w:val="0"/>
          <w:numId w:val="1"/>
        </w:numPr>
        <w:ind w:left="0" w:firstLine="702"/>
        <w:jc w:val="both"/>
      </w:pPr>
      <w:r w:rsidRPr="00E279FA">
        <w:rPr>
          <w:rFonts w:eastAsia="Calibri"/>
        </w:rPr>
        <w:t xml:space="preserve">Savivaldybės </w:t>
      </w:r>
      <w:r w:rsidR="009D7C2F">
        <w:rPr>
          <w:rFonts w:eastAsia="Calibri"/>
        </w:rPr>
        <w:t>k</w:t>
      </w:r>
      <w:r w:rsidRPr="00E279FA">
        <w:rPr>
          <w:rFonts w:eastAsia="Calibri"/>
        </w:rPr>
        <w:t>ontrolės ir audito tarnybos 2015 m. I, II ir III ketvirčių veiklos planų vykdym</w:t>
      </w:r>
      <w:r w:rsidR="0019715E">
        <w:rPr>
          <w:rFonts w:eastAsia="Calibri"/>
        </w:rPr>
        <w:t>ą</w:t>
      </w:r>
      <w:r w:rsidRPr="00E279FA">
        <w:rPr>
          <w:rFonts w:eastAsia="Calibri"/>
        </w:rPr>
        <w:t>;</w:t>
      </w:r>
    </w:p>
    <w:p w:rsidR="00E279FA" w:rsidRPr="00130A52" w:rsidRDefault="00E279FA" w:rsidP="00E279FA">
      <w:pPr>
        <w:numPr>
          <w:ilvl w:val="0"/>
          <w:numId w:val="1"/>
        </w:numPr>
        <w:ind w:left="0" w:firstLine="702"/>
        <w:jc w:val="both"/>
        <w:rPr>
          <w:rFonts w:eastAsia="Calibri"/>
        </w:rPr>
      </w:pPr>
      <w:r w:rsidRPr="00130A52">
        <w:rPr>
          <w:rFonts w:eastAsia="Calibri"/>
        </w:rPr>
        <w:t xml:space="preserve">Klaipėdos miesto </w:t>
      </w:r>
      <w:r w:rsidR="0065072A" w:rsidRPr="00130A52">
        <w:rPr>
          <w:rFonts w:eastAsia="Calibri"/>
        </w:rPr>
        <w:t>s</w:t>
      </w:r>
      <w:r w:rsidRPr="00130A52">
        <w:rPr>
          <w:rFonts w:eastAsia="Calibri"/>
        </w:rPr>
        <w:t>avivaldybės turto suteikimo naudotis maitinimo organizatoriui,</w:t>
      </w:r>
      <w:r w:rsidRPr="00E279FA">
        <w:rPr>
          <w:rFonts w:eastAsia="Calibri"/>
        </w:rPr>
        <w:t xml:space="preserve"> parinktam viešųjų pirkimų būdu, teisėtumo įvertinim</w:t>
      </w:r>
      <w:r w:rsidR="0019715E">
        <w:rPr>
          <w:rFonts w:eastAsia="Calibri"/>
        </w:rPr>
        <w:t>ą</w:t>
      </w:r>
      <w:r w:rsidRPr="00E279FA">
        <w:rPr>
          <w:rFonts w:eastAsia="Calibri"/>
        </w:rPr>
        <w:t xml:space="preserve">. </w:t>
      </w:r>
      <w:r w:rsidRPr="00130A52">
        <w:rPr>
          <w:rFonts w:eastAsia="Calibri"/>
        </w:rPr>
        <w:t xml:space="preserve">Pagal </w:t>
      </w:r>
      <w:r w:rsidR="00130A52">
        <w:t xml:space="preserve">Kontrolės ir audito tarnybos </w:t>
      </w:r>
      <w:r w:rsidRPr="00130A52">
        <w:rPr>
          <w:rFonts w:eastAsia="Calibri"/>
        </w:rPr>
        <w:t xml:space="preserve">įvertinimo pastabas priimtas </w:t>
      </w:r>
      <w:r w:rsidR="008A579C">
        <w:rPr>
          <w:rFonts w:eastAsia="Calibri"/>
        </w:rPr>
        <w:t xml:space="preserve">savivaldybės </w:t>
      </w:r>
      <w:r w:rsidR="0065072A" w:rsidRPr="00130A52">
        <w:rPr>
          <w:rFonts w:eastAsia="Calibri"/>
        </w:rPr>
        <w:t>t</w:t>
      </w:r>
      <w:r w:rsidRPr="00130A52">
        <w:rPr>
          <w:rFonts w:eastAsia="Calibri"/>
        </w:rPr>
        <w:t xml:space="preserve">arybos </w:t>
      </w:r>
      <w:r w:rsidR="00130A52" w:rsidRPr="00130A52">
        <w:t>2015 m. spalio 29 d. sprendimas Nr. T2-270</w:t>
      </w:r>
      <w:r w:rsidRPr="00130A52">
        <w:rPr>
          <w:rFonts w:eastAsia="Calibri"/>
        </w:rPr>
        <w:t xml:space="preserve"> </w:t>
      </w:r>
      <w:r w:rsidR="00130A52" w:rsidRPr="00130A52">
        <w:rPr>
          <w:rFonts w:eastAsia="Calibri"/>
        </w:rPr>
        <w:t>„D</w:t>
      </w:r>
      <w:r w:rsidRPr="00130A52">
        <w:rPr>
          <w:rFonts w:eastAsia="Calibri"/>
        </w:rPr>
        <w:t>ėl Klaipėdos miesto savivaldybės tarybos 2011 m. gruodžio 22 d. sprendimo Nr. T2-401 „Dėl Klaipėdos miesto savivaldybės materialiojo turto nuomos tvarkos aprašo patvirtinimo“ pakeitimo</w:t>
      </w:r>
      <w:r w:rsidR="00130A52" w:rsidRPr="00130A52">
        <w:rPr>
          <w:rFonts w:eastAsia="Calibri"/>
        </w:rPr>
        <w:t>“</w:t>
      </w:r>
      <w:r w:rsidRPr="00130A52">
        <w:rPr>
          <w:rFonts w:eastAsia="Calibri"/>
        </w:rPr>
        <w:t>;</w:t>
      </w:r>
    </w:p>
    <w:p w:rsidR="00E279FA" w:rsidRPr="00E279FA" w:rsidRDefault="00E279FA" w:rsidP="00E279FA">
      <w:pPr>
        <w:numPr>
          <w:ilvl w:val="0"/>
          <w:numId w:val="1"/>
        </w:numPr>
        <w:ind w:left="0" w:firstLine="702"/>
        <w:jc w:val="both"/>
      </w:pPr>
      <w:r w:rsidRPr="00E279FA">
        <w:t>Dėl Klaipėdos miesto savivaldybės 2014 metų biudžeto vykdymo ataskaitų rinkinio ir konsoliduotųjų finansinių ataskaitų rinkinio patvirtinimo;</w:t>
      </w:r>
    </w:p>
    <w:p w:rsidR="00E279FA" w:rsidRPr="00E279FA" w:rsidRDefault="00E279FA" w:rsidP="00E279FA">
      <w:pPr>
        <w:numPr>
          <w:ilvl w:val="0"/>
          <w:numId w:val="1"/>
        </w:numPr>
        <w:ind w:left="0" w:firstLine="702"/>
        <w:jc w:val="both"/>
      </w:pPr>
      <w:r w:rsidRPr="00E279FA">
        <w:t>Išvad</w:t>
      </w:r>
      <w:r w:rsidR="0019715E">
        <w:t>a</w:t>
      </w:r>
      <w:r w:rsidRPr="00E279FA">
        <w:t>s ir ataskait</w:t>
      </w:r>
      <w:r w:rsidR="0019715E">
        <w:t>a</w:t>
      </w:r>
      <w:r w:rsidRPr="00E279FA">
        <w:t>s dėl Klaipėdos miesto savivaldybės 2014 metų konsoliduotųjų ataskaitų rinkinio, savivaldybės lėšų ir turto valdymo, naudojimo, disponavimo;</w:t>
      </w:r>
    </w:p>
    <w:p w:rsidR="00E279FA" w:rsidRPr="00E279FA" w:rsidRDefault="00E279FA" w:rsidP="00E279FA">
      <w:pPr>
        <w:numPr>
          <w:ilvl w:val="0"/>
          <w:numId w:val="1"/>
        </w:numPr>
        <w:ind w:left="0" w:firstLine="702"/>
        <w:jc w:val="both"/>
      </w:pPr>
      <w:r w:rsidRPr="00E279FA">
        <w:rPr>
          <w:color w:val="000000"/>
        </w:rPr>
        <w:t>Dėl didžiausio leistino valstybės tarnautojų ir darbuotojų, dirbančių pagal darbo sutartis, pareigybių skaičiaus Klaipėdos miesto savivaldybės kontrolės ir audito tarnyboje nustatymo.</w:t>
      </w:r>
      <w:r w:rsidR="0019715E">
        <w:rPr>
          <w:color w:val="000000"/>
        </w:rPr>
        <w:t xml:space="preserve"> Taryba nusta</w:t>
      </w:r>
      <w:r w:rsidRPr="00E279FA">
        <w:rPr>
          <w:color w:val="000000"/>
        </w:rPr>
        <w:t>tė didžiausią leistiną valstybės tarnautojų ir darbuotojų, dirbančių pagal darbo sutartis ir gaunančių darbo užmokestį iš savivaldybės biudžeto, pareigybių skaičių Klaipėdos miesto savivaldybės kontrolės ir audito tarnyboje – 8, vienu etatu daugiau nei iki dabar.</w:t>
      </w:r>
    </w:p>
    <w:p w:rsidR="00E279FA" w:rsidRPr="00E279FA" w:rsidRDefault="00E279FA" w:rsidP="00E279FA">
      <w:pPr>
        <w:numPr>
          <w:ilvl w:val="0"/>
          <w:numId w:val="1"/>
        </w:numPr>
        <w:ind w:left="0" w:firstLine="702"/>
        <w:jc w:val="both"/>
      </w:pPr>
      <w:r w:rsidRPr="00E279FA">
        <w:rPr>
          <w:color w:val="000000"/>
        </w:rPr>
        <w:t>Informacij</w:t>
      </w:r>
      <w:r w:rsidR="0019715E">
        <w:rPr>
          <w:color w:val="000000"/>
        </w:rPr>
        <w:t>ą</w:t>
      </w:r>
      <w:r w:rsidRPr="00E279FA">
        <w:rPr>
          <w:color w:val="000000"/>
        </w:rPr>
        <w:t xml:space="preserve"> apie Savivaldybės kontrolės ir audito tarnybos ateinančių metų veiklos planui vykdyti reikalingus </w:t>
      </w:r>
      <w:proofErr w:type="spellStart"/>
      <w:r w:rsidRPr="00E279FA">
        <w:rPr>
          <w:color w:val="000000"/>
        </w:rPr>
        <w:t>asignavimus</w:t>
      </w:r>
      <w:proofErr w:type="spellEnd"/>
      <w:r w:rsidRPr="00E279FA">
        <w:rPr>
          <w:color w:val="000000"/>
        </w:rPr>
        <w:t>;</w:t>
      </w:r>
    </w:p>
    <w:p w:rsidR="00E279FA" w:rsidRPr="00E279FA" w:rsidRDefault="00E279FA" w:rsidP="00E279FA">
      <w:pPr>
        <w:numPr>
          <w:ilvl w:val="0"/>
          <w:numId w:val="1"/>
        </w:numPr>
        <w:ind w:left="0" w:firstLine="702"/>
        <w:jc w:val="both"/>
      </w:pPr>
      <w:r w:rsidRPr="00E279FA">
        <w:t>Informacij</w:t>
      </w:r>
      <w:r w:rsidR="0019715E">
        <w:t>ą</w:t>
      </w:r>
      <w:r w:rsidRPr="00E279FA">
        <w:t xml:space="preserve"> apie Klaipėdos miesto savivaldybės </w:t>
      </w:r>
      <w:r w:rsidR="00F94BFF">
        <w:t>k</w:t>
      </w:r>
      <w:r w:rsidRPr="00E279FA">
        <w:t>ontrolės ir audito tarnybos 2016 metų veiklos planą;</w:t>
      </w:r>
    </w:p>
    <w:p w:rsidR="00E279FA" w:rsidRPr="00E279FA" w:rsidRDefault="00E279FA" w:rsidP="00E279FA">
      <w:pPr>
        <w:numPr>
          <w:ilvl w:val="0"/>
          <w:numId w:val="1"/>
        </w:numPr>
        <w:ind w:left="0" w:firstLine="702"/>
        <w:jc w:val="both"/>
      </w:pPr>
      <w:r w:rsidRPr="00E279FA">
        <w:t>Informacij</w:t>
      </w:r>
      <w:r w:rsidR="0019715E">
        <w:t>ą</w:t>
      </w:r>
      <w:r w:rsidRPr="00E279FA">
        <w:t xml:space="preserve"> apie </w:t>
      </w:r>
      <w:r w:rsidR="00F94BFF">
        <w:t>s</w:t>
      </w:r>
      <w:r w:rsidRPr="00E279FA">
        <w:t>avivaldybės biudžeto 9 mėnesių vykdymą;</w:t>
      </w:r>
    </w:p>
    <w:p w:rsidR="00E279FA" w:rsidRPr="00E279FA" w:rsidRDefault="00E279FA" w:rsidP="00E279FA">
      <w:pPr>
        <w:numPr>
          <w:ilvl w:val="0"/>
          <w:numId w:val="1"/>
        </w:numPr>
        <w:ind w:left="0" w:firstLine="702"/>
        <w:jc w:val="both"/>
      </w:pPr>
      <w:r w:rsidRPr="00E279FA">
        <w:t xml:space="preserve">Centralizuoto vidaus </w:t>
      </w:r>
      <w:r w:rsidR="00F94BFF">
        <w:t xml:space="preserve">audito skyriaus </w:t>
      </w:r>
      <w:r w:rsidRPr="00E279FA">
        <w:t>informacij</w:t>
      </w:r>
      <w:r w:rsidR="0019715E">
        <w:t>ą</w:t>
      </w:r>
      <w:r w:rsidRPr="00E279FA">
        <w:t xml:space="preserve"> apie </w:t>
      </w:r>
      <w:r w:rsidR="00F94BFF">
        <w:t>e</w:t>
      </w:r>
      <w:r w:rsidRPr="00E279FA">
        <w:t>nergetinių išteklių savivaldybės biudžetinėse įstaigose naudojimo efektyvumo vertinimą. Komitetas nutarė kreiptis į Savivaldybės administraciją dėl papildomos informacijos pateikimo apie biudžetinių įstaigų, kuriose suvartotos šilumos energijos kiekis 2014 m vasaros sezono metu (lyginant su 2013 m. tuo pačiu laikotarpiu) buvo padidėjęs, nurodant suvartotos šilumos energijos kiekio padidėjimo priežastis bei siūlo Savivaldybės administracijai parengti motyvacinį priemonių planą, skirtą energetinių išteklių racionaliam naudojimui ir taupymui biudžetinėse įstaigose;</w:t>
      </w:r>
    </w:p>
    <w:p w:rsidR="00E279FA" w:rsidRPr="00E279FA" w:rsidRDefault="00E279FA" w:rsidP="00E279FA">
      <w:pPr>
        <w:numPr>
          <w:ilvl w:val="0"/>
          <w:numId w:val="1"/>
        </w:numPr>
        <w:ind w:left="0" w:firstLine="702"/>
        <w:jc w:val="both"/>
      </w:pPr>
      <w:r w:rsidRPr="00E279FA">
        <w:t xml:space="preserve">Centralizuoto vidaus audito </w:t>
      </w:r>
      <w:r w:rsidR="00F94BFF">
        <w:t xml:space="preserve">skyriaus </w:t>
      </w:r>
      <w:r w:rsidRPr="00E279FA">
        <w:t>informacij</w:t>
      </w:r>
      <w:r w:rsidR="0019715E">
        <w:t>ą</w:t>
      </w:r>
      <w:r w:rsidRPr="00E279FA">
        <w:t xml:space="preserve"> apie BĮ Klaipėdos miesto visuomenės sveikatos biuro veiklos ir lėšų panaudojimo vertinimą.</w:t>
      </w:r>
    </w:p>
    <w:p w:rsidR="00E279FA" w:rsidRPr="00E279FA" w:rsidRDefault="00E279FA" w:rsidP="00E279FA">
      <w:pPr>
        <w:ind w:firstLine="702"/>
        <w:jc w:val="both"/>
      </w:pPr>
      <w:r w:rsidRPr="00E279FA">
        <w:t>Kontrolės komitetas 2015 m. gruodžio 8 d. apsvarstė komiteto 2015 metų veiklos ataskaitos projektą ir ja</w:t>
      </w:r>
      <w:r w:rsidR="00F94BFF">
        <w:t>m</w:t>
      </w:r>
      <w:r w:rsidRPr="00E279FA">
        <w:t xml:space="preserve"> pritarė.</w:t>
      </w:r>
    </w:p>
    <w:p w:rsidR="00E279FA" w:rsidRPr="00E279FA" w:rsidRDefault="00E279FA" w:rsidP="00E279FA">
      <w:pPr>
        <w:ind w:firstLine="702"/>
        <w:jc w:val="both"/>
      </w:pPr>
      <w:r w:rsidRPr="00E279FA">
        <w:lastRenderedPageBreak/>
        <w:t xml:space="preserve">Priede pateikta Kontrolės komiteto narių dalyvavimo 2015 metų posėdžiuose suvestinė. </w:t>
      </w:r>
    </w:p>
    <w:p w:rsidR="00E279FA" w:rsidRPr="00E279FA" w:rsidRDefault="00E279FA" w:rsidP="00E279FA">
      <w:pPr>
        <w:ind w:firstLine="702"/>
        <w:jc w:val="both"/>
      </w:pPr>
      <w:r w:rsidRPr="00E279FA">
        <w:t xml:space="preserve">Detaliai su </w:t>
      </w:r>
      <w:r w:rsidR="00117AA3">
        <w:t>s</w:t>
      </w:r>
      <w:r w:rsidRPr="00E279FA">
        <w:t>avivaldybės kontrolieriaus (Savivaldybės kontrolės ir audito tarnybos) atliktų auditų ataskaitomis bei teikiamomis išvadomis galima susipažinti Klaipėdos miesto sa</w:t>
      </w:r>
      <w:r w:rsidR="00117AA3">
        <w:t>vivaldybės interneto svetainėje</w:t>
      </w:r>
      <w:r w:rsidRPr="00E279FA">
        <w:t xml:space="preserve"> www.klaipeda.lt – „Savivaldybė“ – „Kontrolės ir audito tarnyba“ – „Veikla“ – „Veiklos sritys“.</w:t>
      </w:r>
    </w:p>
    <w:p w:rsidR="00E279FA" w:rsidRPr="00E279FA" w:rsidRDefault="00E279FA" w:rsidP="00E279FA">
      <w:pPr>
        <w:ind w:firstLine="702"/>
        <w:jc w:val="both"/>
      </w:pPr>
      <w:r w:rsidRPr="00E279FA">
        <w:t>Prie ataskaitos pridedama Kontrolės komiteto narių dalyvavimo 2015 metų posėdžiuose suvestinė (priedas, 1 lapas).</w:t>
      </w:r>
    </w:p>
    <w:p w:rsidR="00E279FA" w:rsidRPr="00E279FA" w:rsidRDefault="00E279FA" w:rsidP="00E279FA">
      <w:pPr>
        <w:ind w:firstLine="702"/>
        <w:jc w:val="both"/>
      </w:pPr>
    </w:p>
    <w:p w:rsidR="00E279FA" w:rsidRPr="00E279FA" w:rsidRDefault="00E279FA" w:rsidP="00E279FA">
      <w:pPr>
        <w:ind w:firstLine="702"/>
        <w:jc w:val="both"/>
      </w:pPr>
    </w:p>
    <w:p w:rsidR="00D57F27" w:rsidRPr="00E279FA" w:rsidRDefault="00E279FA" w:rsidP="00117AA3">
      <w:r w:rsidRPr="00E279FA">
        <w:t xml:space="preserve">Kontrolės komiteto pirmininkas </w:t>
      </w:r>
      <w:r w:rsidRPr="00E279FA">
        <w:tab/>
      </w:r>
      <w:r w:rsidRPr="00E279FA">
        <w:tab/>
      </w:r>
      <w:r w:rsidRPr="00E279FA">
        <w:tab/>
      </w:r>
      <w:r w:rsidRPr="00E279FA">
        <w:tab/>
        <w:t>Arūnas Barbšys</w:t>
      </w:r>
    </w:p>
    <w:sectPr w:rsidR="00D57F27" w:rsidRPr="00E279F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0E" w:rsidRDefault="005A0A0E" w:rsidP="00D57F27">
      <w:r>
        <w:separator/>
      </w:r>
    </w:p>
  </w:endnote>
  <w:endnote w:type="continuationSeparator" w:id="0">
    <w:p w:rsidR="005A0A0E" w:rsidRDefault="005A0A0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0E" w:rsidRDefault="005A0A0E" w:rsidP="00D57F27">
      <w:r>
        <w:separator/>
      </w:r>
    </w:p>
  </w:footnote>
  <w:footnote w:type="continuationSeparator" w:id="0">
    <w:p w:rsidR="005A0A0E" w:rsidRDefault="005A0A0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931E0">
          <w:rPr>
            <w:noProof/>
          </w:rPr>
          <w:t>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4508D0"/>
    <w:multiLevelType w:val="hybridMultilevel"/>
    <w:tmpl w:val="7124DE4A"/>
    <w:lvl w:ilvl="0" w:tplc="AF8614F6">
      <w:numFmt w:val="bullet"/>
      <w:lvlText w:val="-"/>
      <w:lvlJc w:val="left"/>
      <w:pPr>
        <w:ind w:left="1140" w:hanging="360"/>
      </w:pPr>
      <w:rPr>
        <w:rFonts w:ascii="Times New Roman" w:eastAsia="Times New Roman" w:hAnsi="Times New Roman" w:cs="Times New Roman" w:hint="default"/>
      </w:rPr>
    </w:lvl>
    <w:lvl w:ilvl="1" w:tplc="04270003">
      <w:start w:val="1"/>
      <w:numFmt w:val="bullet"/>
      <w:lvlText w:val="o"/>
      <w:lvlJc w:val="left"/>
      <w:pPr>
        <w:ind w:left="1860" w:hanging="360"/>
      </w:pPr>
      <w:rPr>
        <w:rFonts w:ascii="Courier New" w:hAnsi="Courier New" w:cs="Courier New" w:hint="default"/>
      </w:rPr>
    </w:lvl>
    <w:lvl w:ilvl="2" w:tplc="04270005">
      <w:start w:val="1"/>
      <w:numFmt w:val="bullet"/>
      <w:lvlText w:val=""/>
      <w:lvlJc w:val="left"/>
      <w:pPr>
        <w:ind w:left="2580" w:hanging="360"/>
      </w:pPr>
      <w:rPr>
        <w:rFonts w:ascii="Wingdings" w:hAnsi="Wingdings" w:hint="default"/>
      </w:rPr>
    </w:lvl>
    <w:lvl w:ilvl="3" w:tplc="04270001">
      <w:start w:val="1"/>
      <w:numFmt w:val="bullet"/>
      <w:lvlText w:val=""/>
      <w:lvlJc w:val="left"/>
      <w:pPr>
        <w:ind w:left="3300" w:hanging="360"/>
      </w:pPr>
      <w:rPr>
        <w:rFonts w:ascii="Symbol" w:hAnsi="Symbol" w:hint="default"/>
      </w:rPr>
    </w:lvl>
    <w:lvl w:ilvl="4" w:tplc="04270003">
      <w:start w:val="1"/>
      <w:numFmt w:val="bullet"/>
      <w:lvlText w:val="o"/>
      <w:lvlJc w:val="left"/>
      <w:pPr>
        <w:ind w:left="4020" w:hanging="360"/>
      </w:pPr>
      <w:rPr>
        <w:rFonts w:ascii="Courier New" w:hAnsi="Courier New" w:cs="Courier New" w:hint="default"/>
      </w:rPr>
    </w:lvl>
    <w:lvl w:ilvl="5" w:tplc="04270005">
      <w:start w:val="1"/>
      <w:numFmt w:val="bullet"/>
      <w:lvlText w:val=""/>
      <w:lvlJc w:val="left"/>
      <w:pPr>
        <w:ind w:left="4740" w:hanging="360"/>
      </w:pPr>
      <w:rPr>
        <w:rFonts w:ascii="Wingdings" w:hAnsi="Wingdings" w:hint="default"/>
      </w:rPr>
    </w:lvl>
    <w:lvl w:ilvl="6" w:tplc="04270001">
      <w:start w:val="1"/>
      <w:numFmt w:val="bullet"/>
      <w:lvlText w:val=""/>
      <w:lvlJc w:val="left"/>
      <w:pPr>
        <w:ind w:left="5460" w:hanging="360"/>
      </w:pPr>
      <w:rPr>
        <w:rFonts w:ascii="Symbol" w:hAnsi="Symbol" w:hint="default"/>
      </w:rPr>
    </w:lvl>
    <w:lvl w:ilvl="7" w:tplc="04270003">
      <w:start w:val="1"/>
      <w:numFmt w:val="bullet"/>
      <w:lvlText w:val="o"/>
      <w:lvlJc w:val="left"/>
      <w:pPr>
        <w:ind w:left="6180" w:hanging="360"/>
      </w:pPr>
      <w:rPr>
        <w:rFonts w:ascii="Courier New" w:hAnsi="Courier New" w:cs="Courier New" w:hint="default"/>
      </w:rPr>
    </w:lvl>
    <w:lvl w:ilvl="8" w:tplc="04270005">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55A5"/>
    <w:rsid w:val="000D43D2"/>
    <w:rsid w:val="00117AA3"/>
    <w:rsid w:val="00130A52"/>
    <w:rsid w:val="0019615E"/>
    <w:rsid w:val="0019715E"/>
    <w:rsid w:val="00277D5F"/>
    <w:rsid w:val="002E1492"/>
    <w:rsid w:val="004476DD"/>
    <w:rsid w:val="005220CB"/>
    <w:rsid w:val="00562595"/>
    <w:rsid w:val="00597EE8"/>
    <w:rsid w:val="005A0A0E"/>
    <w:rsid w:val="005F495C"/>
    <w:rsid w:val="006265B9"/>
    <w:rsid w:val="00633778"/>
    <w:rsid w:val="0065072A"/>
    <w:rsid w:val="00676DE8"/>
    <w:rsid w:val="007931E0"/>
    <w:rsid w:val="00832CC9"/>
    <w:rsid w:val="008354D5"/>
    <w:rsid w:val="008A579C"/>
    <w:rsid w:val="008A6BB8"/>
    <w:rsid w:val="008E6E82"/>
    <w:rsid w:val="009D7C2F"/>
    <w:rsid w:val="00AF7D08"/>
    <w:rsid w:val="00B750B6"/>
    <w:rsid w:val="00C66BF7"/>
    <w:rsid w:val="00CA4D3B"/>
    <w:rsid w:val="00D42B72"/>
    <w:rsid w:val="00D57F27"/>
    <w:rsid w:val="00E279FA"/>
    <w:rsid w:val="00E33871"/>
    <w:rsid w:val="00E56A73"/>
    <w:rsid w:val="00E810C5"/>
    <w:rsid w:val="00F1275A"/>
    <w:rsid w:val="00F72A1E"/>
    <w:rsid w:val="00F94B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0E7D7-A9BE-4199-82CD-00322EF8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semiHidden/>
    <w:unhideWhenUsed/>
    <w:qFormat/>
    <w:rsid w:val="00E279FA"/>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semiHidden/>
    <w:rsid w:val="00E279FA"/>
    <w:rPr>
      <w:rFonts w:ascii="Arial" w:eastAsia="Times New Roman" w:hAnsi="Arial" w:cs="Arial"/>
      <w:b/>
      <w:bCs/>
      <w:sz w:val="26"/>
      <w:szCs w:val="26"/>
    </w:rPr>
  </w:style>
  <w:style w:type="character" w:styleId="HTMLspausdinimomainl">
    <w:name w:val="HTML Typewriter"/>
    <w:semiHidden/>
    <w:unhideWhenUsed/>
    <w:rsid w:val="00E279FA"/>
    <w:rPr>
      <w:rFonts w:ascii="Courier New" w:eastAsia="Times New Roman" w:hAnsi="Courier New"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456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5507</Words>
  <Characters>3140</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2015-12-29T13:34:00Z</dcterms:created>
  <dcterms:modified xsi:type="dcterms:W3CDTF">2015-12-29T13:34:00Z</dcterms:modified>
</cp:coreProperties>
</file>