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C9" w:rsidRPr="00994A68" w:rsidRDefault="003823C9" w:rsidP="007846C2">
      <w:pPr>
        <w:jc w:val="center"/>
        <w:rPr>
          <w:b/>
          <w:caps/>
          <w:sz w:val="24"/>
          <w:szCs w:val="24"/>
          <w:lang w:val="lt-LT"/>
        </w:rPr>
      </w:pPr>
      <w:bookmarkStart w:id="0" w:name="_GoBack"/>
      <w:bookmarkEnd w:id="0"/>
      <w:r w:rsidRPr="00994A68">
        <w:rPr>
          <w:b/>
          <w:caps/>
          <w:sz w:val="24"/>
          <w:szCs w:val="24"/>
          <w:lang w:val="lt-LT"/>
        </w:rPr>
        <w:t>Aiškinamasis raštas</w:t>
      </w:r>
    </w:p>
    <w:p w:rsidR="00B35616" w:rsidRPr="00B35616" w:rsidRDefault="003823C9" w:rsidP="00B35616">
      <w:pPr>
        <w:jc w:val="center"/>
        <w:rPr>
          <w:b/>
          <w:sz w:val="24"/>
          <w:szCs w:val="24"/>
        </w:rPr>
      </w:pPr>
      <w:r w:rsidRPr="00B35616">
        <w:rPr>
          <w:b/>
          <w:sz w:val="24"/>
          <w:szCs w:val="24"/>
          <w:lang w:val="lt-LT"/>
        </w:rPr>
        <w:t xml:space="preserve">PRIE SAVIVALDYBĖS TARYBOS SPRENDIMO </w:t>
      </w:r>
      <w:r w:rsidRPr="00B35616">
        <w:rPr>
          <w:b/>
          <w:caps/>
          <w:sz w:val="24"/>
          <w:szCs w:val="24"/>
          <w:lang w:val="lt-LT"/>
        </w:rPr>
        <w:t>„</w:t>
      </w:r>
      <w:r w:rsidR="00B35616" w:rsidRPr="00B35616">
        <w:rPr>
          <w:b/>
          <w:caps/>
          <w:sz w:val="24"/>
          <w:szCs w:val="24"/>
        </w:rPr>
        <w:t xml:space="preserve">DĖL </w:t>
      </w:r>
      <w:r w:rsidR="006D31B2" w:rsidRPr="006D31B2">
        <w:rPr>
          <w:b/>
          <w:caps/>
          <w:sz w:val="24"/>
          <w:szCs w:val="24"/>
        </w:rPr>
        <w:t>klaipėdos miesto Savivaldybės turto investavimo ir VŠĮ „klaipėdos keleivinis transportas“ dalininko kapitalo didinimo</w:t>
      </w:r>
      <w:r w:rsidR="00B35616">
        <w:rPr>
          <w:b/>
          <w:caps/>
          <w:sz w:val="24"/>
          <w:szCs w:val="24"/>
        </w:rPr>
        <w:t>” projekto</w:t>
      </w:r>
    </w:p>
    <w:p w:rsidR="003823C9" w:rsidRPr="00994A68" w:rsidRDefault="003823C9" w:rsidP="007846C2">
      <w:pPr>
        <w:pStyle w:val="Antrat3"/>
        <w:ind w:right="-81"/>
        <w:rPr>
          <w:szCs w:val="24"/>
          <w:lang w:val="lt-LT"/>
        </w:rPr>
      </w:pPr>
    </w:p>
    <w:p w:rsidR="003823C9" w:rsidRPr="00994A68" w:rsidRDefault="003823C9" w:rsidP="007846C2">
      <w:pPr>
        <w:ind w:firstLine="720"/>
        <w:rPr>
          <w:b/>
          <w:sz w:val="24"/>
          <w:szCs w:val="24"/>
          <w:lang w:val="lt-LT"/>
        </w:rPr>
      </w:pPr>
    </w:p>
    <w:p w:rsidR="003823C9" w:rsidRPr="00CF52FB" w:rsidRDefault="003823C9" w:rsidP="00CF52FB">
      <w:pPr>
        <w:ind w:firstLine="709"/>
        <w:jc w:val="both"/>
        <w:rPr>
          <w:rFonts w:ascii="Calibri" w:hAnsi="Calibri" w:cs="Calibri"/>
          <w:color w:val="000000"/>
          <w:sz w:val="24"/>
          <w:szCs w:val="24"/>
          <w:lang w:val="lt-LT"/>
        </w:rPr>
      </w:pPr>
      <w:r w:rsidRPr="00994A68">
        <w:rPr>
          <w:lang w:val="lt-LT"/>
        </w:rPr>
        <w:t xml:space="preserve"> </w:t>
      </w:r>
      <w:r w:rsidRPr="00CF52FB">
        <w:rPr>
          <w:b/>
          <w:sz w:val="24"/>
          <w:szCs w:val="24"/>
          <w:lang w:val="lt-LT"/>
        </w:rPr>
        <w:t>Sprendimo projekto esmė, tikslai ir uždaviniai</w:t>
      </w:r>
      <w:r w:rsidRPr="00CF52FB">
        <w:rPr>
          <w:sz w:val="24"/>
          <w:szCs w:val="24"/>
          <w:lang w:val="lt-LT"/>
        </w:rPr>
        <w:t xml:space="preserve"> – perduoti Savivaldybei nuosavybės teise priklausantį ilgalaikį turtą – </w:t>
      </w:r>
      <w:r w:rsidR="00B35616">
        <w:rPr>
          <w:sz w:val="24"/>
          <w:szCs w:val="24"/>
          <w:lang w:val="lt-LT"/>
        </w:rPr>
        <w:t>techninę ir programinę įrangą</w:t>
      </w:r>
      <w:r w:rsidRPr="00CF52FB">
        <w:rPr>
          <w:sz w:val="24"/>
          <w:szCs w:val="24"/>
          <w:lang w:val="lt-LT"/>
        </w:rPr>
        <w:t xml:space="preserve">, didinant </w:t>
      </w:r>
      <w:r w:rsidR="00B35616">
        <w:rPr>
          <w:sz w:val="24"/>
          <w:szCs w:val="24"/>
          <w:lang w:val="lt-LT"/>
        </w:rPr>
        <w:t xml:space="preserve">VšĮ </w:t>
      </w:r>
      <w:r w:rsidR="006D31B2">
        <w:rPr>
          <w:sz w:val="24"/>
          <w:szCs w:val="24"/>
          <w:lang w:val="lt-LT"/>
        </w:rPr>
        <w:t>„</w:t>
      </w:r>
      <w:r w:rsidR="00B35616">
        <w:rPr>
          <w:sz w:val="24"/>
          <w:szCs w:val="24"/>
          <w:lang w:val="lt-LT"/>
        </w:rPr>
        <w:t>Klaipėdos keleivinis transportas</w:t>
      </w:r>
      <w:r w:rsidR="006D31B2">
        <w:rPr>
          <w:sz w:val="24"/>
          <w:szCs w:val="24"/>
          <w:lang w:val="lt-LT"/>
        </w:rPr>
        <w:t>“</w:t>
      </w:r>
      <w:r w:rsidRPr="00CF52FB">
        <w:rPr>
          <w:sz w:val="24"/>
          <w:szCs w:val="24"/>
          <w:lang w:val="lt-LT"/>
        </w:rPr>
        <w:t xml:space="preserve"> </w:t>
      </w:r>
      <w:r w:rsidR="00B35616">
        <w:rPr>
          <w:sz w:val="24"/>
          <w:szCs w:val="24"/>
          <w:lang w:val="lt-LT"/>
        </w:rPr>
        <w:t>dalininko</w:t>
      </w:r>
      <w:r w:rsidRPr="00CF52FB">
        <w:rPr>
          <w:sz w:val="24"/>
          <w:szCs w:val="24"/>
          <w:lang w:val="lt-LT"/>
        </w:rPr>
        <w:t xml:space="preserve"> kapitalą turto vertintojų nustatyta rinkos verte </w:t>
      </w:r>
      <w:r w:rsidR="00B35616">
        <w:rPr>
          <w:sz w:val="24"/>
          <w:szCs w:val="24"/>
          <w:lang w:val="lt-LT"/>
        </w:rPr>
        <w:t>235252,00 Eur.</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Projekto rengimo priežastys ir kuo remiantis parengtas sprendimo projektas.</w:t>
      </w:r>
      <w:r w:rsidRPr="00CF52FB">
        <w:rPr>
          <w:szCs w:val="24"/>
        </w:rPr>
        <w:t xml:space="preserve"> Lietuvos Respublikos valstybės ir savivaldybių turto valdymo, naudojimo ir disponavim</w:t>
      </w:r>
      <w:r>
        <w:rPr>
          <w:szCs w:val="24"/>
        </w:rPr>
        <w:t>o</w:t>
      </w:r>
      <w:r w:rsidR="00B35616">
        <w:rPr>
          <w:szCs w:val="24"/>
        </w:rPr>
        <w:t xml:space="preserve"> juo įstatymo 22</w:t>
      </w:r>
      <w:r w:rsidRPr="00CF52FB">
        <w:rPr>
          <w:szCs w:val="24"/>
        </w:rPr>
        <w:t xml:space="preserve"> straipsnio 1 dalis numato, kad savivaldybės turto investavimas – tai savivaldybei nuosavybės teise priklausančio turto, kaip įnašo perdavimas didinant</w:t>
      </w:r>
      <w:r>
        <w:rPr>
          <w:szCs w:val="24"/>
        </w:rPr>
        <w:t xml:space="preserve"> </w:t>
      </w:r>
      <w:r w:rsidR="00B35616">
        <w:rPr>
          <w:szCs w:val="24"/>
        </w:rPr>
        <w:t>viešosios įstaigos dalininkų kapitalą, jei savivaldybė yra jos</w:t>
      </w:r>
      <w:r w:rsidRPr="00CF52FB">
        <w:rPr>
          <w:szCs w:val="24"/>
        </w:rPr>
        <w:t xml:space="preserve"> daly</w:t>
      </w:r>
      <w:r w:rsidR="00B35616">
        <w:rPr>
          <w:szCs w:val="24"/>
        </w:rPr>
        <w:t xml:space="preserve">vė. Savivaldybė yra vienintelė viešosios įstaigos </w:t>
      </w:r>
      <w:r w:rsidR="006D31B2">
        <w:rPr>
          <w:szCs w:val="24"/>
        </w:rPr>
        <w:t>„</w:t>
      </w:r>
      <w:r w:rsidR="00B35616">
        <w:rPr>
          <w:szCs w:val="24"/>
        </w:rPr>
        <w:t>Klaipėdos keleivinis transportas</w:t>
      </w:r>
      <w:r w:rsidR="006D31B2">
        <w:rPr>
          <w:szCs w:val="24"/>
        </w:rPr>
        <w:t>“ dalininkė</w:t>
      </w:r>
      <w:r w:rsidRPr="00CF52FB">
        <w:rPr>
          <w:szCs w:val="24"/>
        </w:rPr>
        <w:t xml:space="preserve">, todėl Savivaldybė gali investuoti turtą, didindama </w:t>
      </w:r>
      <w:r w:rsidR="00B35616">
        <w:rPr>
          <w:szCs w:val="24"/>
        </w:rPr>
        <w:t>Viešosios įstaigos dalininko</w:t>
      </w:r>
      <w:r w:rsidRPr="00CF52FB">
        <w:rPr>
          <w:szCs w:val="24"/>
        </w:rPr>
        <w:t xml:space="preserve"> kapitalą. </w:t>
      </w:r>
    </w:p>
    <w:p w:rsidR="003823C9" w:rsidRDefault="003823C9" w:rsidP="004A6A7F">
      <w:pPr>
        <w:pStyle w:val="Pagrindinistekstas"/>
        <w:tabs>
          <w:tab w:val="left" w:pos="9639"/>
        </w:tabs>
        <w:spacing w:line="240" w:lineRule="auto"/>
        <w:ind w:firstLine="720"/>
        <w:jc w:val="both"/>
      </w:pPr>
      <w:r>
        <w:t>Vadovaudamasi Lietuvos Respublikos Vyriausybės 2007 m. liepos 4 d. nutarimu Nr. 758  patvirtinto sprendimo investuoti valstybės ir savivaldybių turtą priėmimo tvarkos aprašo  9 punktu siūloma Klaipėdos miesto savivaldybės taryba</w:t>
      </w:r>
      <w:r w:rsidR="006D31B2">
        <w:t>i priimti sprendimą investuoti s</w:t>
      </w:r>
      <w:r>
        <w:t xml:space="preserve">avivaldybei nuosavybės teise priklausantį </w:t>
      </w:r>
      <w:r w:rsidR="00B35616" w:rsidRPr="00CF52FB">
        <w:rPr>
          <w:szCs w:val="24"/>
        </w:rPr>
        <w:t xml:space="preserve">ilgalaikį turtą – </w:t>
      </w:r>
      <w:r w:rsidR="00B35616">
        <w:rPr>
          <w:szCs w:val="24"/>
        </w:rPr>
        <w:t>techninę ir programinę įrangą</w:t>
      </w:r>
      <w:r w:rsidR="00B35616" w:rsidRPr="00CF52FB">
        <w:rPr>
          <w:szCs w:val="24"/>
        </w:rPr>
        <w:t xml:space="preserve">, didinant </w:t>
      </w:r>
      <w:r w:rsidR="00B35616">
        <w:rPr>
          <w:szCs w:val="24"/>
        </w:rPr>
        <w:t xml:space="preserve">VšĮ </w:t>
      </w:r>
      <w:r w:rsidR="006D31B2">
        <w:rPr>
          <w:szCs w:val="24"/>
        </w:rPr>
        <w:t>„</w:t>
      </w:r>
      <w:r w:rsidR="00B35616">
        <w:rPr>
          <w:szCs w:val="24"/>
        </w:rPr>
        <w:t>Klaipėdos keleivinis transportas</w:t>
      </w:r>
      <w:r w:rsidR="006D31B2">
        <w:rPr>
          <w:szCs w:val="24"/>
        </w:rPr>
        <w:t>“</w:t>
      </w:r>
      <w:r w:rsidR="00B35616" w:rsidRPr="00CF52FB">
        <w:rPr>
          <w:szCs w:val="24"/>
        </w:rPr>
        <w:t xml:space="preserve"> </w:t>
      </w:r>
      <w:r w:rsidR="00B35616">
        <w:rPr>
          <w:szCs w:val="24"/>
        </w:rPr>
        <w:t>dalininko</w:t>
      </w:r>
      <w:r w:rsidR="00B35616" w:rsidRPr="00CF52FB">
        <w:rPr>
          <w:szCs w:val="24"/>
        </w:rPr>
        <w:t xml:space="preserve"> kapitalą turto vertintojų</w:t>
      </w:r>
      <w:r w:rsidR="00B35616">
        <w:rPr>
          <w:szCs w:val="24"/>
        </w:rPr>
        <w:t xml:space="preserve"> UAB „Capital vertinimas“ 2015-</w:t>
      </w:r>
      <w:r w:rsidR="00E36413">
        <w:rPr>
          <w:szCs w:val="24"/>
        </w:rPr>
        <w:t>12-07</w:t>
      </w:r>
      <w:r w:rsidR="00B35616" w:rsidRPr="00CF52FB">
        <w:rPr>
          <w:szCs w:val="24"/>
        </w:rPr>
        <w:t xml:space="preserve"> nustatyta rinkos verte </w:t>
      </w:r>
      <w:r w:rsidR="00B35616">
        <w:rPr>
          <w:szCs w:val="24"/>
        </w:rPr>
        <w:t>235252,00 Eur</w:t>
      </w:r>
      <w:r>
        <w:t xml:space="preserve">. </w:t>
      </w:r>
    </w:p>
    <w:p w:rsidR="003823C9" w:rsidRPr="00CF52FB" w:rsidRDefault="003823C9" w:rsidP="00CF52FB">
      <w:pPr>
        <w:pStyle w:val="Pagrindinistekstas"/>
        <w:tabs>
          <w:tab w:val="left" w:pos="9639"/>
        </w:tabs>
        <w:spacing w:line="240" w:lineRule="auto"/>
        <w:ind w:firstLine="720"/>
        <w:jc w:val="both"/>
        <w:rPr>
          <w:szCs w:val="24"/>
        </w:rPr>
      </w:pPr>
      <w:r w:rsidRPr="00CF52FB">
        <w:rPr>
          <w:szCs w:val="24"/>
        </w:rPr>
        <w:t xml:space="preserve">Sprendimas investuoti </w:t>
      </w:r>
      <w:r w:rsidR="00E36413" w:rsidRPr="00CF52FB">
        <w:rPr>
          <w:szCs w:val="24"/>
        </w:rPr>
        <w:t xml:space="preserve">ilgalaikį turtą – </w:t>
      </w:r>
      <w:r w:rsidR="00E36413">
        <w:rPr>
          <w:szCs w:val="24"/>
        </w:rPr>
        <w:t>techninę ir programinę įrangą</w:t>
      </w:r>
      <w:r w:rsidRPr="00CF52FB">
        <w:rPr>
          <w:szCs w:val="24"/>
        </w:rPr>
        <w:t xml:space="preserve"> tenkina šiuos Lietuvos Respublikos valstybės ir savivaldybių turto valdymo, naudojim</w:t>
      </w:r>
      <w:r w:rsidR="00E36413">
        <w:rPr>
          <w:szCs w:val="24"/>
        </w:rPr>
        <w:t>o ir disponavimu juo įstatymo 22</w:t>
      </w:r>
      <w:r w:rsidRPr="00CF52FB">
        <w:rPr>
          <w:szCs w:val="24"/>
        </w:rPr>
        <w:t xml:space="preserve"> straipsnio 2 dalyje nurodytus investavimo kriterijus:</w:t>
      </w:r>
    </w:p>
    <w:p w:rsidR="003823C9" w:rsidRPr="00CF52FB" w:rsidRDefault="00E36413" w:rsidP="00CF52FB">
      <w:pPr>
        <w:pStyle w:val="pasiulymai3"/>
        <w:spacing w:before="0" w:beforeAutospacing="0" w:after="0" w:afterAutospacing="0"/>
        <w:ind w:firstLine="720"/>
        <w:jc w:val="both"/>
      </w:pPr>
      <w:r>
        <w:rPr>
          <w:rStyle w:val="fontstyle36"/>
        </w:rPr>
        <w:t>1</w:t>
      </w:r>
      <w:r w:rsidR="003823C9" w:rsidRPr="00CF52FB">
        <w:rPr>
          <w:rStyle w:val="fontstyle36"/>
        </w:rPr>
        <w:t>.</w:t>
      </w:r>
      <w:r w:rsidR="003823C9" w:rsidRPr="00CF52FB">
        <w:rPr>
          <w:rStyle w:val="fontstyle36"/>
          <w:b/>
          <w:bCs/>
        </w:rPr>
        <w:t xml:space="preserve"> </w:t>
      </w:r>
      <w:r w:rsidR="003823C9" w:rsidRPr="00CF52FB">
        <w:rPr>
          <w:rStyle w:val="fontstyle36"/>
        </w:rPr>
        <w:t xml:space="preserve">investavus bus kuriama ar plėtojama infrastruktūra, naudinga visuomenei (skatinama veiksminga konkurencija šalies rinkoje, gerinama viešųjų paslaugų kokybė, pasirinkimo galimybės ir prieinamumas); </w:t>
      </w:r>
    </w:p>
    <w:p w:rsidR="003823C9" w:rsidRPr="00CF52FB" w:rsidRDefault="00E36413" w:rsidP="00CF52FB">
      <w:pPr>
        <w:pStyle w:val="pasiulymai3"/>
        <w:spacing w:before="0" w:beforeAutospacing="0" w:after="0" w:afterAutospacing="0"/>
        <w:ind w:firstLine="720"/>
        <w:jc w:val="both"/>
      </w:pPr>
      <w:r>
        <w:rPr>
          <w:rStyle w:val="fontstyle36"/>
          <w:bCs/>
        </w:rPr>
        <w:t>2</w:t>
      </w:r>
      <w:r w:rsidR="003823C9" w:rsidRPr="00CF52FB">
        <w:rPr>
          <w:rStyle w:val="fontstyle36"/>
          <w:bCs/>
        </w:rPr>
        <w:t>.</w:t>
      </w:r>
      <w:r w:rsidR="003823C9" w:rsidRPr="00CF52FB">
        <w:rPr>
          <w:rStyle w:val="fontstyle36"/>
          <w:b/>
          <w:bCs/>
        </w:rPr>
        <w:t xml:space="preserve"> </w:t>
      </w:r>
      <w:r w:rsidR="003823C9" w:rsidRPr="00CF52FB">
        <w:rPr>
          <w:rStyle w:val="fontstyle36"/>
        </w:rPr>
        <w:t>savivaldyb</w:t>
      </w:r>
      <w:r w:rsidR="003823C9">
        <w:rPr>
          <w:rStyle w:val="fontstyle36"/>
        </w:rPr>
        <w:t>ės</w:t>
      </w:r>
      <w:r w:rsidR="003823C9" w:rsidRPr="00CF52FB">
        <w:rPr>
          <w:rStyle w:val="fontstyle36"/>
        </w:rPr>
        <w:t xml:space="preserve"> turto investavimu (savivaldybės įnašu) bus sukuriama pridėtinė vertė ir užtikrinamas šią vertę kuriančios veiklos ilgalaikis ekonominis tvarumas;</w:t>
      </w:r>
    </w:p>
    <w:p w:rsidR="003823C9" w:rsidRDefault="00E36413" w:rsidP="00CF52FB">
      <w:pPr>
        <w:pStyle w:val="pasiulymai3"/>
        <w:spacing w:before="0" w:beforeAutospacing="0" w:after="0" w:afterAutospacing="0"/>
        <w:ind w:firstLine="720"/>
        <w:jc w:val="both"/>
        <w:rPr>
          <w:rStyle w:val="fontstyle36"/>
        </w:rPr>
      </w:pPr>
      <w:r>
        <w:rPr>
          <w:rStyle w:val="fontstyle36"/>
        </w:rPr>
        <w:t>3</w:t>
      </w:r>
      <w:r w:rsidR="003823C9" w:rsidRPr="00CF52FB">
        <w:rPr>
          <w:rStyle w:val="fontstyle36"/>
        </w:rPr>
        <w:t xml:space="preserve">. 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w:t>
      </w:r>
      <w:r w:rsidR="006D31B2">
        <w:rPr>
          <w:rStyle w:val="fontstyle36"/>
        </w:rPr>
        <w:t>savivaldybės funkcijų atlikimas.</w:t>
      </w:r>
    </w:p>
    <w:p w:rsidR="006D31B2" w:rsidRPr="006D31B2" w:rsidRDefault="006D31B2" w:rsidP="006D31B2">
      <w:pPr>
        <w:ind w:firstLine="700"/>
        <w:jc w:val="both"/>
        <w:rPr>
          <w:sz w:val="24"/>
          <w:szCs w:val="24"/>
          <w:lang w:val="lt-LT"/>
        </w:rPr>
      </w:pPr>
      <w:r>
        <w:rPr>
          <w:sz w:val="24"/>
          <w:szCs w:val="24"/>
          <w:lang w:val="lt-LT"/>
        </w:rPr>
        <w:t>Sprendimo projekto priede nurodytas turtas įgytas v</w:t>
      </w:r>
      <w:r w:rsidRPr="006D31B2">
        <w:rPr>
          <w:sz w:val="24"/>
          <w:szCs w:val="24"/>
          <w:lang w:val="lt-LT"/>
        </w:rPr>
        <w:t>ykdant ES finansuojamą projektą „Elektroninio bilieto viešajame transporte ir keleivių i</w:t>
      </w:r>
      <w:r>
        <w:rPr>
          <w:sz w:val="24"/>
          <w:szCs w:val="24"/>
          <w:lang w:val="lt-LT"/>
        </w:rPr>
        <w:t xml:space="preserve">nformavimo sistemos sukūrimas“. </w:t>
      </w:r>
      <w:r w:rsidRPr="006D31B2">
        <w:rPr>
          <w:sz w:val="24"/>
          <w:szCs w:val="24"/>
          <w:lang w:val="lt-LT"/>
        </w:rPr>
        <w:t>Šis turtas šiuo metu įrengtas viešojo transporto priemonėse – autobusuose ir viešojo transporto keleivių laukimo stotelėse ir naudojamas viešojo transporto sistemos tinkamam funkcionavimui.</w:t>
      </w:r>
      <w:r>
        <w:rPr>
          <w:sz w:val="24"/>
          <w:szCs w:val="24"/>
          <w:lang w:val="lt-LT"/>
        </w:rPr>
        <w:t xml:space="preserve"> </w:t>
      </w:r>
      <w:r w:rsidRPr="006D31B2">
        <w:rPr>
          <w:color w:val="000000"/>
          <w:sz w:val="24"/>
          <w:szCs w:val="24"/>
          <w:lang w:val="lt-LT"/>
        </w:rPr>
        <w:t xml:space="preserve">Sprendimo </w:t>
      </w:r>
      <w:r w:rsidRPr="006D31B2">
        <w:rPr>
          <w:color w:val="000000"/>
          <w:sz w:val="24"/>
          <w:szCs w:val="24"/>
        </w:rPr>
        <w:t xml:space="preserve">projekto priede nurodytą turtą viešoji įstaiga </w:t>
      </w:r>
      <w:r w:rsidRPr="006D31B2">
        <w:rPr>
          <w:sz w:val="24"/>
          <w:szCs w:val="24"/>
        </w:rPr>
        <w:t>„Klaipėdos keleivinis transportas“</w:t>
      </w:r>
      <w:r w:rsidRPr="006D31B2">
        <w:rPr>
          <w:color w:val="000000"/>
          <w:sz w:val="24"/>
          <w:szCs w:val="24"/>
        </w:rPr>
        <w:t xml:space="preserve"> šiuo metu valdo pagal panaudos sutartį, kas neleidžia tinkamai valdyti ir naudoti nurodyto ilgalaikio turto</w:t>
      </w:r>
      <w:r>
        <w:rPr>
          <w:color w:val="000000"/>
          <w:szCs w:val="24"/>
        </w:rPr>
        <w:t>.</w:t>
      </w:r>
    </w:p>
    <w:p w:rsidR="003823C9" w:rsidRPr="00CF52FB" w:rsidRDefault="003823C9" w:rsidP="00CF52FB">
      <w:pPr>
        <w:pStyle w:val="Pagrindinistekstas"/>
        <w:tabs>
          <w:tab w:val="left" w:pos="9639"/>
        </w:tabs>
        <w:spacing w:line="240" w:lineRule="auto"/>
        <w:ind w:firstLine="720"/>
        <w:jc w:val="both"/>
        <w:rPr>
          <w:szCs w:val="24"/>
        </w:rPr>
      </w:pPr>
      <w:r w:rsidRPr="00AF67ED">
        <w:rPr>
          <w:szCs w:val="24"/>
        </w:rPr>
        <w:t xml:space="preserve">Viena iš savivaldybės savarankiškųjų funkcijų yra </w:t>
      </w:r>
      <w:r w:rsidR="00AF67ED" w:rsidRPr="00AF67ED">
        <w:rPr>
          <w:color w:val="000000"/>
          <w:szCs w:val="24"/>
        </w:rPr>
        <w:t>keleivių vežimo vietiniais maršrutais organizavimas</w:t>
      </w:r>
      <w:r w:rsidRPr="00AF67ED">
        <w:rPr>
          <w:szCs w:val="24"/>
        </w:rPr>
        <w:t xml:space="preserve">. </w:t>
      </w:r>
      <w:r w:rsidR="00AF67ED">
        <w:rPr>
          <w:szCs w:val="24"/>
        </w:rPr>
        <w:t xml:space="preserve">VšĮ </w:t>
      </w:r>
      <w:r w:rsidR="006D31B2">
        <w:rPr>
          <w:szCs w:val="24"/>
        </w:rPr>
        <w:t>„</w:t>
      </w:r>
      <w:r w:rsidR="00AF67ED">
        <w:rPr>
          <w:szCs w:val="24"/>
        </w:rPr>
        <w:t>Klaipėdos keleivinis transportas</w:t>
      </w:r>
      <w:r w:rsidR="006D31B2">
        <w:rPr>
          <w:szCs w:val="24"/>
        </w:rPr>
        <w:t>“</w:t>
      </w:r>
      <w:r w:rsidR="00AF67ED">
        <w:rPr>
          <w:szCs w:val="24"/>
        </w:rPr>
        <w:t xml:space="preserve"> teikia </w:t>
      </w:r>
      <w:r w:rsidR="00AF67ED" w:rsidRPr="00AF67ED">
        <w:rPr>
          <w:color w:val="000000"/>
          <w:szCs w:val="24"/>
        </w:rPr>
        <w:t>keleivių vežimo ir aptarnavimo paslaugas socialinėje ir transporto srityse</w:t>
      </w:r>
      <w:r w:rsidR="00AF67ED">
        <w:rPr>
          <w:color w:val="000000"/>
          <w:szCs w:val="24"/>
        </w:rPr>
        <w:t xml:space="preserve">. </w:t>
      </w:r>
      <w:r w:rsidRPr="00CF52FB">
        <w:rPr>
          <w:szCs w:val="24"/>
        </w:rPr>
        <w:t>Savivaldybės turto investicija leis</w:t>
      </w:r>
      <w:r w:rsidR="00AF67ED">
        <w:rPr>
          <w:szCs w:val="24"/>
        </w:rPr>
        <w:t xml:space="preserve"> užtikrinti tinkamą turto valdymą</w:t>
      </w:r>
      <w:r w:rsidRPr="00CF52FB">
        <w:rPr>
          <w:szCs w:val="24"/>
        </w:rPr>
        <w:t>, gerinti</w:t>
      </w:r>
      <w:r w:rsidR="006D31B2">
        <w:rPr>
          <w:szCs w:val="24"/>
        </w:rPr>
        <w:t xml:space="preserve"> v</w:t>
      </w:r>
      <w:r w:rsidR="00AF67ED">
        <w:rPr>
          <w:szCs w:val="24"/>
        </w:rPr>
        <w:t>iešosios įstaigos teikiamų paslaugų</w:t>
      </w:r>
      <w:r w:rsidRPr="00CF52FB">
        <w:rPr>
          <w:szCs w:val="24"/>
        </w:rPr>
        <w:t xml:space="preserve"> kokybę. Taip pat, </w:t>
      </w:r>
      <w:r w:rsidR="00AF67ED">
        <w:rPr>
          <w:szCs w:val="24"/>
        </w:rPr>
        <w:t xml:space="preserve">VšĮ </w:t>
      </w:r>
      <w:r w:rsidR="006D31B2">
        <w:rPr>
          <w:szCs w:val="24"/>
        </w:rPr>
        <w:t>„</w:t>
      </w:r>
      <w:r w:rsidR="00AF67ED">
        <w:rPr>
          <w:szCs w:val="24"/>
        </w:rPr>
        <w:t>Klaipėdos keleivinis transportas</w:t>
      </w:r>
      <w:r w:rsidR="006D31B2">
        <w:rPr>
          <w:szCs w:val="24"/>
        </w:rPr>
        <w:t>“</w:t>
      </w:r>
      <w:r w:rsidRPr="00CF52FB">
        <w:rPr>
          <w:szCs w:val="24"/>
        </w:rPr>
        <w:t xml:space="preserve"> nuosavybės teise valdant </w:t>
      </w:r>
      <w:r w:rsidR="0026407E" w:rsidRPr="00CF52FB">
        <w:rPr>
          <w:szCs w:val="24"/>
        </w:rPr>
        <w:t xml:space="preserve">ilgalaikį turtą – </w:t>
      </w:r>
      <w:r w:rsidR="0026407E">
        <w:rPr>
          <w:szCs w:val="24"/>
        </w:rPr>
        <w:t>techninę ir programinę įrangą</w:t>
      </w:r>
      <w:r w:rsidRPr="00CF52FB">
        <w:rPr>
          <w:szCs w:val="24"/>
        </w:rPr>
        <w:t xml:space="preserve">, bus </w:t>
      </w:r>
      <w:r w:rsidRPr="00CF52FB">
        <w:rPr>
          <w:rStyle w:val="fontstyle36"/>
          <w:szCs w:val="24"/>
        </w:rPr>
        <w:t>užtikrintas veiksmingesnis Lietuvos Respublikos įstatymuose ir Vyriausybės nutarimuose nustatytų savivaldybės funkcijų atlikimas, t.y.</w:t>
      </w:r>
      <w:r w:rsidRPr="00CF52FB">
        <w:rPr>
          <w:szCs w:val="24"/>
        </w:rPr>
        <w:t xml:space="preserve"> šio turto atnaujinimas ir remontas, iš investavimo objekto bus gauta ne tik pajamų, bet ir socialinis rezultatas.</w:t>
      </w:r>
    </w:p>
    <w:p w:rsidR="003823C9" w:rsidRPr="00CF52FB" w:rsidRDefault="0026407E" w:rsidP="00286B63">
      <w:pPr>
        <w:pStyle w:val="Pagrindinistekstas"/>
        <w:tabs>
          <w:tab w:val="left" w:pos="9639"/>
        </w:tabs>
        <w:spacing w:line="240" w:lineRule="auto"/>
        <w:ind w:firstLine="709"/>
        <w:jc w:val="both"/>
        <w:rPr>
          <w:szCs w:val="24"/>
        </w:rPr>
      </w:pPr>
      <w:r>
        <w:rPr>
          <w:szCs w:val="24"/>
        </w:rPr>
        <w:t xml:space="preserve">VšĮ </w:t>
      </w:r>
      <w:r w:rsidR="006D31B2">
        <w:rPr>
          <w:szCs w:val="24"/>
        </w:rPr>
        <w:t>„</w:t>
      </w:r>
      <w:r>
        <w:rPr>
          <w:szCs w:val="24"/>
        </w:rPr>
        <w:t>Klaipėdos keleivinis transportas</w:t>
      </w:r>
      <w:r w:rsidR="006D31B2">
        <w:rPr>
          <w:szCs w:val="24"/>
        </w:rPr>
        <w:t>“</w:t>
      </w:r>
      <w:r>
        <w:rPr>
          <w:szCs w:val="24"/>
        </w:rPr>
        <w:t xml:space="preserve"> valdant nurodytą ilgalaikį turtą pagal panaudos ar nuomos sutartis negali būti užtikrintas tinkamas turto panaudojimas funkcijų vykdymui. Įstaiga negali perduoti turto pagal panaudos sutartis vežėjams, kaip to reikalauja teisės aktai, taip pat negali atlikti kitų veiksmų susijusių su turto valdymu ir naudojimu.</w:t>
      </w:r>
      <w:r w:rsidR="00286B63">
        <w:rPr>
          <w:szCs w:val="24"/>
        </w:rPr>
        <w:t xml:space="preserve"> </w:t>
      </w:r>
      <w:r w:rsidR="003823C9" w:rsidRPr="00CF52FB">
        <w:rPr>
          <w:szCs w:val="24"/>
        </w:rPr>
        <w:t xml:space="preserve">Atsižvelgiant į tai, racionaliau turtą investuoti, </w:t>
      </w:r>
      <w:r w:rsidR="009F44B4">
        <w:rPr>
          <w:szCs w:val="24"/>
        </w:rPr>
        <w:t>perduodant nurodytą turtą kaip dalininko įnašą.</w:t>
      </w:r>
      <w:r w:rsidR="003823C9" w:rsidRPr="00CF52FB">
        <w:rPr>
          <w:szCs w:val="24"/>
        </w:rPr>
        <w:t xml:space="preserve"> </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lastRenderedPageBreak/>
        <w:t>Kokių rezultatų laukiama.</w:t>
      </w:r>
      <w:r w:rsidRPr="00CF52FB">
        <w:rPr>
          <w:szCs w:val="24"/>
        </w:rPr>
        <w:t xml:space="preserve"> </w:t>
      </w:r>
      <w:r>
        <w:rPr>
          <w:szCs w:val="24"/>
        </w:rPr>
        <w:t>Bus i</w:t>
      </w:r>
      <w:r w:rsidRPr="00CF52FB">
        <w:rPr>
          <w:szCs w:val="24"/>
        </w:rPr>
        <w:t xml:space="preserve">nvestuotas Savivaldybės </w:t>
      </w:r>
      <w:r w:rsidR="0026407E">
        <w:rPr>
          <w:szCs w:val="24"/>
        </w:rPr>
        <w:t>ilgalaikis</w:t>
      </w:r>
      <w:r w:rsidR="0026407E" w:rsidRPr="00CF52FB">
        <w:rPr>
          <w:szCs w:val="24"/>
        </w:rPr>
        <w:t xml:space="preserve"> </w:t>
      </w:r>
      <w:r w:rsidR="0026407E">
        <w:rPr>
          <w:szCs w:val="24"/>
        </w:rPr>
        <w:t>turtas</w:t>
      </w:r>
      <w:r w:rsidR="0026407E" w:rsidRPr="00CF52FB">
        <w:rPr>
          <w:szCs w:val="24"/>
        </w:rPr>
        <w:t xml:space="preserve"> – </w:t>
      </w:r>
      <w:r w:rsidR="0026407E">
        <w:rPr>
          <w:szCs w:val="24"/>
        </w:rPr>
        <w:t xml:space="preserve">techninė ir programinė įranga ir padidintas VšĮ </w:t>
      </w:r>
      <w:r w:rsidR="006D31B2">
        <w:rPr>
          <w:szCs w:val="24"/>
        </w:rPr>
        <w:t>„</w:t>
      </w:r>
      <w:r w:rsidR="0026407E">
        <w:rPr>
          <w:szCs w:val="24"/>
        </w:rPr>
        <w:t>Klaipėdos keleivinis transportas</w:t>
      </w:r>
      <w:r w:rsidR="006D31B2">
        <w:rPr>
          <w:szCs w:val="24"/>
        </w:rPr>
        <w:t>“</w:t>
      </w:r>
      <w:r w:rsidR="0026407E">
        <w:rPr>
          <w:szCs w:val="24"/>
        </w:rPr>
        <w:t xml:space="preserve"> dalininko kapitalas</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Sprendimo projekto rengimo metu gauti specialistų vertinimai.</w:t>
      </w:r>
      <w:r w:rsidRPr="00CF52FB">
        <w:rPr>
          <w:szCs w:val="24"/>
        </w:rPr>
        <w:t xml:space="preserve"> Negauta.</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Išlaidų sąmatos, skaičiavimai, reikalingi pagrindimai ir paaiškinimai.</w:t>
      </w:r>
      <w:r w:rsidRPr="00CF52FB">
        <w:rPr>
          <w:szCs w:val="24"/>
        </w:rPr>
        <w:t xml:space="preserve"> Nėra.</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Lėšų poreikis sprendimo įgyvendinimui.</w:t>
      </w:r>
      <w:r w:rsidRPr="00CF52FB">
        <w:rPr>
          <w:szCs w:val="24"/>
        </w:rPr>
        <w:t xml:space="preserve"> Sprendimo įgyvendinimui Savivaldybės biudžeto lėšos nenumatomos.</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Galimos teigiamos ar neigiamos sprendimo priėmimo pasekmės.</w:t>
      </w:r>
      <w:r w:rsidRPr="00CF52FB">
        <w:rPr>
          <w:szCs w:val="24"/>
        </w:rPr>
        <w:t xml:space="preserve"> Investavus turtą bus </w:t>
      </w:r>
      <w:r w:rsidRPr="00CF52FB">
        <w:rPr>
          <w:rStyle w:val="fontstyle36"/>
          <w:szCs w:val="24"/>
        </w:rPr>
        <w:t>užtikrintas veiksmingesnis Lietuvos Respublikos įstatymuose ir Vyriausybės nutarimuose nustatytų savivaldybės funkcijų atlikimas, t.y.</w:t>
      </w:r>
      <w:r w:rsidRPr="00CF52FB">
        <w:rPr>
          <w:szCs w:val="24"/>
        </w:rPr>
        <w:t xml:space="preserve"> šio turto atnaujinimas ir remontas, iš investavimo objekto bus gauta ne tik pajamų, bet ir socialinis rezultatas</w:t>
      </w:r>
      <w:r w:rsidR="009F44B4">
        <w:rPr>
          <w:szCs w:val="24"/>
        </w:rPr>
        <w:t>,</w:t>
      </w:r>
      <w:r w:rsidRPr="00CF52FB">
        <w:rPr>
          <w:szCs w:val="24"/>
        </w:rPr>
        <w:t xml:space="preserve"> investicija leis gerinti paslaugos kokybę. Neigiamų pasekmių nenumatoma.</w:t>
      </w:r>
    </w:p>
    <w:p w:rsidR="003823C9" w:rsidRPr="00CF52FB" w:rsidRDefault="009F44B4" w:rsidP="00CF52FB">
      <w:pPr>
        <w:tabs>
          <w:tab w:val="left" w:pos="374"/>
        </w:tabs>
        <w:ind w:firstLine="720"/>
        <w:jc w:val="both"/>
        <w:rPr>
          <w:color w:val="000000"/>
          <w:sz w:val="24"/>
          <w:szCs w:val="24"/>
          <w:lang w:val="lt-LT"/>
        </w:rPr>
      </w:pPr>
      <w:r>
        <w:rPr>
          <w:color w:val="000000"/>
          <w:sz w:val="24"/>
          <w:szCs w:val="24"/>
          <w:lang w:val="lt-LT"/>
        </w:rPr>
        <w:t>PRIDEDAMA. UAB „Capital vertinimas</w:t>
      </w:r>
      <w:r w:rsidR="003823C9" w:rsidRPr="00CF52FB">
        <w:rPr>
          <w:color w:val="000000"/>
          <w:sz w:val="24"/>
          <w:szCs w:val="24"/>
          <w:lang w:val="lt-LT"/>
        </w:rPr>
        <w:t>“ atlikto turto vertinimo ataskait</w:t>
      </w:r>
      <w:r w:rsidR="003823C9">
        <w:rPr>
          <w:color w:val="000000"/>
          <w:sz w:val="24"/>
          <w:szCs w:val="24"/>
          <w:lang w:val="lt-LT"/>
        </w:rPr>
        <w:t xml:space="preserve">os Nr. </w:t>
      </w:r>
      <w:r>
        <w:rPr>
          <w:color w:val="000000"/>
          <w:sz w:val="24"/>
          <w:szCs w:val="24"/>
          <w:lang w:val="lt-LT"/>
        </w:rPr>
        <w:t>15-R12-15</w:t>
      </w:r>
      <w:r w:rsidR="003823C9">
        <w:rPr>
          <w:color w:val="000000"/>
          <w:sz w:val="24"/>
          <w:szCs w:val="24"/>
          <w:lang w:val="lt-LT"/>
        </w:rPr>
        <w:t xml:space="preserve"> santrauka</w:t>
      </w:r>
      <w:r w:rsidR="003823C9" w:rsidRPr="00CF52FB">
        <w:rPr>
          <w:color w:val="000000"/>
          <w:sz w:val="24"/>
          <w:szCs w:val="24"/>
          <w:lang w:val="lt-LT"/>
        </w:rPr>
        <w:t xml:space="preserve">, </w:t>
      </w:r>
      <w:r>
        <w:rPr>
          <w:color w:val="000000"/>
          <w:sz w:val="24"/>
          <w:szCs w:val="24"/>
          <w:lang w:val="lt-LT"/>
        </w:rPr>
        <w:t>3</w:t>
      </w:r>
      <w:r w:rsidR="003823C9">
        <w:rPr>
          <w:color w:val="000000"/>
          <w:sz w:val="24"/>
          <w:szCs w:val="24"/>
          <w:lang w:val="lt-LT"/>
        </w:rPr>
        <w:t xml:space="preserve"> </w:t>
      </w:r>
      <w:r w:rsidR="003823C9" w:rsidRPr="00501A8F">
        <w:rPr>
          <w:sz w:val="24"/>
          <w:szCs w:val="24"/>
          <w:lang w:val="lt-LT"/>
        </w:rPr>
        <w:t>lapai.</w:t>
      </w:r>
    </w:p>
    <w:p w:rsidR="003823C9" w:rsidRPr="00CF52FB" w:rsidRDefault="003823C9" w:rsidP="00CF52FB">
      <w:pPr>
        <w:tabs>
          <w:tab w:val="left" w:pos="374"/>
        </w:tabs>
        <w:ind w:firstLine="720"/>
        <w:jc w:val="both"/>
        <w:rPr>
          <w:color w:val="000000"/>
          <w:sz w:val="24"/>
          <w:szCs w:val="24"/>
          <w:lang w:val="lt-LT"/>
        </w:rPr>
      </w:pPr>
    </w:p>
    <w:p w:rsidR="003823C9" w:rsidRPr="00CF52FB" w:rsidRDefault="003823C9" w:rsidP="00CF52FB">
      <w:pPr>
        <w:tabs>
          <w:tab w:val="left" w:pos="374"/>
        </w:tabs>
        <w:ind w:firstLine="720"/>
        <w:jc w:val="both"/>
        <w:rPr>
          <w:color w:val="000000"/>
          <w:sz w:val="24"/>
          <w:szCs w:val="24"/>
          <w:lang w:val="lt-LT"/>
        </w:rPr>
      </w:pPr>
    </w:p>
    <w:p w:rsidR="003823C9" w:rsidRPr="00CF52FB" w:rsidRDefault="003823C9" w:rsidP="00CF52FB">
      <w:pPr>
        <w:jc w:val="both"/>
        <w:rPr>
          <w:sz w:val="24"/>
          <w:szCs w:val="24"/>
          <w:lang w:val="lt-LT"/>
        </w:rPr>
      </w:pPr>
      <w:r w:rsidRPr="00CF52FB">
        <w:rPr>
          <w:sz w:val="24"/>
          <w:szCs w:val="24"/>
          <w:lang w:val="lt-LT"/>
        </w:rPr>
        <w:t>Turto skyriaus vedėj</w:t>
      </w:r>
      <w:r>
        <w:rPr>
          <w:sz w:val="24"/>
          <w:szCs w:val="24"/>
          <w:lang w:val="lt-LT"/>
        </w:rPr>
        <w:t>a</w:t>
      </w:r>
      <w:r w:rsidR="009F44B4">
        <w:rPr>
          <w:sz w:val="24"/>
          <w:szCs w:val="24"/>
          <w:lang w:val="lt-LT"/>
        </w:rPr>
        <w:t>s</w:t>
      </w:r>
      <w:r>
        <w:rPr>
          <w:sz w:val="24"/>
          <w:szCs w:val="24"/>
          <w:lang w:val="lt-LT"/>
        </w:rPr>
        <w:tab/>
      </w:r>
      <w:r>
        <w:rPr>
          <w:sz w:val="24"/>
          <w:szCs w:val="24"/>
          <w:lang w:val="lt-LT"/>
        </w:rPr>
        <w:tab/>
      </w:r>
      <w:r>
        <w:rPr>
          <w:sz w:val="24"/>
          <w:szCs w:val="24"/>
          <w:lang w:val="lt-LT"/>
        </w:rPr>
        <w:tab/>
      </w:r>
      <w:r>
        <w:rPr>
          <w:sz w:val="24"/>
          <w:szCs w:val="24"/>
          <w:lang w:val="lt-LT"/>
        </w:rPr>
        <w:tab/>
      </w:r>
      <w:r w:rsidR="009F44B4">
        <w:rPr>
          <w:sz w:val="24"/>
          <w:szCs w:val="24"/>
          <w:lang w:val="lt-LT"/>
        </w:rPr>
        <w:t xml:space="preserve">                   Edvardas Simokaitis</w:t>
      </w:r>
    </w:p>
    <w:sectPr w:rsidR="003823C9" w:rsidRPr="00CF52FB" w:rsidSect="009F44B4">
      <w:headerReference w:type="default" r:id="rId6"/>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C7E" w:rsidRDefault="00FE4C7E" w:rsidP="009F44B4">
      <w:r>
        <w:separator/>
      </w:r>
    </w:p>
  </w:endnote>
  <w:endnote w:type="continuationSeparator" w:id="0">
    <w:p w:rsidR="00FE4C7E" w:rsidRDefault="00FE4C7E" w:rsidP="009F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C7E" w:rsidRDefault="00FE4C7E" w:rsidP="009F44B4">
      <w:r>
        <w:separator/>
      </w:r>
    </w:p>
  </w:footnote>
  <w:footnote w:type="continuationSeparator" w:id="0">
    <w:p w:rsidR="00FE4C7E" w:rsidRDefault="00FE4C7E" w:rsidP="009F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172920"/>
      <w:docPartObj>
        <w:docPartGallery w:val="Page Numbers (Top of Page)"/>
        <w:docPartUnique/>
      </w:docPartObj>
    </w:sdtPr>
    <w:sdtEndPr/>
    <w:sdtContent>
      <w:p w:rsidR="009F44B4" w:rsidRDefault="009F44B4">
        <w:pPr>
          <w:pStyle w:val="Antrats"/>
          <w:jc w:val="center"/>
        </w:pPr>
        <w:r>
          <w:fldChar w:fldCharType="begin"/>
        </w:r>
        <w:r>
          <w:instrText>PAGE   \* MERGEFORMAT</w:instrText>
        </w:r>
        <w:r>
          <w:fldChar w:fldCharType="separate"/>
        </w:r>
        <w:r w:rsidR="003A5FCF" w:rsidRPr="003A5FCF">
          <w:rPr>
            <w:noProof/>
            <w:lang w:val="lt-LT"/>
          </w:rPr>
          <w:t>2</w:t>
        </w:r>
        <w:r>
          <w:fldChar w:fldCharType="end"/>
        </w:r>
      </w:p>
    </w:sdtContent>
  </w:sdt>
  <w:p w:rsidR="009F44B4" w:rsidRDefault="009F44B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32B4A"/>
    <w:rsid w:val="0014222B"/>
    <w:rsid w:val="00173643"/>
    <w:rsid w:val="00237700"/>
    <w:rsid w:val="0026407E"/>
    <w:rsid w:val="00275F6D"/>
    <w:rsid w:val="00286B63"/>
    <w:rsid w:val="002B3EA3"/>
    <w:rsid w:val="003823C9"/>
    <w:rsid w:val="003A5FCF"/>
    <w:rsid w:val="004A6A7F"/>
    <w:rsid w:val="004C3D5B"/>
    <w:rsid w:val="00501A8F"/>
    <w:rsid w:val="00522DB3"/>
    <w:rsid w:val="00537048"/>
    <w:rsid w:val="0059013E"/>
    <w:rsid w:val="005A6293"/>
    <w:rsid w:val="006A0C68"/>
    <w:rsid w:val="006C4BA4"/>
    <w:rsid w:val="006C53A8"/>
    <w:rsid w:val="006D31B2"/>
    <w:rsid w:val="007846C2"/>
    <w:rsid w:val="00834B61"/>
    <w:rsid w:val="008B46A8"/>
    <w:rsid w:val="00970CE3"/>
    <w:rsid w:val="00994A68"/>
    <w:rsid w:val="009F44B4"/>
    <w:rsid w:val="00A111BC"/>
    <w:rsid w:val="00A56B29"/>
    <w:rsid w:val="00AF67ED"/>
    <w:rsid w:val="00B11956"/>
    <w:rsid w:val="00B35616"/>
    <w:rsid w:val="00C3775F"/>
    <w:rsid w:val="00CF52FB"/>
    <w:rsid w:val="00D12B86"/>
    <w:rsid w:val="00D67A46"/>
    <w:rsid w:val="00DB669B"/>
    <w:rsid w:val="00DE3A85"/>
    <w:rsid w:val="00E36413"/>
    <w:rsid w:val="00E40FC8"/>
    <w:rsid w:val="00EA4269"/>
    <w:rsid w:val="00EF3A63"/>
    <w:rsid w:val="00FB37DD"/>
    <w:rsid w:val="00FE4C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02DCFA-63DA-4269-B683-42EB89F5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rPr>
      <w:rFonts w:ascii="Times New Roman" w:eastAsia="Times New Roman" w:hAnsi="Times New Roman"/>
      <w:sz w:val="20"/>
      <w:szCs w:val="20"/>
      <w:lang w:val="en-US"/>
    </w:rPr>
  </w:style>
  <w:style w:type="paragraph" w:styleId="Antrat3">
    <w:name w:val="heading 3"/>
    <w:basedOn w:val="prastasis"/>
    <w:next w:val="prastasis"/>
    <w:link w:val="Antrat3Diagrama"/>
    <w:uiPriority w:val="99"/>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locked/>
    <w:rsid w:val="007846C2"/>
    <w:rPr>
      <w:rFonts w:ascii="Times New Roman" w:hAnsi="Times New Roman" w:cs="Times New Roman"/>
      <w:b/>
      <w:sz w:val="20"/>
      <w:szCs w:val="20"/>
      <w:lang w:val="en-US" w:eastAsia="lt-LT"/>
    </w:rPr>
  </w:style>
  <w:style w:type="character" w:styleId="Hipersaitas">
    <w:name w:val="Hyperlink"/>
    <w:basedOn w:val="Numatytasispastraiposriftas"/>
    <w:uiPriority w:val="99"/>
    <w:rsid w:val="007846C2"/>
    <w:rPr>
      <w:rFonts w:cs="Times New Roman"/>
      <w:color w:val="000000"/>
      <w:u w:val="single"/>
    </w:rPr>
  </w:style>
  <w:style w:type="paragraph" w:styleId="Pagrindinistekstas">
    <w:name w:val="Body Text"/>
    <w:basedOn w:val="prastasis"/>
    <w:link w:val="PagrindinistekstasDiagrama"/>
    <w:uiPriority w:val="99"/>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uiPriority w:val="99"/>
    <w:locked/>
    <w:rsid w:val="007846C2"/>
    <w:rPr>
      <w:rFonts w:ascii="Times New Roman" w:hAnsi="Times New Roman" w:cs="Times New Roman"/>
      <w:sz w:val="20"/>
      <w:szCs w:val="20"/>
    </w:rPr>
  </w:style>
  <w:style w:type="character" w:customStyle="1" w:styleId="fontstyle36">
    <w:name w:val="fontstyle36"/>
    <w:basedOn w:val="Numatytasispastraiposriftas"/>
    <w:uiPriority w:val="99"/>
    <w:rsid w:val="007846C2"/>
    <w:rPr>
      <w:rFonts w:cs="Times New Roman"/>
    </w:rPr>
  </w:style>
  <w:style w:type="paragraph" w:customStyle="1" w:styleId="pasiulymai3">
    <w:name w:val="pasiulymai3"/>
    <w:basedOn w:val="prastasis"/>
    <w:uiPriority w:val="99"/>
    <w:rsid w:val="00D12B86"/>
    <w:pPr>
      <w:spacing w:before="100" w:beforeAutospacing="1" w:after="100" w:afterAutospacing="1"/>
    </w:pPr>
    <w:rPr>
      <w:sz w:val="24"/>
      <w:szCs w:val="24"/>
      <w:lang w:val="lt-LT"/>
    </w:rPr>
  </w:style>
  <w:style w:type="table" w:styleId="Lentelstinklelis">
    <w:name w:val="Table Grid"/>
    <w:basedOn w:val="prastojilentel"/>
    <w:uiPriority w:val="99"/>
    <w:rsid w:val="001736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A6293"/>
    <w:rPr>
      <w:rFonts w:ascii="Tahoma" w:hAnsi="Tahoma" w:cs="Tahoma"/>
      <w:sz w:val="16"/>
      <w:szCs w:val="16"/>
      <w:lang w:val="en-US" w:eastAsia="lt-LT"/>
    </w:rPr>
  </w:style>
  <w:style w:type="paragraph" w:styleId="Antrats">
    <w:name w:val="header"/>
    <w:basedOn w:val="prastasis"/>
    <w:link w:val="AntratsDiagrama"/>
    <w:uiPriority w:val="99"/>
    <w:unhideWhenUsed/>
    <w:rsid w:val="009F44B4"/>
    <w:pPr>
      <w:tabs>
        <w:tab w:val="center" w:pos="4819"/>
        <w:tab w:val="right" w:pos="9638"/>
      </w:tabs>
    </w:pPr>
  </w:style>
  <w:style w:type="character" w:customStyle="1" w:styleId="AntratsDiagrama">
    <w:name w:val="Antraštės Diagrama"/>
    <w:basedOn w:val="Numatytasispastraiposriftas"/>
    <w:link w:val="Antrats"/>
    <w:uiPriority w:val="99"/>
    <w:rsid w:val="009F44B4"/>
    <w:rPr>
      <w:rFonts w:ascii="Times New Roman" w:eastAsia="Times New Roman" w:hAnsi="Times New Roman"/>
      <w:sz w:val="20"/>
      <w:szCs w:val="20"/>
      <w:lang w:val="en-US"/>
    </w:rPr>
  </w:style>
  <w:style w:type="paragraph" w:styleId="Porat">
    <w:name w:val="footer"/>
    <w:basedOn w:val="prastasis"/>
    <w:link w:val="PoratDiagrama"/>
    <w:uiPriority w:val="99"/>
    <w:unhideWhenUsed/>
    <w:rsid w:val="009F44B4"/>
    <w:pPr>
      <w:tabs>
        <w:tab w:val="center" w:pos="4819"/>
        <w:tab w:val="right" w:pos="9638"/>
      </w:tabs>
    </w:pPr>
  </w:style>
  <w:style w:type="character" w:customStyle="1" w:styleId="PoratDiagrama">
    <w:name w:val="Poraštė Diagrama"/>
    <w:basedOn w:val="Numatytasispastraiposriftas"/>
    <w:link w:val="Porat"/>
    <w:uiPriority w:val="99"/>
    <w:rsid w:val="009F44B4"/>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39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3338</Words>
  <Characters>1904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Klaipedos m. sav. administracija</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Milda Petrauskaite</dc:creator>
  <cp:lastModifiedBy>Lietute Demidova</cp:lastModifiedBy>
  <cp:revision>2</cp:revision>
  <cp:lastPrinted>2013-10-29T07:20:00Z</cp:lastPrinted>
  <dcterms:created xsi:type="dcterms:W3CDTF">2016-02-12T10:11:00Z</dcterms:created>
  <dcterms:modified xsi:type="dcterms:W3CDTF">2016-02-12T10:11:00Z</dcterms:modified>
</cp:coreProperties>
</file>