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826D1D" w:rsidRDefault="00B52FF7" w:rsidP="006504F0">
      <w:pPr>
        <w:jc w:val="center"/>
        <w:rPr>
          <w:b/>
        </w:rPr>
      </w:pPr>
      <w:r w:rsidRPr="00826D1D">
        <w:rPr>
          <w:b/>
        </w:rPr>
        <w:t>AIŠKINAMASIS RAŠTAS</w:t>
      </w:r>
    </w:p>
    <w:p w:rsidR="000B5C46" w:rsidRPr="00826D1D" w:rsidRDefault="000B5C46" w:rsidP="006504F0">
      <w:pPr>
        <w:jc w:val="center"/>
        <w:rPr>
          <w:b/>
          <w:sz w:val="20"/>
          <w:szCs w:val="20"/>
        </w:rPr>
      </w:pPr>
    </w:p>
    <w:p w:rsidR="005E0E50" w:rsidRPr="00826D1D" w:rsidRDefault="00B52FF7" w:rsidP="002F7BE8">
      <w:pPr>
        <w:jc w:val="center"/>
        <w:rPr>
          <w:b/>
        </w:rPr>
      </w:pPr>
      <w:r w:rsidRPr="00826D1D">
        <w:rPr>
          <w:b/>
        </w:rPr>
        <w:t>PRIE SAVIVALDYBĖS TARYBOS SPRENDIMO</w:t>
      </w:r>
      <w:r w:rsidR="000156B3" w:rsidRPr="00826D1D">
        <w:rPr>
          <w:b/>
        </w:rPr>
        <w:t xml:space="preserve"> PROJEKTO</w:t>
      </w:r>
      <w:r w:rsidR="001A795B" w:rsidRPr="00826D1D">
        <w:rPr>
          <w:b/>
        </w:rPr>
        <w:t xml:space="preserve"> </w:t>
      </w:r>
    </w:p>
    <w:p w:rsidR="005E0E50" w:rsidRPr="00826D1D" w:rsidRDefault="00654D83" w:rsidP="002F7BE8">
      <w:pPr>
        <w:jc w:val="center"/>
        <w:rPr>
          <w:b/>
        </w:rPr>
      </w:pPr>
      <w:r w:rsidRPr="00AD7C29">
        <w:rPr>
          <w:b/>
        </w:rPr>
        <w:t xml:space="preserve">DĖL KLAIPĖDOS MIESTO SAVIVALDYBĖS TARYBOS </w:t>
      </w:r>
      <w:r w:rsidRPr="00AD7C29">
        <w:rPr>
          <w:b/>
          <w:color w:val="000000"/>
        </w:rPr>
        <w:t xml:space="preserve">2006 M. </w:t>
      </w:r>
      <w:r w:rsidRPr="00AD7C29">
        <w:rPr>
          <w:b/>
          <w:noProof/>
        </w:rPr>
        <w:t>SPALIO 26 D. SPRENDIM</w:t>
      </w:r>
      <w:r>
        <w:rPr>
          <w:b/>
          <w:noProof/>
        </w:rPr>
        <w:t>O</w:t>
      </w:r>
      <w:r w:rsidRPr="00AD7C29">
        <w:rPr>
          <w:b/>
          <w:noProof/>
        </w:rPr>
        <w:t xml:space="preserve"> </w:t>
      </w:r>
      <w:r w:rsidRPr="00AD7C29">
        <w:rPr>
          <w:b/>
        </w:rPr>
        <w:t xml:space="preserve">NR. </w:t>
      </w:r>
      <w:r w:rsidRPr="00AD7C29">
        <w:rPr>
          <w:b/>
          <w:noProof/>
        </w:rPr>
        <w:t xml:space="preserve">T2-345 „DĖL </w:t>
      </w:r>
      <w:r w:rsidRPr="00AD7C29">
        <w:rPr>
          <w:b/>
          <w:color w:val="000000"/>
        </w:rPr>
        <w:t>JAUNIMO NEVYRIAUSYBINIŲ ORGANIZACIJŲ PROGRAMŲ (PROJEKTŲ) FINANSAVIMO IŠ SAVIVALDYBĖS BIUDŽ</w:t>
      </w:r>
      <w:r>
        <w:rPr>
          <w:b/>
          <w:color w:val="000000"/>
        </w:rPr>
        <w:t>ETO LĖŠŲ NUOSTATŲ PATVIRTINIMO“</w:t>
      </w:r>
      <w:r w:rsidRPr="00AD7C29">
        <w:rPr>
          <w:b/>
          <w:color w:val="000000"/>
        </w:rPr>
        <w:t xml:space="preserve"> PRIPAŽINIMO NETEKUSIU GALIOS</w:t>
      </w:r>
    </w:p>
    <w:p w:rsidR="004D3FF3" w:rsidRPr="00826D1D" w:rsidRDefault="004D3FF3" w:rsidP="00CD5190">
      <w:pPr>
        <w:rPr>
          <w:sz w:val="16"/>
          <w:szCs w:val="16"/>
        </w:rPr>
      </w:pPr>
    </w:p>
    <w:p w:rsidR="00C30A5F" w:rsidRPr="00826D1D" w:rsidRDefault="00C30A5F" w:rsidP="00C30A5F">
      <w:pPr>
        <w:jc w:val="center"/>
      </w:pPr>
      <w:r w:rsidRPr="00826D1D">
        <w:t>201</w:t>
      </w:r>
      <w:r w:rsidR="005E0E50" w:rsidRPr="00826D1D">
        <w:t>6</w:t>
      </w:r>
      <w:r w:rsidRPr="00826D1D">
        <w:t>-</w:t>
      </w:r>
      <w:r w:rsidR="005E0E50" w:rsidRPr="00826D1D">
        <w:t>03</w:t>
      </w:r>
      <w:r w:rsidRPr="00826D1D">
        <w:t>-</w:t>
      </w:r>
      <w:r w:rsidR="00D73DBD" w:rsidRPr="00826D1D">
        <w:t>07</w:t>
      </w:r>
    </w:p>
    <w:p w:rsidR="00C30A5F" w:rsidRPr="00826D1D" w:rsidRDefault="00C30A5F" w:rsidP="00C30A5F">
      <w:pPr>
        <w:jc w:val="center"/>
        <w:rPr>
          <w:sz w:val="16"/>
          <w:szCs w:val="16"/>
        </w:rPr>
      </w:pPr>
    </w:p>
    <w:p w:rsidR="00B52FF7" w:rsidRPr="00826D1D" w:rsidRDefault="00B52FF7" w:rsidP="00F426EB">
      <w:pPr>
        <w:ind w:firstLine="720"/>
        <w:jc w:val="both"/>
        <w:rPr>
          <w:b/>
        </w:rPr>
      </w:pPr>
      <w:r w:rsidRPr="00826D1D">
        <w:rPr>
          <w:b/>
        </w:rPr>
        <w:t>1. Sprendimo projekto esmė, tikslai ir uždaviniai.</w:t>
      </w:r>
    </w:p>
    <w:p w:rsidR="009B2691" w:rsidRPr="00826D1D" w:rsidRDefault="00C07E29" w:rsidP="0090485D">
      <w:pPr>
        <w:ind w:firstLine="720"/>
        <w:jc w:val="both"/>
        <w:rPr>
          <w:color w:val="000000"/>
        </w:rPr>
      </w:pPr>
      <w:r w:rsidRPr="00826D1D">
        <w:t>Šio</w:t>
      </w:r>
      <w:r w:rsidR="0090485D" w:rsidRPr="00826D1D">
        <w:t xml:space="preserve"> sprendimo projekto tikslas – pripažinti netekusiu galios Klaipėdos miesto savivaldybės tarybos </w:t>
      </w:r>
      <w:r w:rsidR="00826D1D" w:rsidRPr="00826D1D">
        <w:rPr>
          <w:color w:val="000000"/>
        </w:rPr>
        <w:t xml:space="preserve">2006 m. </w:t>
      </w:r>
      <w:r w:rsidR="00826D1D" w:rsidRPr="00826D1D">
        <w:rPr>
          <w:noProof/>
        </w:rPr>
        <w:t xml:space="preserve">spalio 26 d. sprendimą </w:t>
      </w:r>
      <w:r w:rsidR="00826D1D" w:rsidRPr="00826D1D">
        <w:t xml:space="preserve">Nr. </w:t>
      </w:r>
      <w:r w:rsidR="00826D1D" w:rsidRPr="00826D1D">
        <w:rPr>
          <w:noProof/>
        </w:rPr>
        <w:t xml:space="preserve">T2-345 „Dėl </w:t>
      </w:r>
      <w:r w:rsidR="00826D1D" w:rsidRPr="00826D1D">
        <w:rPr>
          <w:color w:val="000000"/>
        </w:rPr>
        <w:t>Jaunimo nevyriausybinių organizacijų programų (projektų) finansavimo iš savivaldybės biudžeto lėšų nuostatų patvirtinimo“</w:t>
      </w:r>
      <w:r w:rsidR="00654D83" w:rsidRPr="00654D83">
        <w:rPr>
          <w:color w:val="000000"/>
          <w:shd w:val="clear" w:color="auto" w:fill="FFFFFF"/>
        </w:rPr>
        <w:t xml:space="preserve"> </w:t>
      </w:r>
      <w:r w:rsidR="00654D83" w:rsidRPr="008870B6">
        <w:rPr>
          <w:color w:val="000000"/>
          <w:shd w:val="clear" w:color="auto" w:fill="FFFFFF"/>
        </w:rPr>
        <w:t xml:space="preserve">su visais pakeitimais ir </w:t>
      </w:r>
      <w:proofErr w:type="spellStart"/>
      <w:r w:rsidR="00654D83" w:rsidRPr="008870B6">
        <w:rPr>
          <w:color w:val="000000"/>
          <w:shd w:val="clear" w:color="auto" w:fill="FFFFFF"/>
        </w:rPr>
        <w:t>papildymais</w:t>
      </w:r>
      <w:proofErr w:type="spellEnd"/>
      <w:r w:rsidR="00654D83">
        <w:rPr>
          <w:color w:val="000000"/>
          <w:shd w:val="clear" w:color="auto" w:fill="FFFFFF"/>
        </w:rPr>
        <w:t>.</w:t>
      </w:r>
    </w:p>
    <w:p w:rsidR="00A72492" w:rsidRPr="00826D1D" w:rsidRDefault="00A72492" w:rsidP="00A72492">
      <w:pPr>
        <w:ind w:firstLine="720"/>
        <w:jc w:val="both"/>
        <w:rPr>
          <w:b/>
        </w:rPr>
      </w:pPr>
      <w:r w:rsidRPr="00826D1D">
        <w:rPr>
          <w:b/>
        </w:rPr>
        <w:t>2. Projekto rengimo priežastys ir kuo remiantis parengtas sprendimo projektas.</w:t>
      </w:r>
    </w:p>
    <w:p w:rsidR="00D679FE" w:rsidRPr="00826D1D" w:rsidRDefault="009D5EB0" w:rsidP="00D679FE">
      <w:pPr>
        <w:pStyle w:val="Pagrindiniotekstotrauka"/>
        <w:spacing w:after="0"/>
        <w:ind w:left="0" w:firstLine="709"/>
        <w:jc w:val="both"/>
      </w:pPr>
      <w:r w:rsidRPr="00826D1D">
        <w:t xml:space="preserve">Projektas parengtas vadovaujantis </w:t>
      </w:r>
      <w:r w:rsidR="006D3A1C" w:rsidRPr="00826D1D">
        <w:t xml:space="preserve">Vietos savivaldos įstatymo 29 straipsnio 8 dalies 2 ir 4 punktais, kuriuose numatyta, jog savivaldybės administracijos direktorius tiesiogiai įgyvendindamas įstatymus, </w:t>
      </w:r>
      <w:r w:rsidR="006D3A1C" w:rsidRPr="00826D1D">
        <w:rPr>
          <w:bCs/>
        </w:rPr>
        <w:t xml:space="preserve">Vyriausybės ir savivaldybės tarybos sprendimus </w:t>
      </w:r>
      <w:r w:rsidR="006D3A1C" w:rsidRPr="00826D1D">
        <w:t xml:space="preserve">gali leisti įsakymus, privalomus savivaldybės administracijos padaliniams bei administruoja </w:t>
      </w:r>
      <w:proofErr w:type="spellStart"/>
      <w:r w:rsidR="006D3A1C" w:rsidRPr="00826D1D">
        <w:t>asignavimus</w:t>
      </w:r>
      <w:proofErr w:type="spellEnd"/>
      <w:r w:rsidR="006D3A1C" w:rsidRPr="00826D1D">
        <w:t xml:space="preserve">, savivaldybės tarybos skirtus savivaldybės administracijai. </w:t>
      </w:r>
      <w:bookmarkStart w:id="0" w:name="_GoBack"/>
      <w:bookmarkEnd w:id="0"/>
    </w:p>
    <w:p w:rsidR="00094413" w:rsidRPr="00826D1D" w:rsidRDefault="00094413" w:rsidP="0065214A">
      <w:pPr>
        <w:pStyle w:val="Pagrindiniotekstotrauka"/>
        <w:spacing w:after="0"/>
        <w:ind w:left="0" w:firstLine="709"/>
        <w:jc w:val="both"/>
      </w:pPr>
      <w:r w:rsidRPr="00826D1D">
        <w:t>Klaipėdos m. savivaldybės administracijos direktoriaus įsakymu tvirtinam</w:t>
      </w:r>
      <w:r w:rsidR="00463BD7" w:rsidRPr="00826D1D">
        <w:t>os ir kitų skyrių projektinio finansavimo konkurso būdu tvarkos</w:t>
      </w:r>
      <w:r w:rsidRPr="00826D1D">
        <w:t>:</w:t>
      </w:r>
      <w:r w:rsidR="0065214A">
        <w:t xml:space="preserve"> k</w:t>
      </w:r>
      <w:r w:rsidR="009B2691" w:rsidRPr="00826D1D">
        <w:t>ultūros projektų dalinio finansavimo iš savivaldybės biudžeto lėšų nuostatai</w:t>
      </w:r>
      <w:r w:rsidR="0065214A">
        <w:t>; s</w:t>
      </w:r>
      <w:r w:rsidR="0045658B" w:rsidRPr="00826D1D">
        <w:t>ocialinių projektų dalinio finansavimo iš savivaldybė</w:t>
      </w:r>
      <w:r w:rsidR="0065214A">
        <w:t xml:space="preserve">s biudžeto lėšų tvarkos aprašas; </w:t>
      </w:r>
      <w:r w:rsidRPr="00826D1D">
        <w:t>Klaipėdos miesto savivaldybės visuomenės sveikatos rėmimo specialiosios programos suda</w:t>
      </w:r>
      <w:r w:rsidR="0065214A">
        <w:t>rymo ir vykdymo tvarkos aprašas.</w:t>
      </w:r>
    </w:p>
    <w:p w:rsidR="00820554" w:rsidRPr="00826D1D" w:rsidRDefault="00820554" w:rsidP="00820554">
      <w:pPr>
        <w:ind w:firstLine="748"/>
        <w:jc w:val="both"/>
        <w:rPr>
          <w:b/>
        </w:rPr>
      </w:pPr>
      <w:r w:rsidRPr="00826D1D">
        <w:rPr>
          <w:b/>
          <w:bCs/>
        </w:rPr>
        <w:t>3. Kokių rezultatų laukiama.</w:t>
      </w:r>
    </w:p>
    <w:p w:rsidR="00761F7A" w:rsidRPr="00826D1D" w:rsidRDefault="00761F7A" w:rsidP="00761F7A">
      <w:pPr>
        <w:pStyle w:val="Pagrindiniotekstotrauka"/>
        <w:spacing w:after="0"/>
        <w:ind w:left="0" w:firstLine="709"/>
        <w:jc w:val="both"/>
      </w:pPr>
      <w:r w:rsidRPr="00826D1D">
        <w:t>Jaunimo projektų dalinio finansavimo iš savivaldybės biudžeto lėšų nuostatų tvirtinimo funkcijos perdavimas administracijos direktoriui leis operatyviau</w:t>
      </w:r>
      <w:r w:rsidR="003F4E98" w:rsidRPr="00826D1D">
        <w:t xml:space="preserve"> reaguoti į pokyčius</w:t>
      </w:r>
      <w:r w:rsidRPr="00826D1D">
        <w:t>, susijusius su jaunimo projektų daliniam finansavimui skirtų asignavimų administravimu</w:t>
      </w:r>
      <w:r w:rsidR="003F4E98" w:rsidRPr="00826D1D">
        <w:t>, bei užtikrinti savalaikį jaunimo projektų konkursų paskelbimą.</w:t>
      </w:r>
    </w:p>
    <w:p w:rsidR="00820554" w:rsidRPr="00826D1D" w:rsidRDefault="00820554" w:rsidP="00820554">
      <w:pPr>
        <w:ind w:firstLine="748"/>
        <w:jc w:val="both"/>
        <w:rPr>
          <w:b/>
        </w:rPr>
      </w:pPr>
      <w:r w:rsidRPr="00826D1D">
        <w:rPr>
          <w:b/>
          <w:bCs/>
        </w:rPr>
        <w:t>4. Sprendimo projekto rengimo metu gauti specialistų vertinimai.</w:t>
      </w:r>
    </w:p>
    <w:p w:rsidR="00820554" w:rsidRPr="00826D1D" w:rsidRDefault="00820554" w:rsidP="00820554">
      <w:pPr>
        <w:ind w:firstLine="748"/>
        <w:jc w:val="both"/>
      </w:pPr>
      <w:r w:rsidRPr="00826D1D">
        <w:rPr>
          <w:bCs/>
        </w:rPr>
        <w:t>Nėra.</w:t>
      </w:r>
    </w:p>
    <w:p w:rsidR="00820554" w:rsidRPr="00826D1D" w:rsidRDefault="00820554" w:rsidP="00820554">
      <w:pPr>
        <w:ind w:firstLine="748"/>
        <w:jc w:val="both"/>
        <w:rPr>
          <w:b/>
        </w:rPr>
      </w:pPr>
      <w:r w:rsidRPr="00826D1D">
        <w:rPr>
          <w:b/>
          <w:bCs/>
        </w:rPr>
        <w:t>5. Išlaidų sąmatos, skaičiavimai, reikalingi pagrindimai ir paaiškinimai.</w:t>
      </w:r>
    </w:p>
    <w:p w:rsidR="00820554" w:rsidRPr="00826D1D" w:rsidRDefault="00820554" w:rsidP="00820554">
      <w:pPr>
        <w:ind w:firstLine="748"/>
        <w:jc w:val="both"/>
      </w:pPr>
      <w:r w:rsidRPr="00826D1D">
        <w:rPr>
          <w:bCs/>
        </w:rPr>
        <w:t>Nereikia.</w:t>
      </w:r>
    </w:p>
    <w:p w:rsidR="00820554" w:rsidRPr="00826D1D" w:rsidRDefault="00820554" w:rsidP="00820554">
      <w:pPr>
        <w:ind w:firstLine="748"/>
        <w:jc w:val="both"/>
      </w:pPr>
      <w:r w:rsidRPr="00826D1D">
        <w:rPr>
          <w:b/>
        </w:rPr>
        <w:t>6. Lėšų poreikis sprendimo įgyvendinimui</w:t>
      </w:r>
      <w:r w:rsidRPr="00826D1D">
        <w:rPr>
          <w:b/>
          <w:bCs/>
        </w:rPr>
        <w:t>.</w:t>
      </w:r>
    </w:p>
    <w:p w:rsidR="00820554" w:rsidRPr="00826D1D" w:rsidRDefault="00820554" w:rsidP="00820554">
      <w:pPr>
        <w:ind w:firstLine="748"/>
        <w:jc w:val="both"/>
        <w:rPr>
          <w:bCs/>
        </w:rPr>
      </w:pPr>
      <w:r w:rsidRPr="00826D1D">
        <w:rPr>
          <w:bCs/>
        </w:rPr>
        <w:t>Papildomų lėšų nereikia.</w:t>
      </w:r>
    </w:p>
    <w:p w:rsidR="00820554" w:rsidRPr="00826D1D" w:rsidRDefault="00820554" w:rsidP="00820554">
      <w:pPr>
        <w:ind w:firstLine="748"/>
        <w:jc w:val="both"/>
        <w:rPr>
          <w:b/>
        </w:rPr>
      </w:pPr>
      <w:r w:rsidRPr="00826D1D">
        <w:rPr>
          <w:b/>
          <w:bCs/>
        </w:rPr>
        <w:t>7. Galimos teigiamos ar neigiamos sprendimo priėmimo pasekmės.</w:t>
      </w:r>
    </w:p>
    <w:p w:rsidR="002A48FE" w:rsidRPr="00826D1D" w:rsidRDefault="00820554" w:rsidP="002A48FE">
      <w:pPr>
        <w:pStyle w:val="Pagrindiniotekstotrauka"/>
        <w:spacing w:after="0"/>
        <w:ind w:left="0" w:firstLine="709"/>
        <w:jc w:val="both"/>
      </w:pPr>
      <w:r w:rsidRPr="00826D1D">
        <w:rPr>
          <w:bCs/>
        </w:rPr>
        <w:t>Teigiama s</w:t>
      </w:r>
      <w:r w:rsidRPr="00826D1D">
        <w:t xml:space="preserve">prendimo priėmimo pasekmė: </w:t>
      </w:r>
      <w:r w:rsidR="002A48FE" w:rsidRPr="00826D1D">
        <w:t>operatyvesnis sprendimų, susijusių su jaunimo projektų daliniam finansavimui skirtų asignavimų administravimu, priėmimas ir įgyvendinimas.</w:t>
      </w:r>
    </w:p>
    <w:p w:rsidR="002A48FE" w:rsidRPr="00826D1D" w:rsidRDefault="00820554" w:rsidP="002A48FE">
      <w:pPr>
        <w:tabs>
          <w:tab w:val="left" w:pos="1134"/>
        </w:tabs>
        <w:ind w:firstLine="748"/>
        <w:jc w:val="both"/>
        <w:rPr>
          <w:color w:val="000000"/>
        </w:rPr>
      </w:pPr>
      <w:r w:rsidRPr="00826D1D">
        <w:rPr>
          <w:bCs/>
        </w:rPr>
        <w:t xml:space="preserve">Neigiama </w:t>
      </w:r>
      <w:r w:rsidRPr="00826D1D">
        <w:t xml:space="preserve">sprendimo priėmimo pasekmė: </w:t>
      </w:r>
      <w:r w:rsidR="002A48FE" w:rsidRPr="00826D1D">
        <w:t>ilgiau trunkantys sprendimų, susijusių su jaunimo projektų daliniam finansavimui skirtų asignavimų administravimu</w:t>
      </w:r>
      <w:r w:rsidR="002A48FE" w:rsidRPr="00826D1D">
        <w:rPr>
          <w:color w:val="000000"/>
        </w:rPr>
        <w:t xml:space="preserve">, priėmimai ir tikimybė </w:t>
      </w:r>
      <w:r w:rsidR="006A748E" w:rsidRPr="00826D1D">
        <w:rPr>
          <w:color w:val="000000"/>
        </w:rPr>
        <w:t>nepanaudoti Jaunimo politikos plėtros program</w:t>
      </w:r>
      <w:r w:rsidR="002A48FE" w:rsidRPr="00826D1D">
        <w:rPr>
          <w:color w:val="000000"/>
        </w:rPr>
        <w:t>ai skirtų a</w:t>
      </w:r>
      <w:r w:rsidR="006A748E" w:rsidRPr="00826D1D">
        <w:rPr>
          <w:color w:val="000000"/>
        </w:rPr>
        <w:t>signavim</w:t>
      </w:r>
      <w:r w:rsidR="002A48FE" w:rsidRPr="00826D1D">
        <w:rPr>
          <w:color w:val="000000"/>
        </w:rPr>
        <w:t xml:space="preserve">ų. </w:t>
      </w:r>
    </w:p>
    <w:p w:rsidR="00820554" w:rsidRPr="00826D1D" w:rsidRDefault="00820554" w:rsidP="00820554">
      <w:pPr>
        <w:ind w:right="-82" w:firstLine="748"/>
      </w:pPr>
      <w:r w:rsidRPr="00826D1D">
        <w:t>PRIDEDAMA:</w:t>
      </w:r>
    </w:p>
    <w:p w:rsidR="00307495" w:rsidRDefault="00820554" w:rsidP="00307495">
      <w:pPr>
        <w:ind w:firstLine="748"/>
        <w:jc w:val="both"/>
      </w:pPr>
      <w:r w:rsidRPr="00826D1D">
        <w:rPr>
          <w:bCs/>
        </w:rPr>
        <w:t xml:space="preserve">1. </w:t>
      </w:r>
      <w:r w:rsidR="00307495" w:rsidRPr="00826D1D">
        <w:t xml:space="preserve">Klaipėdos miesto savivaldybės tarybos </w:t>
      </w:r>
      <w:r w:rsidR="00307495" w:rsidRPr="00826D1D">
        <w:rPr>
          <w:color w:val="000000"/>
        </w:rPr>
        <w:t xml:space="preserve">2006 m. </w:t>
      </w:r>
      <w:r w:rsidR="00307495" w:rsidRPr="00826D1D">
        <w:rPr>
          <w:noProof/>
        </w:rPr>
        <w:t>spalio 26 d. sprendim</w:t>
      </w:r>
      <w:r w:rsidR="00307495">
        <w:rPr>
          <w:noProof/>
        </w:rPr>
        <w:t xml:space="preserve">o </w:t>
      </w:r>
      <w:r w:rsidR="00307495" w:rsidRPr="00826D1D">
        <w:t xml:space="preserve">Nr. </w:t>
      </w:r>
      <w:r w:rsidR="00307495" w:rsidRPr="00826D1D">
        <w:rPr>
          <w:noProof/>
        </w:rPr>
        <w:t>T2-345</w:t>
      </w:r>
      <w:r w:rsidR="00307495">
        <w:rPr>
          <w:noProof/>
        </w:rPr>
        <w:t xml:space="preserve"> </w:t>
      </w:r>
      <w:r w:rsidR="00307495" w:rsidRPr="00826D1D">
        <w:rPr>
          <w:noProof/>
        </w:rPr>
        <w:t xml:space="preserve">„Dėl </w:t>
      </w:r>
      <w:r w:rsidR="00307495" w:rsidRPr="00826D1D">
        <w:rPr>
          <w:color w:val="000000"/>
        </w:rPr>
        <w:t>Jaunimo nevyriausybinių organizacijų programų (projektų) finansavimo iš savivaldybės biudžeto lėšų nuostatų patvirtinimo“</w:t>
      </w:r>
      <w:r w:rsidR="00307495">
        <w:rPr>
          <w:color w:val="000000"/>
        </w:rPr>
        <w:t xml:space="preserve"> kopija, </w:t>
      </w:r>
      <w:r w:rsidR="00307495">
        <w:rPr>
          <w:color w:val="000000"/>
          <w:lang w:val="en-US"/>
        </w:rPr>
        <w:t>1</w:t>
      </w:r>
      <w:r w:rsidR="00307495" w:rsidRPr="00826D1D">
        <w:t xml:space="preserve"> lapa</w:t>
      </w:r>
      <w:r w:rsidR="00307495">
        <w:t>s</w:t>
      </w:r>
      <w:r w:rsidR="00307495" w:rsidRPr="00826D1D">
        <w:t>.</w:t>
      </w:r>
    </w:p>
    <w:p w:rsidR="00820554" w:rsidRDefault="00307495" w:rsidP="00826D1D">
      <w:pPr>
        <w:ind w:firstLine="748"/>
        <w:jc w:val="both"/>
      </w:pPr>
      <w:r>
        <w:rPr>
          <w:lang w:val="en-US"/>
        </w:rPr>
        <w:t xml:space="preserve">2. </w:t>
      </w:r>
      <w:r w:rsidR="00AB1330" w:rsidRPr="00826D1D">
        <w:t xml:space="preserve">Klaipėdos miesto savivaldybės tarybos </w:t>
      </w:r>
      <w:r w:rsidR="00826D1D" w:rsidRPr="00826D1D">
        <w:rPr>
          <w:color w:val="000000"/>
        </w:rPr>
        <w:t xml:space="preserve">2006 m. </w:t>
      </w:r>
      <w:r w:rsidR="00826D1D" w:rsidRPr="00826D1D">
        <w:rPr>
          <w:noProof/>
        </w:rPr>
        <w:t>spalio 26 d. sprendim</w:t>
      </w:r>
      <w:r w:rsidR="00826D1D">
        <w:rPr>
          <w:noProof/>
        </w:rPr>
        <w:t xml:space="preserve">u </w:t>
      </w:r>
      <w:r w:rsidR="00826D1D" w:rsidRPr="00826D1D">
        <w:t xml:space="preserve">Nr. </w:t>
      </w:r>
      <w:r w:rsidR="00826D1D" w:rsidRPr="00826D1D">
        <w:rPr>
          <w:noProof/>
        </w:rPr>
        <w:t xml:space="preserve">T2-345 </w:t>
      </w:r>
      <w:r w:rsidR="00826D1D">
        <w:rPr>
          <w:noProof/>
        </w:rPr>
        <w:t xml:space="preserve"> p</w:t>
      </w:r>
      <w:r w:rsidR="00AB1330" w:rsidRPr="00826D1D">
        <w:t>atvirtintų Jaunimo nevyriausybinių organizacijų programų (projektų) finansavimo iš savivaldybės biudžeto lėšų nuostatų</w:t>
      </w:r>
      <w:r w:rsidR="00826D1D">
        <w:t xml:space="preserve"> kopija, 5</w:t>
      </w:r>
      <w:r w:rsidR="009C5290" w:rsidRPr="00826D1D">
        <w:t xml:space="preserve"> </w:t>
      </w:r>
      <w:r w:rsidR="00820554" w:rsidRPr="00826D1D">
        <w:t>lapai.</w:t>
      </w:r>
    </w:p>
    <w:p w:rsidR="00307495" w:rsidRPr="00826D1D" w:rsidRDefault="00307495" w:rsidP="00307495">
      <w:pPr>
        <w:ind w:firstLine="748"/>
        <w:jc w:val="both"/>
        <w:rPr>
          <w:bCs/>
        </w:rPr>
      </w:pPr>
      <w:r>
        <w:t xml:space="preserve">3. </w:t>
      </w:r>
      <w:r w:rsidRPr="00826D1D">
        <w:t>Klaipėdos miesto savivaldybės tarybos 2015 m. vasario 19 d. sprendim</w:t>
      </w:r>
      <w:r>
        <w:t xml:space="preserve">o </w:t>
      </w:r>
      <w:r w:rsidRPr="00826D1D">
        <w:t>Nr. T2-25</w:t>
      </w:r>
      <w:r>
        <w:t xml:space="preserve"> </w:t>
      </w:r>
      <w:r w:rsidRPr="00031C15">
        <w:t xml:space="preserve">„Dėl Klaipėdos miesto savivaldybės tarybos 2006 m. spalio 26 d. sprendimo Nr. T2-345 „Dėl </w:t>
      </w:r>
      <w:r w:rsidRPr="00031C15">
        <w:rPr>
          <w:color w:val="000000"/>
        </w:rPr>
        <w:t>jaunimo nevyriausybinių organizacijų programų (projektų) finansavimo iš savivaldybės biudžeto lėšų nuostatų patvirtinimo“</w:t>
      </w:r>
      <w:r>
        <w:rPr>
          <w:color w:val="000000"/>
        </w:rPr>
        <w:t xml:space="preserve"> pakeitimo</w:t>
      </w:r>
      <w:r w:rsidRPr="00031C15">
        <w:rPr>
          <w:color w:val="000000"/>
        </w:rPr>
        <w:t>“</w:t>
      </w:r>
      <w:r>
        <w:rPr>
          <w:color w:val="000000"/>
        </w:rPr>
        <w:t xml:space="preserve"> </w:t>
      </w:r>
      <w:r w:rsidRPr="00826D1D">
        <w:t xml:space="preserve">kopija, </w:t>
      </w:r>
      <w:r>
        <w:rPr>
          <w:lang w:val="en-US"/>
        </w:rPr>
        <w:t xml:space="preserve">1 </w:t>
      </w:r>
      <w:r w:rsidRPr="00826D1D">
        <w:t>lapa</w:t>
      </w:r>
      <w:r>
        <w:t>s</w:t>
      </w:r>
      <w:r w:rsidRPr="00826D1D">
        <w:t>.</w:t>
      </w:r>
    </w:p>
    <w:p w:rsidR="00307495" w:rsidRDefault="00307495" w:rsidP="00826D1D">
      <w:pPr>
        <w:ind w:firstLine="748"/>
        <w:jc w:val="both"/>
      </w:pPr>
    </w:p>
    <w:p w:rsidR="00826D1D" w:rsidRPr="00826D1D" w:rsidRDefault="004C62BC" w:rsidP="00826D1D">
      <w:pPr>
        <w:ind w:firstLine="748"/>
        <w:jc w:val="both"/>
        <w:rPr>
          <w:bCs/>
        </w:rPr>
      </w:pPr>
      <w:r>
        <w:rPr>
          <w:bCs/>
        </w:rPr>
        <w:lastRenderedPageBreak/>
        <w:t>4</w:t>
      </w:r>
      <w:r w:rsidR="00826D1D" w:rsidRPr="00826D1D">
        <w:rPr>
          <w:bCs/>
        </w:rPr>
        <w:t xml:space="preserve">. </w:t>
      </w:r>
      <w:r w:rsidR="00826D1D" w:rsidRPr="00826D1D">
        <w:t>Klaipėdos miesto savivaldybės tarybos 2015 m. vasario 19 d. sprendimu Nr. T2-25 patvirtintų Jaunimo nevyriausybinių organizacijų programų (projektų) finansavimo iš savivaldybės biudžeto lėšų nuostatų kopija, 7 lapai.</w:t>
      </w:r>
    </w:p>
    <w:p w:rsidR="00943AAF" w:rsidRDefault="00943AAF" w:rsidP="00820554">
      <w:pPr>
        <w:ind w:right="-82"/>
      </w:pPr>
    </w:p>
    <w:p w:rsidR="00F7163F" w:rsidRDefault="00F7163F" w:rsidP="00820554">
      <w:pPr>
        <w:ind w:right="-82"/>
      </w:pPr>
    </w:p>
    <w:p w:rsidR="00820554" w:rsidRPr="00826D1D" w:rsidRDefault="00820554" w:rsidP="00820554">
      <w:pPr>
        <w:ind w:right="-82"/>
      </w:pPr>
      <w:r w:rsidRPr="00826D1D">
        <w:t xml:space="preserve">Jaunimo reikalų koordinatorė                                                                              Jurgita </w:t>
      </w:r>
      <w:proofErr w:type="spellStart"/>
      <w:r w:rsidRPr="00826D1D">
        <w:t>Činauskaitė-Cetiner</w:t>
      </w:r>
      <w:proofErr w:type="spellEnd"/>
      <w:r w:rsidRPr="00826D1D">
        <w:tab/>
      </w:r>
      <w:r w:rsidRPr="00826D1D">
        <w:tab/>
      </w:r>
      <w:r w:rsidRPr="00826D1D">
        <w:tab/>
      </w:r>
      <w:r w:rsidRPr="00826D1D">
        <w:tab/>
      </w:r>
    </w:p>
    <w:p w:rsidR="00820554" w:rsidRPr="00826D1D" w:rsidRDefault="00820554" w:rsidP="008640CA">
      <w:pPr>
        <w:pStyle w:val="Pagrindiniotekstotrauka"/>
        <w:spacing w:after="0"/>
        <w:ind w:left="0"/>
        <w:jc w:val="both"/>
        <w:rPr>
          <w:b/>
          <w:bCs/>
        </w:rPr>
      </w:pPr>
    </w:p>
    <w:sectPr w:rsidR="00820554" w:rsidRPr="00826D1D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3AD"/>
    <w:multiLevelType w:val="hybridMultilevel"/>
    <w:tmpl w:val="5656A190"/>
    <w:lvl w:ilvl="0" w:tplc="8ED873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30B0194A"/>
    <w:multiLevelType w:val="hybridMultilevel"/>
    <w:tmpl w:val="A51A6D40"/>
    <w:lvl w:ilvl="0" w:tplc="C4021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3C7A99"/>
    <w:multiLevelType w:val="hybridMultilevel"/>
    <w:tmpl w:val="F34C6074"/>
    <w:lvl w:ilvl="0" w:tplc="BCE41E18">
      <w:start w:val="7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C0"/>
    <w:multiLevelType w:val="hybridMultilevel"/>
    <w:tmpl w:val="3F46D89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2764"/>
    <w:multiLevelType w:val="hybridMultilevel"/>
    <w:tmpl w:val="EE1068D8"/>
    <w:lvl w:ilvl="0" w:tplc="BB1CD07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1680D"/>
    <w:rsid w:val="00027E79"/>
    <w:rsid w:val="00031C15"/>
    <w:rsid w:val="00036812"/>
    <w:rsid w:val="000368B3"/>
    <w:rsid w:val="00037C93"/>
    <w:rsid w:val="00041192"/>
    <w:rsid w:val="00055D50"/>
    <w:rsid w:val="00062A2C"/>
    <w:rsid w:val="00072E7D"/>
    <w:rsid w:val="00085CE9"/>
    <w:rsid w:val="00092B7E"/>
    <w:rsid w:val="0009309C"/>
    <w:rsid w:val="00094413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0346"/>
    <w:rsid w:val="00177C26"/>
    <w:rsid w:val="00187071"/>
    <w:rsid w:val="00190EF1"/>
    <w:rsid w:val="0019106C"/>
    <w:rsid w:val="00193830"/>
    <w:rsid w:val="00193831"/>
    <w:rsid w:val="00193E8E"/>
    <w:rsid w:val="001959FE"/>
    <w:rsid w:val="001974D9"/>
    <w:rsid w:val="001A795B"/>
    <w:rsid w:val="001B05FD"/>
    <w:rsid w:val="001C0AED"/>
    <w:rsid w:val="001D0F6D"/>
    <w:rsid w:val="001D178F"/>
    <w:rsid w:val="001D3912"/>
    <w:rsid w:val="001D583F"/>
    <w:rsid w:val="001D777A"/>
    <w:rsid w:val="001E54AC"/>
    <w:rsid w:val="002178FD"/>
    <w:rsid w:val="002230F9"/>
    <w:rsid w:val="00223169"/>
    <w:rsid w:val="00241C42"/>
    <w:rsid w:val="00244407"/>
    <w:rsid w:val="0025096A"/>
    <w:rsid w:val="00265C59"/>
    <w:rsid w:val="00270300"/>
    <w:rsid w:val="00281E1A"/>
    <w:rsid w:val="002841E4"/>
    <w:rsid w:val="0029335C"/>
    <w:rsid w:val="002A48FE"/>
    <w:rsid w:val="002A7F2A"/>
    <w:rsid w:val="002B0BDE"/>
    <w:rsid w:val="002C0AA8"/>
    <w:rsid w:val="002C6BCC"/>
    <w:rsid w:val="002C7708"/>
    <w:rsid w:val="002C777B"/>
    <w:rsid w:val="002E018B"/>
    <w:rsid w:val="002F7BE8"/>
    <w:rsid w:val="00300204"/>
    <w:rsid w:val="00307495"/>
    <w:rsid w:val="003214D3"/>
    <w:rsid w:val="00322C93"/>
    <w:rsid w:val="00324D05"/>
    <w:rsid w:val="00362206"/>
    <w:rsid w:val="003702DC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4E98"/>
    <w:rsid w:val="003F7C12"/>
    <w:rsid w:val="004001CB"/>
    <w:rsid w:val="00406516"/>
    <w:rsid w:val="00415603"/>
    <w:rsid w:val="00416BA4"/>
    <w:rsid w:val="00417FE0"/>
    <w:rsid w:val="0042666E"/>
    <w:rsid w:val="00433621"/>
    <w:rsid w:val="00435166"/>
    <w:rsid w:val="0045658B"/>
    <w:rsid w:val="00463BD7"/>
    <w:rsid w:val="00467F6B"/>
    <w:rsid w:val="00477775"/>
    <w:rsid w:val="00480412"/>
    <w:rsid w:val="004808BC"/>
    <w:rsid w:val="004926BB"/>
    <w:rsid w:val="0049307C"/>
    <w:rsid w:val="004A3170"/>
    <w:rsid w:val="004B2912"/>
    <w:rsid w:val="004B353B"/>
    <w:rsid w:val="004C4C7B"/>
    <w:rsid w:val="004C5EE8"/>
    <w:rsid w:val="004C62BC"/>
    <w:rsid w:val="004D19AC"/>
    <w:rsid w:val="004D2204"/>
    <w:rsid w:val="004D3FF3"/>
    <w:rsid w:val="004D6EA8"/>
    <w:rsid w:val="004E697F"/>
    <w:rsid w:val="004F237C"/>
    <w:rsid w:val="005035D9"/>
    <w:rsid w:val="005047A2"/>
    <w:rsid w:val="00505018"/>
    <w:rsid w:val="00511228"/>
    <w:rsid w:val="005120C7"/>
    <w:rsid w:val="00517076"/>
    <w:rsid w:val="005473EE"/>
    <w:rsid w:val="00563A7C"/>
    <w:rsid w:val="0057714F"/>
    <w:rsid w:val="005B0262"/>
    <w:rsid w:val="005C4091"/>
    <w:rsid w:val="005D1661"/>
    <w:rsid w:val="005D28ED"/>
    <w:rsid w:val="005D676F"/>
    <w:rsid w:val="005E0E50"/>
    <w:rsid w:val="005E111B"/>
    <w:rsid w:val="005E42D4"/>
    <w:rsid w:val="005F708C"/>
    <w:rsid w:val="006151D3"/>
    <w:rsid w:val="00630E23"/>
    <w:rsid w:val="00633CC2"/>
    <w:rsid w:val="00634BD7"/>
    <w:rsid w:val="00635B3D"/>
    <w:rsid w:val="006504F0"/>
    <w:rsid w:val="0065214A"/>
    <w:rsid w:val="00654D83"/>
    <w:rsid w:val="0065791A"/>
    <w:rsid w:val="00665DA8"/>
    <w:rsid w:val="00676C5B"/>
    <w:rsid w:val="00677E8A"/>
    <w:rsid w:val="00684139"/>
    <w:rsid w:val="00691270"/>
    <w:rsid w:val="00691E2C"/>
    <w:rsid w:val="0069621F"/>
    <w:rsid w:val="006A0134"/>
    <w:rsid w:val="006A131B"/>
    <w:rsid w:val="006A2C56"/>
    <w:rsid w:val="006A748E"/>
    <w:rsid w:val="006C7765"/>
    <w:rsid w:val="006C7CE7"/>
    <w:rsid w:val="006D039D"/>
    <w:rsid w:val="006D3A1C"/>
    <w:rsid w:val="006D5D0F"/>
    <w:rsid w:val="006E18DF"/>
    <w:rsid w:val="006E46B0"/>
    <w:rsid w:val="006F7D98"/>
    <w:rsid w:val="00716F57"/>
    <w:rsid w:val="00722C07"/>
    <w:rsid w:val="00734DD9"/>
    <w:rsid w:val="00737485"/>
    <w:rsid w:val="007463C3"/>
    <w:rsid w:val="00761F7A"/>
    <w:rsid w:val="0076514B"/>
    <w:rsid w:val="00786C92"/>
    <w:rsid w:val="00795868"/>
    <w:rsid w:val="0079589D"/>
    <w:rsid w:val="007A2599"/>
    <w:rsid w:val="007A63B1"/>
    <w:rsid w:val="007B10D7"/>
    <w:rsid w:val="007B52A0"/>
    <w:rsid w:val="007B61E5"/>
    <w:rsid w:val="007D33F5"/>
    <w:rsid w:val="007E26B5"/>
    <w:rsid w:val="007E3BE2"/>
    <w:rsid w:val="007E4747"/>
    <w:rsid w:val="007F2932"/>
    <w:rsid w:val="00807258"/>
    <w:rsid w:val="00820554"/>
    <w:rsid w:val="008237F5"/>
    <w:rsid w:val="008240C2"/>
    <w:rsid w:val="00826D1D"/>
    <w:rsid w:val="00830E95"/>
    <w:rsid w:val="0084164F"/>
    <w:rsid w:val="008432FA"/>
    <w:rsid w:val="00856647"/>
    <w:rsid w:val="008603FD"/>
    <w:rsid w:val="008640CA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1CC8"/>
    <w:rsid w:val="008E681B"/>
    <w:rsid w:val="00900744"/>
    <w:rsid w:val="0090485D"/>
    <w:rsid w:val="009072A2"/>
    <w:rsid w:val="00914261"/>
    <w:rsid w:val="00916FFA"/>
    <w:rsid w:val="0092107D"/>
    <w:rsid w:val="00943AAF"/>
    <w:rsid w:val="00962059"/>
    <w:rsid w:val="00975B58"/>
    <w:rsid w:val="00977D38"/>
    <w:rsid w:val="00987114"/>
    <w:rsid w:val="009903DB"/>
    <w:rsid w:val="009905B9"/>
    <w:rsid w:val="009926EA"/>
    <w:rsid w:val="009A22AF"/>
    <w:rsid w:val="009B2691"/>
    <w:rsid w:val="009C3A70"/>
    <w:rsid w:val="009C5290"/>
    <w:rsid w:val="009C65B3"/>
    <w:rsid w:val="009C7281"/>
    <w:rsid w:val="009D5EB0"/>
    <w:rsid w:val="009D7F52"/>
    <w:rsid w:val="009F0EED"/>
    <w:rsid w:val="009F269E"/>
    <w:rsid w:val="009F294D"/>
    <w:rsid w:val="009F5515"/>
    <w:rsid w:val="00A15EF3"/>
    <w:rsid w:val="00A166B6"/>
    <w:rsid w:val="00A222C5"/>
    <w:rsid w:val="00A24D7F"/>
    <w:rsid w:val="00A37080"/>
    <w:rsid w:val="00A40E24"/>
    <w:rsid w:val="00A52116"/>
    <w:rsid w:val="00A544F3"/>
    <w:rsid w:val="00A6105D"/>
    <w:rsid w:val="00A63456"/>
    <w:rsid w:val="00A72492"/>
    <w:rsid w:val="00A9039D"/>
    <w:rsid w:val="00A91111"/>
    <w:rsid w:val="00A929A1"/>
    <w:rsid w:val="00A96BF2"/>
    <w:rsid w:val="00AA4588"/>
    <w:rsid w:val="00AB1330"/>
    <w:rsid w:val="00AB1CB3"/>
    <w:rsid w:val="00AB2289"/>
    <w:rsid w:val="00AB4B12"/>
    <w:rsid w:val="00AC0F0B"/>
    <w:rsid w:val="00AC1395"/>
    <w:rsid w:val="00AC16EF"/>
    <w:rsid w:val="00AC3A19"/>
    <w:rsid w:val="00AC5EBD"/>
    <w:rsid w:val="00AD055A"/>
    <w:rsid w:val="00AE0CD2"/>
    <w:rsid w:val="00AE499C"/>
    <w:rsid w:val="00AE5F35"/>
    <w:rsid w:val="00B00926"/>
    <w:rsid w:val="00B00F13"/>
    <w:rsid w:val="00B10816"/>
    <w:rsid w:val="00B1148A"/>
    <w:rsid w:val="00B36DF0"/>
    <w:rsid w:val="00B44E88"/>
    <w:rsid w:val="00B523D4"/>
    <w:rsid w:val="00B52FF7"/>
    <w:rsid w:val="00B83527"/>
    <w:rsid w:val="00B97218"/>
    <w:rsid w:val="00BB32DB"/>
    <w:rsid w:val="00BC0EB8"/>
    <w:rsid w:val="00BC6BA6"/>
    <w:rsid w:val="00BC7DFF"/>
    <w:rsid w:val="00BD0A9F"/>
    <w:rsid w:val="00BE07B3"/>
    <w:rsid w:val="00BF3978"/>
    <w:rsid w:val="00C06519"/>
    <w:rsid w:val="00C07E29"/>
    <w:rsid w:val="00C07FFE"/>
    <w:rsid w:val="00C13474"/>
    <w:rsid w:val="00C26688"/>
    <w:rsid w:val="00C30A5F"/>
    <w:rsid w:val="00C415D2"/>
    <w:rsid w:val="00C442B8"/>
    <w:rsid w:val="00C61AAD"/>
    <w:rsid w:val="00C65280"/>
    <w:rsid w:val="00C659DA"/>
    <w:rsid w:val="00C8478C"/>
    <w:rsid w:val="00C87455"/>
    <w:rsid w:val="00CA5836"/>
    <w:rsid w:val="00CB188C"/>
    <w:rsid w:val="00CB3AB4"/>
    <w:rsid w:val="00CC3368"/>
    <w:rsid w:val="00CD0282"/>
    <w:rsid w:val="00CD5190"/>
    <w:rsid w:val="00CF2BFD"/>
    <w:rsid w:val="00CF4CC0"/>
    <w:rsid w:val="00CF6821"/>
    <w:rsid w:val="00D0736B"/>
    <w:rsid w:val="00D16FD9"/>
    <w:rsid w:val="00D175FD"/>
    <w:rsid w:val="00D239C4"/>
    <w:rsid w:val="00D52DBE"/>
    <w:rsid w:val="00D549B8"/>
    <w:rsid w:val="00D56BC1"/>
    <w:rsid w:val="00D56C92"/>
    <w:rsid w:val="00D574B9"/>
    <w:rsid w:val="00D66C1F"/>
    <w:rsid w:val="00D679FE"/>
    <w:rsid w:val="00D73DBD"/>
    <w:rsid w:val="00D852B9"/>
    <w:rsid w:val="00DA0AF2"/>
    <w:rsid w:val="00DA1FC2"/>
    <w:rsid w:val="00DC1814"/>
    <w:rsid w:val="00DC2012"/>
    <w:rsid w:val="00DC3B0C"/>
    <w:rsid w:val="00DC712D"/>
    <w:rsid w:val="00DD1388"/>
    <w:rsid w:val="00DD2556"/>
    <w:rsid w:val="00DD4690"/>
    <w:rsid w:val="00DD7012"/>
    <w:rsid w:val="00DE4D6A"/>
    <w:rsid w:val="00E05F67"/>
    <w:rsid w:val="00E10E9F"/>
    <w:rsid w:val="00E1427B"/>
    <w:rsid w:val="00E31C6D"/>
    <w:rsid w:val="00E338D6"/>
    <w:rsid w:val="00E52734"/>
    <w:rsid w:val="00E747ED"/>
    <w:rsid w:val="00E85F63"/>
    <w:rsid w:val="00E90B13"/>
    <w:rsid w:val="00E962A9"/>
    <w:rsid w:val="00EA2F98"/>
    <w:rsid w:val="00EB3015"/>
    <w:rsid w:val="00EB3B24"/>
    <w:rsid w:val="00EB78CF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02D"/>
    <w:rsid w:val="00F34DA1"/>
    <w:rsid w:val="00F37789"/>
    <w:rsid w:val="00F426EB"/>
    <w:rsid w:val="00F52F3B"/>
    <w:rsid w:val="00F54C3F"/>
    <w:rsid w:val="00F569C0"/>
    <w:rsid w:val="00F61D07"/>
    <w:rsid w:val="00F664B8"/>
    <w:rsid w:val="00F7163F"/>
    <w:rsid w:val="00F815F3"/>
    <w:rsid w:val="00F96A63"/>
    <w:rsid w:val="00FA3486"/>
    <w:rsid w:val="00FA5B52"/>
    <w:rsid w:val="00FB5542"/>
    <w:rsid w:val="00FD57D8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E98B5-4920-41AC-9F08-DABE83C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FF95-28D3-4021-B578-4E12E415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2016-03-08T09:58:00Z</dcterms:created>
  <dc:creator>E.Rupeikaite</dc:creator>
  <cp:lastModifiedBy>Jurgita Cinauskaite</cp:lastModifiedBy>
  <cp:lastPrinted>2016-03-03T18:25:00Z</cp:lastPrinted>
  <dcterms:modified xsi:type="dcterms:W3CDTF">2016-03-08T09:58:00Z</dcterms:modified>
  <cp:revision>2</cp:revision>
  <dc:title>Projektas</dc:title>
</cp:coreProperties>
</file>