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9A" w:rsidRDefault="00077F9A" w:rsidP="00077F9A">
      <w:pPr>
        <w:spacing w:after="0" w:line="240" w:lineRule="auto"/>
        <w:ind w:firstLine="935"/>
        <w:jc w:val="center"/>
        <w:rPr>
          <w:rFonts w:ascii="Times New Roman" w:eastAsia="Times New Roman" w:hAnsi="Times New Roman"/>
          <w:b/>
          <w:sz w:val="24"/>
          <w:szCs w:val="24"/>
          <w:lang w:eastAsia="lt-LT"/>
        </w:rPr>
      </w:pPr>
    </w:p>
    <w:p w:rsidR="00077F9A" w:rsidRDefault="00077F9A" w:rsidP="00077F9A">
      <w:pPr>
        <w:spacing w:after="0" w:line="240" w:lineRule="auto"/>
        <w:ind w:firstLine="935"/>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KLAIPĖDOS MIESTO SAVIVALDYBĖS TARYBOS  </w:t>
      </w:r>
    </w:p>
    <w:p w:rsidR="00077F9A" w:rsidRDefault="00077F9A" w:rsidP="00077F9A">
      <w:pPr>
        <w:spacing w:after="0" w:line="240" w:lineRule="auto"/>
        <w:ind w:firstLine="935"/>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2016 M. </w:t>
      </w:r>
      <w:r w:rsidR="006E76A8">
        <w:rPr>
          <w:rFonts w:ascii="Times New Roman" w:eastAsia="Times New Roman" w:hAnsi="Times New Roman"/>
          <w:b/>
          <w:sz w:val="24"/>
          <w:szCs w:val="24"/>
          <w:lang w:eastAsia="lt-LT"/>
        </w:rPr>
        <w:t>KOVO 31 D. IR BALANDŽIO 1 D.</w:t>
      </w:r>
      <w:r>
        <w:rPr>
          <w:rFonts w:ascii="Times New Roman" w:eastAsia="Times New Roman" w:hAnsi="Times New Roman"/>
          <w:b/>
          <w:sz w:val="24"/>
          <w:szCs w:val="24"/>
          <w:lang w:eastAsia="lt-LT"/>
        </w:rPr>
        <w:t xml:space="preserve"> POSĖDŽIO DARBOTVARKĖ</w:t>
      </w:r>
    </w:p>
    <w:p w:rsidR="00077F9A" w:rsidRDefault="00077F9A" w:rsidP="00077F9A">
      <w:pPr>
        <w:spacing w:after="0" w:line="240" w:lineRule="auto"/>
        <w:ind w:firstLine="935"/>
        <w:jc w:val="center"/>
        <w:rPr>
          <w:rFonts w:ascii="Times New Roman" w:eastAsia="Times New Roman" w:hAnsi="Times New Roman"/>
          <w:b/>
          <w:sz w:val="24"/>
          <w:szCs w:val="24"/>
          <w:lang w:eastAsia="lt-LT"/>
        </w:rPr>
      </w:pPr>
    </w:p>
    <w:p w:rsidR="00077F9A" w:rsidRDefault="00077F9A" w:rsidP="00077F9A">
      <w:pPr>
        <w:spacing w:after="0" w:line="240" w:lineRule="auto"/>
        <w:ind w:firstLine="935"/>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9.00-10.30           10.50-12.20            14.00-15.30          15.50-17.00</w:t>
      </w:r>
    </w:p>
    <w:p w:rsidR="002F70AB" w:rsidRDefault="002F70AB" w:rsidP="002F70AB">
      <w:pPr>
        <w:spacing w:after="0" w:line="240" w:lineRule="auto"/>
        <w:ind w:firstLine="851"/>
        <w:jc w:val="both"/>
        <w:rPr>
          <w:rFonts w:ascii="Times New Roman" w:eastAsia="Times New Roman" w:hAnsi="Times New Roman"/>
          <w:sz w:val="24"/>
          <w:szCs w:val="24"/>
        </w:rPr>
      </w:pPr>
    </w:p>
    <w:p w:rsidR="002E4848" w:rsidRPr="002F70AB" w:rsidRDefault="002E4848" w:rsidP="002F70AB">
      <w:pPr>
        <w:spacing w:after="0" w:line="240" w:lineRule="auto"/>
        <w:ind w:firstLine="851"/>
        <w:jc w:val="both"/>
        <w:rPr>
          <w:rFonts w:ascii="Times New Roman" w:eastAsia="Times New Roman" w:hAnsi="Times New Roman"/>
          <w:sz w:val="24"/>
          <w:szCs w:val="24"/>
        </w:rPr>
      </w:pP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1. Dėl pritarimo Klaipėdos miesto savivaldybės administracijos direktoriaus ir Klaipėdos miesto savivaldybės administracijos 2015 metų veiklos bei Klaipėdos miesto savivaldybės 2015–2017 metų strateginio veiklos plano įgyvendinimo 2015 metais ataskaitoms. Pranešėjas S. Budinas.</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 Dėl Klaipėdos miesto savivaldybės tarybos 2015 m. gruodžio 22 d. sprendimo Nr. T2</w:t>
      </w:r>
      <w:r w:rsidRPr="002E4848">
        <w:rPr>
          <w:rFonts w:ascii="Times New Roman" w:eastAsia="Times New Roman" w:hAnsi="Times New Roman"/>
          <w:bCs/>
          <w:sz w:val="24"/>
          <w:szCs w:val="24"/>
          <w:lang w:eastAsia="lt-LT"/>
        </w:rPr>
        <w:noBreakHyphen/>
        <w:t xml:space="preserve">333 „Dėl Klaipėdos miesto savivaldybės 2016–2018 metų strateginio veiklos plano patvirtinimo“ pakeitimo. Pranešėja I. </w:t>
      </w:r>
      <w:proofErr w:type="spellStart"/>
      <w:r w:rsidRPr="002E4848">
        <w:rPr>
          <w:rFonts w:ascii="Times New Roman" w:eastAsia="Times New Roman" w:hAnsi="Times New Roman"/>
          <w:bCs/>
          <w:sz w:val="24"/>
          <w:szCs w:val="24"/>
          <w:lang w:eastAsia="lt-LT"/>
        </w:rPr>
        <w:t>Butenienė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3. Dėl Klaipėdos miesto savivaldybės tarybos 2016 m. sausio 28 d. sprendimo Nr. T2-22 „Dėl pritarimo Klaipėdos miesto integruotų investicijų teritorijos vietos veiklos grupės 2016–2022 metų vietos plėtros strategijos projektui“ pakeitimo. Pranešėja I. </w:t>
      </w:r>
      <w:proofErr w:type="spellStart"/>
      <w:r w:rsidRPr="002E4848">
        <w:rPr>
          <w:rFonts w:ascii="Times New Roman" w:eastAsia="Times New Roman" w:hAnsi="Times New Roman"/>
          <w:bCs/>
          <w:sz w:val="24"/>
          <w:szCs w:val="24"/>
          <w:lang w:eastAsia="lt-LT"/>
        </w:rPr>
        <w:t>Butenienė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sz w:val="24"/>
          <w:szCs w:val="24"/>
        </w:rPr>
      </w:pPr>
      <w:r w:rsidRPr="002E4848">
        <w:rPr>
          <w:rFonts w:ascii="Times New Roman" w:eastAsia="Times New Roman" w:hAnsi="Times New Roman"/>
          <w:bCs/>
          <w:sz w:val="24"/>
          <w:szCs w:val="24"/>
          <w:lang w:eastAsia="lt-LT"/>
        </w:rPr>
        <w:t>4. Dėl Klaipėdos miesto savivaldybės tarybos 2016 m. vasario 12 d. sprendimo Nr. T2-28 „Dėl Klaipėdos miesto savivaldybės 2016 metų biudžeto patvirtinimo“ pakeitimo. Pranešėja R. </w:t>
      </w:r>
      <w:proofErr w:type="spellStart"/>
      <w:r w:rsidRPr="002E4848">
        <w:rPr>
          <w:rFonts w:ascii="Times New Roman" w:eastAsia="Times New Roman" w:hAnsi="Times New Roman"/>
          <w:bCs/>
          <w:sz w:val="24"/>
          <w:szCs w:val="24"/>
          <w:lang w:eastAsia="lt-LT"/>
        </w:rPr>
        <w:t>Kambaraitė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sz w:val="24"/>
          <w:szCs w:val="24"/>
          <w:lang w:eastAsia="lt-LT"/>
        </w:rPr>
      </w:pPr>
      <w:r w:rsidRPr="002E4848">
        <w:rPr>
          <w:rFonts w:ascii="Times New Roman" w:eastAsia="Times New Roman" w:hAnsi="Times New Roman"/>
          <w:bCs/>
          <w:sz w:val="24"/>
          <w:szCs w:val="24"/>
          <w:lang w:eastAsia="lt-LT"/>
        </w:rPr>
        <w:t xml:space="preserve">5. Dėl prašymo paimti visuomenės poreikiams žemės sklypą Klaipėdoje, Pajūrio g. 7, kadastro Nr. 2101/0039:367, pateikimo. Pranešėja R. </w:t>
      </w:r>
      <w:proofErr w:type="spellStart"/>
      <w:r w:rsidRPr="002E4848">
        <w:rPr>
          <w:rFonts w:ascii="Times New Roman" w:eastAsia="Times New Roman" w:hAnsi="Times New Roman"/>
          <w:bCs/>
          <w:sz w:val="24"/>
          <w:szCs w:val="24"/>
          <w:lang w:eastAsia="lt-LT"/>
        </w:rPr>
        <w:t>Gružienė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6. Dėl valstybinės žemės sklypo Klaipėdoje, Dubysos g. 10, dalies perdavimo neatlygintinai naudotis. Pranešėja R. </w:t>
      </w:r>
      <w:proofErr w:type="spellStart"/>
      <w:r w:rsidRPr="002E4848">
        <w:rPr>
          <w:rFonts w:ascii="Times New Roman" w:eastAsia="Times New Roman" w:hAnsi="Times New Roman"/>
          <w:bCs/>
          <w:sz w:val="24"/>
          <w:szCs w:val="24"/>
          <w:lang w:eastAsia="lt-LT"/>
        </w:rPr>
        <w:t>Gružienė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7. Dėl valstybinės žemės sklypo Klaipėdoje, Dubysos g. 10, dalies nuomos ir atleidimo nuo žemės nuomos mokesčio mokėjimo. Pranešėja R. </w:t>
      </w:r>
      <w:proofErr w:type="spellStart"/>
      <w:r w:rsidRPr="002E4848">
        <w:rPr>
          <w:rFonts w:ascii="Times New Roman" w:eastAsia="Times New Roman" w:hAnsi="Times New Roman"/>
          <w:bCs/>
          <w:sz w:val="24"/>
          <w:szCs w:val="24"/>
          <w:lang w:eastAsia="lt-LT"/>
        </w:rPr>
        <w:t>Gružienė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8. Dėl valstybinės žemės nuomos sutarčių nutraukimo ir valstybinės žemės sklypų Klaipėdoje, </w:t>
      </w:r>
      <w:proofErr w:type="spellStart"/>
      <w:r w:rsidRPr="002E4848">
        <w:rPr>
          <w:rFonts w:ascii="Times New Roman" w:eastAsia="Times New Roman" w:hAnsi="Times New Roman"/>
          <w:bCs/>
          <w:sz w:val="24"/>
          <w:szCs w:val="24"/>
          <w:lang w:eastAsia="lt-LT"/>
        </w:rPr>
        <w:t>Priešpilio</w:t>
      </w:r>
      <w:proofErr w:type="spellEnd"/>
      <w:r w:rsidRPr="002E4848">
        <w:rPr>
          <w:rFonts w:ascii="Times New Roman" w:eastAsia="Times New Roman" w:hAnsi="Times New Roman"/>
          <w:bCs/>
          <w:sz w:val="24"/>
          <w:szCs w:val="24"/>
          <w:lang w:eastAsia="lt-LT"/>
        </w:rPr>
        <w:t xml:space="preserve"> g. 4 ir </w:t>
      </w:r>
      <w:proofErr w:type="spellStart"/>
      <w:r w:rsidRPr="002E4848">
        <w:rPr>
          <w:rFonts w:ascii="Times New Roman" w:eastAsia="Times New Roman" w:hAnsi="Times New Roman"/>
          <w:bCs/>
          <w:sz w:val="24"/>
          <w:szCs w:val="24"/>
          <w:lang w:eastAsia="lt-LT"/>
        </w:rPr>
        <w:t>Priešpilio</w:t>
      </w:r>
      <w:proofErr w:type="spellEnd"/>
      <w:r w:rsidRPr="002E4848">
        <w:rPr>
          <w:rFonts w:ascii="Times New Roman" w:eastAsia="Times New Roman" w:hAnsi="Times New Roman"/>
          <w:bCs/>
          <w:sz w:val="24"/>
          <w:szCs w:val="24"/>
          <w:lang w:eastAsia="lt-LT"/>
        </w:rPr>
        <w:t xml:space="preserve"> g. 6, nuomos. Pranešėja R. </w:t>
      </w:r>
      <w:proofErr w:type="spellStart"/>
      <w:r w:rsidRPr="002E4848">
        <w:rPr>
          <w:rFonts w:ascii="Times New Roman" w:eastAsia="Times New Roman" w:hAnsi="Times New Roman"/>
          <w:bCs/>
          <w:sz w:val="24"/>
          <w:szCs w:val="24"/>
          <w:lang w:eastAsia="lt-LT"/>
        </w:rPr>
        <w:t>Gružienė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9. Dėl Klaipėdos jaunimo centro pavadinimo pakeitimo ir nuostatų patvirtinimo. Pranešėja</w:t>
      </w:r>
      <w:r w:rsidRPr="002E4848">
        <w:rPr>
          <w:rFonts w:ascii="Times New Roman" w:eastAsia="Times New Roman" w:hAnsi="Times New Roman"/>
          <w:bCs/>
          <w:sz w:val="24"/>
          <w:szCs w:val="24"/>
          <w:lang w:eastAsia="lt-LT"/>
        </w:rPr>
        <w:br/>
        <w:t xml:space="preserve">L. </w:t>
      </w:r>
      <w:proofErr w:type="spellStart"/>
      <w:r w:rsidRPr="002E4848">
        <w:rPr>
          <w:rFonts w:ascii="Times New Roman" w:eastAsia="Times New Roman" w:hAnsi="Times New Roman"/>
          <w:bCs/>
          <w:sz w:val="24"/>
          <w:szCs w:val="24"/>
          <w:lang w:eastAsia="lt-LT"/>
        </w:rPr>
        <w:t>Prižgintienė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sz w:val="24"/>
          <w:szCs w:val="24"/>
        </w:rPr>
      </w:pPr>
      <w:r w:rsidRPr="002E4848">
        <w:rPr>
          <w:rFonts w:ascii="Times New Roman" w:eastAsia="Times New Roman" w:hAnsi="Times New Roman"/>
          <w:bCs/>
          <w:sz w:val="24"/>
          <w:szCs w:val="24"/>
          <w:lang w:eastAsia="lt-LT"/>
        </w:rPr>
        <w:t>10. Dėl biudžetinės įstaigos Klaipėdos lopšelio-darželio „Aušrinė“ likvidavimo. Pranešėja</w:t>
      </w:r>
      <w:r w:rsidRPr="002E4848">
        <w:rPr>
          <w:rFonts w:ascii="Times New Roman" w:eastAsia="Times New Roman" w:hAnsi="Times New Roman"/>
          <w:bCs/>
          <w:sz w:val="24"/>
          <w:szCs w:val="24"/>
          <w:lang w:eastAsia="lt-LT"/>
        </w:rPr>
        <w:br/>
        <w:t xml:space="preserve">L. </w:t>
      </w:r>
      <w:proofErr w:type="spellStart"/>
      <w:r w:rsidRPr="002E4848">
        <w:rPr>
          <w:rFonts w:ascii="Times New Roman" w:eastAsia="Times New Roman" w:hAnsi="Times New Roman"/>
          <w:bCs/>
          <w:sz w:val="24"/>
          <w:szCs w:val="24"/>
          <w:lang w:eastAsia="lt-LT"/>
        </w:rPr>
        <w:t>Prižgintienė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sz w:val="24"/>
          <w:szCs w:val="24"/>
        </w:rPr>
      </w:pPr>
      <w:r w:rsidRPr="002E4848">
        <w:rPr>
          <w:rFonts w:ascii="Times New Roman" w:eastAsia="Times New Roman" w:hAnsi="Times New Roman"/>
          <w:bCs/>
          <w:sz w:val="24"/>
          <w:szCs w:val="24"/>
          <w:lang w:eastAsia="lt-LT"/>
        </w:rPr>
        <w:t xml:space="preserve">11. Dėl Klaipėdos miesto savivaldybei skirtų mokinio krepšelio lėšų paskirstymo ir naudojimo tvarkos aprašo patvirtinimo. Pranešėja J. </w:t>
      </w:r>
      <w:proofErr w:type="spellStart"/>
      <w:r w:rsidRPr="002E4848">
        <w:rPr>
          <w:rFonts w:ascii="Times New Roman" w:eastAsia="Times New Roman" w:hAnsi="Times New Roman"/>
          <w:bCs/>
          <w:sz w:val="24"/>
          <w:szCs w:val="24"/>
          <w:lang w:eastAsia="lt-LT"/>
        </w:rPr>
        <w:t>Ceplienė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sz w:val="24"/>
          <w:szCs w:val="24"/>
        </w:rPr>
      </w:pPr>
      <w:r w:rsidRPr="002E4848">
        <w:rPr>
          <w:rFonts w:ascii="Times New Roman" w:eastAsia="Times New Roman" w:hAnsi="Times New Roman"/>
          <w:sz w:val="24"/>
          <w:szCs w:val="24"/>
          <w:lang w:eastAsia="lt-LT"/>
        </w:rPr>
        <w:t>12. Dėl Pagalbos į namus, perkamos viešuosius pirkimus reglamentuojančių teisės aktų nustatyta tvarka, teikimo tvarkos aprašo patvirtinimo. Pranešėja A. Liesytė.</w:t>
      </w:r>
    </w:p>
    <w:p w:rsidR="002E4848" w:rsidRPr="002E4848" w:rsidRDefault="002E4848" w:rsidP="002E4848">
      <w:pPr>
        <w:spacing w:after="0" w:line="240" w:lineRule="auto"/>
        <w:ind w:firstLine="851"/>
        <w:jc w:val="both"/>
        <w:rPr>
          <w:rFonts w:ascii="Times New Roman" w:eastAsia="Times New Roman" w:hAnsi="Times New Roman"/>
          <w:sz w:val="24"/>
          <w:szCs w:val="24"/>
          <w:lang w:eastAsia="lt-LT"/>
        </w:rPr>
      </w:pPr>
      <w:r w:rsidRPr="002E4848">
        <w:rPr>
          <w:rFonts w:ascii="Times New Roman" w:eastAsia="Times New Roman" w:hAnsi="Times New Roman"/>
          <w:bCs/>
          <w:sz w:val="24"/>
          <w:szCs w:val="24"/>
          <w:lang w:eastAsia="lt-LT"/>
        </w:rPr>
        <w:t>13. Dėl Klaipėdos miesto savivaldybės tarybos 2010 m. spalio 28 d. sprendimo Nr. T2-307 „Dėl Ilgalaikės (trumpalaikės) socialinės globos socialinių paslaugų įstaigose skyrimo, teikimo ir apmokėjimo už paslaugą tvarkos aprašo patvirtinimo“ pakeitimo. Pranešėja A. Liesytė.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14. Dėl atleidimo nuo nekilnojamojo turto mokesčio mokėjimo. Pranešėja K. Petraitienė.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15. Dėl Klaipėdos miesto savivaldybės tarybos 2010 m. liepos 29 d. sprendimo Nr. T2-200 „Dėl nekilnojamojo turto mokesčio lengvatų Klaipėdos miesto istorinėse dalyse teikimo“ pakeitimo. Pranešėja K. Petraitienė.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16. Dėl Klaipėdos miesto savivaldybės tarybos 2015 m. rugsėjo 24 d. sprendimo Nr. T2</w:t>
      </w:r>
      <w:r w:rsidRPr="002E4848">
        <w:rPr>
          <w:rFonts w:ascii="Times New Roman" w:eastAsia="Times New Roman" w:hAnsi="Times New Roman"/>
          <w:bCs/>
          <w:sz w:val="24"/>
          <w:szCs w:val="24"/>
          <w:lang w:eastAsia="lt-LT"/>
        </w:rPr>
        <w:noBreakHyphen/>
        <w:t xml:space="preserve">239 „Dėl Klaipėdos miesto jaunimo reikalų tarybos sudarymo ir jos nuostatų patvirtinimo“ pakeitimo. Pranešėja J. </w:t>
      </w:r>
      <w:proofErr w:type="spellStart"/>
      <w:r w:rsidRPr="002E4848">
        <w:rPr>
          <w:rFonts w:ascii="Times New Roman" w:eastAsia="Times New Roman" w:hAnsi="Times New Roman"/>
          <w:bCs/>
          <w:sz w:val="24"/>
          <w:szCs w:val="24"/>
          <w:lang w:eastAsia="lt-LT"/>
        </w:rPr>
        <w:t>Činauskaitė-Cetiner</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17. Dėl Klaipėdos miesto savivaldybės tarybos 2006 m. spalio 26 d. sprendimo Nr. T2-345 „Dėl Jaunimo nevyriausybinių organizacijų programų (projektų) finansavimo iš savivaldybės biudžeto lėšų nuostatų patvirtinimo“ pripažinimo netekusiu galios. Pranešėja J. </w:t>
      </w:r>
      <w:proofErr w:type="spellStart"/>
      <w:r w:rsidRPr="002E4848">
        <w:rPr>
          <w:rFonts w:ascii="Times New Roman" w:eastAsia="Times New Roman" w:hAnsi="Times New Roman"/>
          <w:bCs/>
          <w:sz w:val="24"/>
          <w:szCs w:val="24"/>
          <w:lang w:eastAsia="lt-LT"/>
        </w:rPr>
        <w:t>Činauskaitė-Cetiner</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18. Dėl pritarimo Klaipėdos regiono pasiekiamumo ir žinomumo didinimo 2016–2018 metų programai ir Jungtinės veiklos sutarties pasirašymui. Pranešėja V. </w:t>
      </w:r>
      <w:proofErr w:type="spellStart"/>
      <w:r w:rsidRPr="002E4848">
        <w:rPr>
          <w:rFonts w:ascii="Times New Roman" w:eastAsia="Times New Roman" w:hAnsi="Times New Roman"/>
          <w:bCs/>
          <w:sz w:val="24"/>
          <w:szCs w:val="24"/>
          <w:lang w:eastAsia="lt-LT"/>
        </w:rPr>
        <w:t>Jalubauskytė</w:t>
      </w:r>
      <w:proofErr w:type="spellEnd"/>
      <w:r w:rsidRPr="002E4848">
        <w:rPr>
          <w:rFonts w:ascii="Times New Roman" w:eastAsia="Times New Roman" w:hAnsi="Times New Roman"/>
          <w:bCs/>
          <w:sz w:val="24"/>
          <w:szCs w:val="24"/>
          <w:lang w:eastAsia="lt-LT"/>
        </w:rPr>
        <w:t>-Andriulienė.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lastRenderedPageBreak/>
        <w:t>19. Dėl Klaipėdos miesto savivaldybės tarybos 2008 m. gruodžio 24 d. sprendimo Nr. T2</w:t>
      </w:r>
      <w:r w:rsidRPr="002E4848">
        <w:rPr>
          <w:rFonts w:ascii="Times New Roman" w:eastAsia="Times New Roman" w:hAnsi="Times New Roman"/>
          <w:bCs/>
          <w:sz w:val="24"/>
          <w:szCs w:val="24"/>
          <w:lang w:eastAsia="lt-LT"/>
        </w:rPr>
        <w:noBreakHyphen/>
        <w:t xml:space="preserve">438 „Dėl pritarimo dalyvauti projekte „Buvusio tabako fabriko Klaipėdoje pritaikymas kūrybinių industrijų veiklai. II etapas“ pakeitimo. Pranešėja V. </w:t>
      </w:r>
      <w:proofErr w:type="spellStart"/>
      <w:r w:rsidRPr="002E4848">
        <w:rPr>
          <w:rFonts w:ascii="Times New Roman" w:eastAsia="Times New Roman" w:hAnsi="Times New Roman"/>
          <w:bCs/>
          <w:sz w:val="24"/>
          <w:szCs w:val="24"/>
          <w:lang w:eastAsia="lt-LT"/>
        </w:rPr>
        <w:t>Jakubauskytė</w:t>
      </w:r>
      <w:proofErr w:type="spellEnd"/>
      <w:r w:rsidRPr="002E4848">
        <w:rPr>
          <w:rFonts w:ascii="Times New Roman" w:eastAsia="Times New Roman" w:hAnsi="Times New Roman"/>
          <w:bCs/>
          <w:sz w:val="24"/>
          <w:szCs w:val="24"/>
          <w:lang w:eastAsia="lt-LT"/>
        </w:rPr>
        <w:t>-Andriulienė.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20. Dėl pritarimo Klaipėdos miesto savivaldybės tolimesnei narystei Baltijos buriavimo asociacijoje. Pranešėja V. </w:t>
      </w:r>
      <w:proofErr w:type="spellStart"/>
      <w:r w:rsidRPr="002E4848">
        <w:rPr>
          <w:rFonts w:ascii="Times New Roman" w:eastAsia="Times New Roman" w:hAnsi="Times New Roman"/>
          <w:bCs/>
          <w:sz w:val="24"/>
          <w:szCs w:val="24"/>
          <w:lang w:eastAsia="lt-LT"/>
        </w:rPr>
        <w:t>Jakubauskytė</w:t>
      </w:r>
      <w:proofErr w:type="spellEnd"/>
      <w:r w:rsidRPr="002E4848">
        <w:rPr>
          <w:rFonts w:ascii="Times New Roman" w:eastAsia="Times New Roman" w:hAnsi="Times New Roman"/>
          <w:bCs/>
          <w:sz w:val="24"/>
          <w:szCs w:val="24"/>
          <w:lang w:eastAsia="lt-LT"/>
        </w:rPr>
        <w:t>-Andriulienė.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21. Dėl leidimo nuomotis transporto priemones. Pranešėjas E. Simokaitis.</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22. Dėl Klaipėdos miesto savivaldybės tarybos 2016 m. sausio 28 d. sprendimo Nr. T2-19 „Dėl turto perdavimo valdyti, naudoti ir disponuoti patikėjimo teise savivaldybės biudžetinei įstaigai Klaipėdos socialinių paslaugų centrui „Danė“ pakeitimo. Pranešėjas E. Simokaitis.</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23. Dėl turto perdavimo valdyti, naudoti ir disponuoti patikėjimo teise savivaldybės biudžetinei įstaigai. Pranešėjas E. Simokaitis.</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24. Dėl AB „Klaipėdos vanduo“ 2016–2018 metų veiklos plano patvirtinimo. Pranešėjas A. Gaižutis.</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sz w:val="24"/>
          <w:szCs w:val="24"/>
          <w:lang w:eastAsia="lt-LT"/>
        </w:rPr>
        <w:t xml:space="preserve">25. Dėl Klaipėdos miesto savivaldybės turto investavimo ir AB „Klaipėdos vanduo“ įstatinio kapitalo didinimo. </w:t>
      </w:r>
      <w:r w:rsidRPr="002E4848">
        <w:rPr>
          <w:rFonts w:ascii="Times New Roman" w:eastAsia="Times New Roman" w:hAnsi="Times New Roman"/>
          <w:bCs/>
          <w:sz w:val="24"/>
          <w:szCs w:val="24"/>
          <w:lang w:eastAsia="lt-LT"/>
        </w:rPr>
        <w:t>Pranešėjas E. Simokaitis.</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26. Dėl pritarimo dalyvauti regiono projekte „Paviršinių nuotekų sistemų tvarkymas Klaipėdos mieste“. Pranešėja E. Jurkevičienė.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27. Dėl pritarimo projekto „Klaipėdos daugiafunkcio sveikatingumo centro statyba“ įgyvendinimui. Pranešėja E. Jurkevičienė.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28. Dėl atstovų delegavimo į Klaipėdos miesto integruotos teritorijų vystymo programos įgyvendinimo koordinavimo grupę. Pranešėja E. Jurkevičienė.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29. Dėl projekto „Integrali pagalba į namus Klaipėdos mieste“ įgyvendinimo. Pranešėja E. Jurkevičienė.</w:t>
      </w:r>
    </w:p>
    <w:p w:rsidR="002E4848" w:rsidRPr="002E4848" w:rsidRDefault="002E4848" w:rsidP="002E4848">
      <w:pPr>
        <w:spacing w:after="0" w:line="240" w:lineRule="auto"/>
        <w:ind w:firstLine="851"/>
        <w:jc w:val="both"/>
        <w:rPr>
          <w:rFonts w:ascii="Times New Roman" w:eastAsia="Times New Roman" w:hAnsi="Times New Roman"/>
          <w:sz w:val="24"/>
          <w:szCs w:val="24"/>
        </w:rPr>
      </w:pPr>
      <w:r w:rsidRPr="002E4848">
        <w:rPr>
          <w:rFonts w:ascii="Times New Roman" w:eastAsia="Times New Roman" w:hAnsi="Times New Roman"/>
          <w:sz w:val="24"/>
          <w:szCs w:val="24"/>
          <w:lang w:eastAsia="lt-LT"/>
        </w:rPr>
        <w:t>30. Dėl Klaipėdos miesto savivaldybės tarybos Etikos komisijos veiklos nuostatų patvirtinimo. Pranešėja J. Laužikaitė.</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31. Dėl Klaipėdos miesto savivaldybės tarybos 2016 m. vasario 25 d. sprendimo Nr. T2-55 „Dėl tarnybinio atlyginimo koeficiento nustatymo švietimo įstaigos vadovams“ pakeitimo. Pranešėja J. </w:t>
      </w:r>
      <w:proofErr w:type="spellStart"/>
      <w:r w:rsidRPr="002E4848">
        <w:rPr>
          <w:rFonts w:ascii="Times New Roman" w:eastAsia="Times New Roman" w:hAnsi="Times New Roman"/>
          <w:bCs/>
          <w:sz w:val="24"/>
          <w:szCs w:val="24"/>
          <w:lang w:eastAsia="lt-LT"/>
        </w:rPr>
        <w:t>Grigaitienė</w:t>
      </w:r>
      <w:proofErr w:type="spellEnd"/>
      <w:r w:rsidRPr="002E4848">
        <w:rPr>
          <w:rFonts w:ascii="Times New Roman" w:eastAsia="Times New Roman" w:hAnsi="Times New Roman"/>
          <w:bCs/>
          <w:sz w:val="24"/>
          <w:szCs w:val="24"/>
          <w:lang w:eastAsia="lt-LT"/>
        </w:rPr>
        <w:t>.</w:t>
      </w:r>
    </w:p>
    <w:p w:rsidR="002E4848" w:rsidRP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32. Dėl darbo sutarties su A. Kasnauskiene nutraukimo. Pranešėja J. </w:t>
      </w:r>
      <w:proofErr w:type="spellStart"/>
      <w:r w:rsidRPr="002E4848">
        <w:rPr>
          <w:rFonts w:ascii="Times New Roman" w:eastAsia="Times New Roman" w:hAnsi="Times New Roman"/>
          <w:bCs/>
          <w:sz w:val="24"/>
          <w:szCs w:val="24"/>
          <w:lang w:eastAsia="lt-LT"/>
        </w:rPr>
        <w:t>Grigaitienė</w:t>
      </w:r>
      <w:proofErr w:type="spellEnd"/>
      <w:r w:rsidRPr="002E4848">
        <w:rPr>
          <w:rFonts w:ascii="Times New Roman" w:eastAsia="Times New Roman" w:hAnsi="Times New Roman"/>
          <w:bCs/>
          <w:sz w:val="24"/>
          <w:szCs w:val="24"/>
          <w:lang w:eastAsia="lt-LT"/>
        </w:rPr>
        <w:t>.</w:t>
      </w:r>
    </w:p>
    <w:p w:rsidR="002E4848" w:rsidRDefault="002E4848" w:rsidP="002E4848">
      <w:pPr>
        <w:spacing w:after="0" w:line="240" w:lineRule="auto"/>
        <w:ind w:firstLine="851"/>
        <w:jc w:val="both"/>
        <w:rPr>
          <w:rFonts w:ascii="Times New Roman" w:eastAsia="Times New Roman" w:hAnsi="Times New Roman"/>
          <w:bCs/>
          <w:sz w:val="24"/>
          <w:szCs w:val="24"/>
          <w:lang w:eastAsia="lt-LT"/>
        </w:rPr>
      </w:pPr>
      <w:r w:rsidRPr="002E4848">
        <w:rPr>
          <w:rFonts w:ascii="Times New Roman" w:eastAsia="Times New Roman" w:hAnsi="Times New Roman"/>
          <w:bCs/>
          <w:sz w:val="24"/>
          <w:szCs w:val="24"/>
          <w:lang w:eastAsia="lt-LT"/>
        </w:rPr>
        <w:t xml:space="preserve">33. Dėl darbo sutarties su J. L. Butkiene nutraukimo. Pranešėja J. </w:t>
      </w:r>
      <w:proofErr w:type="spellStart"/>
      <w:r w:rsidRPr="002E4848">
        <w:rPr>
          <w:rFonts w:ascii="Times New Roman" w:eastAsia="Times New Roman" w:hAnsi="Times New Roman"/>
          <w:bCs/>
          <w:sz w:val="24"/>
          <w:szCs w:val="24"/>
          <w:lang w:eastAsia="lt-LT"/>
        </w:rPr>
        <w:t>Grigaitienė</w:t>
      </w:r>
      <w:proofErr w:type="spellEnd"/>
      <w:r w:rsidRPr="002E4848">
        <w:rPr>
          <w:rFonts w:ascii="Times New Roman" w:eastAsia="Times New Roman" w:hAnsi="Times New Roman"/>
          <w:bCs/>
          <w:sz w:val="24"/>
          <w:szCs w:val="24"/>
          <w:lang w:eastAsia="lt-LT"/>
        </w:rPr>
        <w:t>.</w:t>
      </w:r>
    </w:p>
    <w:p w:rsidR="002E4848" w:rsidRDefault="002E4848" w:rsidP="002E4848">
      <w:pPr>
        <w:spacing w:after="0" w:line="240" w:lineRule="auto"/>
        <w:jc w:val="both"/>
        <w:rPr>
          <w:rFonts w:ascii="Times New Roman" w:eastAsia="Times New Roman" w:hAnsi="Times New Roman"/>
          <w:bCs/>
          <w:sz w:val="24"/>
          <w:szCs w:val="24"/>
          <w:lang w:eastAsia="lt-LT"/>
        </w:rPr>
      </w:pPr>
    </w:p>
    <w:p w:rsidR="002E4848" w:rsidRDefault="002E4848" w:rsidP="002E4848">
      <w:pPr>
        <w:spacing w:after="0" w:line="240" w:lineRule="auto"/>
        <w:jc w:val="both"/>
        <w:rPr>
          <w:rFonts w:ascii="Times New Roman" w:eastAsia="Times New Roman" w:hAnsi="Times New Roman"/>
          <w:bCs/>
          <w:sz w:val="24"/>
          <w:szCs w:val="24"/>
          <w:lang w:eastAsia="lt-LT"/>
        </w:rPr>
      </w:pPr>
    </w:p>
    <w:tbl>
      <w:tblPr>
        <w:tblW w:w="9854" w:type="dxa"/>
        <w:tblInd w:w="-108" w:type="dxa"/>
        <w:tblLook w:val="01E0" w:firstRow="1" w:lastRow="1" w:firstColumn="1" w:lastColumn="1" w:noHBand="0" w:noVBand="0"/>
      </w:tblPr>
      <w:tblGrid>
        <w:gridCol w:w="6170"/>
        <w:gridCol w:w="3684"/>
      </w:tblGrid>
      <w:tr w:rsidR="002E4848" w:rsidRPr="002E4848" w:rsidTr="005F2C7C">
        <w:tc>
          <w:tcPr>
            <w:tcW w:w="6170" w:type="dxa"/>
            <w:hideMark/>
          </w:tcPr>
          <w:p w:rsidR="002E4848" w:rsidRPr="002E4848" w:rsidRDefault="002E4848" w:rsidP="002E4848">
            <w:pPr>
              <w:spacing w:after="0" w:line="240" w:lineRule="auto"/>
              <w:jc w:val="both"/>
              <w:rPr>
                <w:rFonts w:ascii="Times New Roman" w:eastAsia="Times New Roman" w:hAnsi="Times New Roman"/>
                <w:sz w:val="24"/>
                <w:szCs w:val="24"/>
                <w:lang w:eastAsia="lt-LT"/>
              </w:rPr>
            </w:pPr>
            <w:r w:rsidRPr="002E4848">
              <w:rPr>
                <w:rFonts w:ascii="Times New Roman" w:eastAsia="Times New Roman" w:hAnsi="Times New Roman"/>
                <w:sz w:val="24"/>
                <w:szCs w:val="24"/>
                <w:lang w:eastAsia="lt-LT"/>
              </w:rPr>
              <w:t xml:space="preserve">Savivaldybės mero pavaduotoja, </w:t>
            </w:r>
          </w:p>
          <w:p w:rsidR="002E4848" w:rsidRPr="002E4848" w:rsidRDefault="002E4848" w:rsidP="002E4848">
            <w:pPr>
              <w:spacing w:after="0" w:line="240" w:lineRule="auto"/>
              <w:jc w:val="both"/>
              <w:rPr>
                <w:rFonts w:ascii="Times New Roman" w:eastAsia="Times New Roman" w:hAnsi="Times New Roman"/>
                <w:sz w:val="24"/>
                <w:szCs w:val="24"/>
                <w:lang w:eastAsia="lt-LT"/>
              </w:rPr>
            </w:pPr>
            <w:r w:rsidRPr="002E4848">
              <w:rPr>
                <w:rFonts w:ascii="Times New Roman" w:eastAsia="Times New Roman" w:hAnsi="Times New Roman"/>
                <w:sz w:val="24"/>
                <w:szCs w:val="24"/>
                <w:lang w:eastAsia="lt-LT"/>
              </w:rPr>
              <w:t>pavaduojanti savivaldybės merą</w:t>
            </w:r>
          </w:p>
        </w:tc>
        <w:tc>
          <w:tcPr>
            <w:tcW w:w="3684" w:type="dxa"/>
          </w:tcPr>
          <w:p w:rsidR="002E4848" w:rsidRPr="002E4848" w:rsidRDefault="002E4848" w:rsidP="002E4848">
            <w:pPr>
              <w:spacing w:after="0" w:line="240" w:lineRule="auto"/>
              <w:jc w:val="right"/>
              <w:rPr>
                <w:rFonts w:ascii="Times New Roman" w:eastAsia="Times New Roman" w:hAnsi="Times New Roman"/>
                <w:sz w:val="24"/>
                <w:szCs w:val="24"/>
                <w:lang w:eastAsia="lt-LT"/>
              </w:rPr>
            </w:pPr>
          </w:p>
          <w:p w:rsidR="002E4848" w:rsidRPr="002E4848" w:rsidRDefault="002E4848" w:rsidP="002E4848">
            <w:pPr>
              <w:spacing w:after="0" w:line="240" w:lineRule="auto"/>
              <w:jc w:val="right"/>
              <w:rPr>
                <w:rFonts w:ascii="Times New Roman" w:eastAsia="Times New Roman" w:hAnsi="Times New Roman"/>
                <w:sz w:val="24"/>
                <w:szCs w:val="24"/>
                <w:lang w:eastAsia="lt-LT"/>
              </w:rPr>
            </w:pPr>
            <w:r w:rsidRPr="002E4848">
              <w:rPr>
                <w:rFonts w:ascii="Times New Roman" w:eastAsia="Times New Roman" w:hAnsi="Times New Roman"/>
                <w:sz w:val="24"/>
                <w:szCs w:val="24"/>
                <w:lang w:eastAsia="lt-LT"/>
              </w:rPr>
              <w:t>Judita Simonavičiūtė</w:t>
            </w:r>
          </w:p>
        </w:tc>
      </w:tr>
    </w:tbl>
    <w:p w:rsidR="002E4848" w:rsidRPr="002E4848" w:rsidRDefault="002E4848" w:rsidP="002E4848">
      <w:pPr>
        <w:spacing w:after="0" w:line="240" w:lineRule="auto"/>
        <w:jc w:val="both"/>
        <w:rPr>
          <w:rFonts w:ascii="Times New Roman" w:eastAsia="Times New Roman" w:hAnsi="Times New Roman"/>
          <w:sz w:val="24"/>
          <w:szCs w:val="24"/>
          <w:lang w:eastAsia="lt-LT"/>
        </w:rPr>
      </w:pPr>
    </w:p>
    <w:p w:rsidR="002E4848" w:rsidRPr="002E4848" w:rsidRDefault="002E4848" w:rsidP="002E4848">
      <w:pPr>
        <w:spacing w:after="0" w:line="240" w:lineRule="auto"/>
        <w:jc w:val="both"/>
        <w:rPr>
          <w:rFonts w:ascii="Times New Roman" w:eastAsia="Times New Roman" w:hAnsi="Times New Roman"/>
          <w:bCs/>
          <w:sz w:val="24"/>
          <w:szCs w:val="24"/>
          <w:lang w:eastAsia="lt-LT"/>
        </w:rPr>
      </w:pPr>
    </w:p>
    <w:p w:rsidR="00F22284" w:rsidRDefault="00F22284" w:rsidP="002F70AB">
      <w:pPr>
        <w:spacing w:after="0" w:line="240" w:lineRule="auto"/>
        <w:ind w:firstLine="851"/>
        <w:jc w:val="both"/>
        <w:rPr>
          <w:rFonts w:ascii="Times New Roman" w:eastAsia="Times New Roman" w:hAnsi="Times New Roman"/>
          <w:bCs/>
          <w:color w:val="538135" w:themeColor="accent6" w:themeShade="BF"/>
          <w:sz w:val="24"/>
          <w:szCs w:val="24"/>
          <w:lang w:eastAsia="lt-LT"/>
        </w:rPr>
      </w:pPr>
    </w:p>
    <w:tbl>
      <w:tblPr>
        <w:tblW w:w="0" w:type="auto"/>
        <w:tblLook w:val="01E0" w:firstRow="1" w:lastRow="1" w:firstColumn="1" w:lastColumn="1" w:noHBand="0" w:noVBand="0"/>
      </w:tblPr>
      <w:tblGrid>
        <w:gridCol w:w="4836"/>
        <w:gridCol w:w="4802"/>
      </w:tblGrid>
      <w:tr w:rsidR="002F70AB" w:rsidRPr="002F70AB" w:rsidTr="00F22284">
        <w:tc>
          <w:tcPr>
            <w:tcW w:w="4836" w:type="dxa"/>
          </w:tcPr>
          <w:p w:rsidR="002F70AB" w:rsidRDefault="002F70AB" w:rsidP="004C7FAF">
            <w:pPr>
              <w:spacing w:after="0" w:line="240" w:lineRule="auto"/>
              <w:jc w:val="both"/>
              <w:rPr>
                <w:rFonts w:ascii="Times New Roman" w:eastAsia="Times New Roman" w:hAnsi="Times New Roman"/>
                <w:sz w:val="24"/>
                <w:szCs w:val="24"/>
                <w:lang w:eastAsia="lt-LT"/>
              </w:rPr>
            </w:pPr>
          </w:p>
          <w:p w:rsidR="002E4848" w:rsidRPr="002F70AB" w:rsidRDefault="002E4848" w:rsidP="004C7FAF">
            <w:pPr>
              <w:spacing w:after="0" w:line="240" w:lineRule="auto"/>
              <w:jc w:val="both"/>
              <w:rPr>
                <w:rFonts w:ascii="Times New Roman" w:eastAsia="Times New Roman" w:hAnsi="Times New Roman"/>
                <w:sz w:val="24"/>
                <w:szCs w:val="24"/>
                <w:lang w:eastAsia="lt-LT"/>
              </w:rPr>
            </w:pPr>
          </w:p>
        </w:tc>
        <w:tc>
          <w:tcPr>
            <w:tcW w:w="4802" w:type="dxa"/>
          </w:tcPr>
          <w:p w:rsidR="002F70AB" w:rsidRPr="002F70AB" w:rsidRDefault="002F70AB" w:rsidP="004C7FAF">
            <w:pPr>
              <w:spacing w:after="0" w:line="240" w:lineRule="auto"/>
              <w:ind w:right="-114"/>
              <w:jc w:val="right"/>
              <w:rPr>
                <w:rFonts w:ascii="Times New Roman" w:eastAsia="Times New Roman" w:hAnsi="Times New Roman"/>
                <w:sz w:val="24"/>
                <w:szCs w:val="24"/>
                <w:lang w:eastAsia="lt-LT"/>
              </w:rPr>
            </w:pPr>
          </w:p>
        </w:tc>
      </w:tr>
      <w:tr w:rsidR="00113F88" w:rsidRPr="002F70AB" w:rsidTr="00F22284">
        <w:tc>
          <w:tcPr>
            <w:tcW w:w="4836" w:type="dxa"/>
          </w:tcPr>
          <w:p w:rsidR="00113F88" w:rsidRDefault="00113F88" w:rsidP="002F70AB">
            <w:pPr>
              <w:spacing w:after="0" w:line="240" w:lineRule="auto"/>
              <w:jc w:val="both"/>
              <w:rPr>
                <w:rFonts w:ascii="Times New Roman" w:eastAsia="Times New Roman" w:hAnsi="Times New Roman"/>
                <w:sz w:val="24"/>
                <w:szCs w:val="24"/>
                <w:lang w:eastAsia="lt-LT"/>
              </w:rPr>
            </w:pPr>
          </w:p>
        </w:tc>
        <w:tc>
          <w:tcPr>
            <w:tcW w:w="4802" w:type="dxa"/>
          </w:tcPr>
          <w:p w:rsidR="00113F88" w:rsidRPr="002F70AB" w:rsidRDefault="00113F88" w:rsidP="002F70AB">
            <w:pPr>
              <w:spacing w:after="0" w:line="240" w:lineRule="auto"/>
              <w:ind w:right="-114"/>
              <w:rPr>
                <w:rFonts w:ascii="Times New Roman" w:eastAsia="Times New Roman" w:hAnsi="Times New Roman"/>
                <w:sz w:val="24"/>
                <w:szCs w:val="24"/>
                <w:lang w:eastAsia="lt-LT"/>
              </w:rPr>
            </w:pPr>
            <w:bookmarkStart w:id="0" w:name="_GoBack"/>
            <w:bookmarkEnd w:id="0"/>
          </w:p>
        </w:tc>
      </w:tr>
      <w:tr w:rsidR="00113F88" w:rsidRPr="002F70AB" w:rsidTr="00F22284">
        <w:tc>
          <w:tcPr>
            <w:tcW w:w="4836" w:type="dxa"/>
          </w:tcPr>
          <w:p w:rsidR="00113F88" w:rsidRDefault="00113F88" w:rsidP="002F70AB">
            <w:pPr>
              <w:spacing w:after="0" w:line="240" w:lineRule="auto"/>
              <w:jc w:val="both"/>
              <w:rPr>
                <w:rFonts w:ascii="Times New Roman" w:eastAsia="Times New Roman" w:hAnsi="Times New Roman"/>
                <w:sz w:val="24"/>
                <w:szCs w:val="24"/>
                <w:lang w:eastAsia="lt-LT"/>
              </w:rPr>
            </w:pPr>
          </w:p>
        </w:tc>
        <w:tc>
          <w:tcPr>
            <w:tcW w:w="4802" w:type="dxa"/>
          </w:tcPr>
          <w:p w:rsidR="00113F88" w:rsidRPr="002F70AB" w:rsidRDefault="00113F88" w:rsidP="002F70AB">
            <w:pPr>
              <w:spacing w:after="0" w:line="240" w:lineRule="auto"/>
              <w:ind w:right="-114"/>
              <w:rPr>
                <w:rFonts w:ascii="Times New Roman" w:eastAsia="Times New Roman" w:hAnsi="Times New Roman"/>
                <w:sz w:val="24"/>
                <w:szCs w:val="24"/>
                <w:lang w:eastAsia="lt-LT"/>
              </w:rPr>
            </w:pPr>
          </w:p>
        </w:tc>
      </w:tr>
    </w:tbl>
    <w:p w:rsidR="002F70AB" w:rsidRPr="002F70AB" w:rsidRDefault="002F70AB" w:rsidP="002E4848">
      <w:pPr>
        <w:spacing w:after="0" w:line="240" w:lineRule="auto"/>
        <w:jc w:val="both"/>
        <w:rPr>
          <w:rFonts w:ascii="Times New Roman" w:eastAsia="Times New Roman" w:hAnsi="Times New Roman"/>
          <w:sz w:val="24"/>
          <w:szCs w:val="24"/>
          <w:lang w:eastAsia="lt-LT"/>
        </w:rPr>
      </w:pPr>
    </w:p>
    <w:sectPr w:rsidR="002F70AB" w:rsidRPr="002F70AB" w:rsidSect="002F70A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C7" w:rsidRDefault="00AA0DC7" w:rsidP="002F70AB">
      <w:pPr>
        <w:spacing w:after="0" w:line="240" w:lineRule="auto"/>
      </w:pPr>
      <w:r>
        <w:separator/>
      </w:r>
    </w:p>
  </w:endnote>
  <w:endnote w:type="continuationSeparator" w:id="0">
    <w:p w:rsidR="00AA0DC7" w:rsidRDefault="00AA0DC7" w:rsidP="002F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C7" w:rsidRDefault="00AA0DC7" w:rsidP="002F70AB">
      <w:pPr>
        <w:spacing w:after="0" w:line="240" w:lineRule="auto"/>
      </w:pPr>
      <w:r>
        <w:separator/>
      </w:r>
    </w:p>
  </w:footnote>
  <w:footnote w:type="continuationSeparator" w:id="0">
    <w:p w:rsidR="00AA0DC7" w:rsidRDefault="00AA0DC7" w:rsidP="002F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73152"/>
      <w:docPartObj>
        <w:docPartGallery w:val="Page Numbers (Top of Page)"/>
        <w:docPartUnique/>
      </w:docPartObj>
    </w:sdtPr>
    <w:sdtEndPr/>
    <w:sdtContent>
      <w:p w:rsidR="002F70AB" w:rsidRDefault="002F70AB">
        <w:pPr>
          <w:pStyle w:val="Antrats"/>
          <w:jc w:val="center"/>
        </w:pPr>
        <w:r>
          <w:fldChar w:fldCharType="begin"/>
        </w:r>
        <w:r>
          <w:instrText>PAGE   \* MERGEFORMAT</w:instrText>
        </w:r>
        <w:r>
          <w:fldChar w:fldCharType="separate"/>
        </w:r>
        <w:r w:rsidR="002E4848">
          <w:rPr>
            <w:noProof/>
          </w:rPr>
          <w:t>2</w:t>
        </w:r>
        <w:r>
          <w:fldChar w:fldCharType="end"/>
        </w:r>
      </w:p>
    </w:sdtContent>
  </w:sdt>
  <w:p w:rsidR="002F70AB" w:rsidRDefault="002F70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9A"/>
    <w:rsid w:val="00001409"/>
    <w:rsid w:val="00005C64"/>
    <w:rsid w:val="00040BAC"/>
    <w:rsid w:val="00077F9A"/>
    <w:rsid w:val="000A34CC"/>
    <w:rsid w:val="000F33D0"/>
    <w:rsid w:val="00113F88"/>
    <w:rsid w:val="00133843"/>
    <w:rsid w:val="00244C4F"/>
    <w:rsid w:val="002B6342"/>
    <w:rsid w:val="002C1F9E"/>
    <w:rsid w:val="002D513F"/>
    <w:rsid w:val="002E4848"/>
    <w:rsid w:val="002F24BC"/>
    <w:rsid w:val="002F70AB"/>
    <w:rsid w:val="0038645A"/>
    <w:rsid w:val="003E581C"/>
    <w:rsid w:val="00463F24"/>
    <w:rsid w:val="004C7FAF"/>
    <w:rsid w:val="0052783F"/>
    <w:rsid w:val="005A0CAE"/>
    <w:rsid w:val="005B6276"/>
    <w:rsid w:val="00630708"/>
    <w:rsid w:val="006943B8"/>
    <w:rsid w:val="006E76A8"/>
    <w:rsid w:val="006F7FEE"/>
    <w:rsid w:val="0070712F"/>
    <w:rsid w:val="00753A00"/>
    <w:rsid w:val="007961F8"/>
    <w:rsid w:val="007F0697"/>
    <w:rsid w:val="00805609"/>
    <w:rsid w:val="0082765B"/>
    <w:rsid w:val="008E1C47"/>
    <w:rsid w:val="0091272D"/>
    <w:rsid w:val="00932548"/>
    <w:rsid w:val="0096284E"/>
    <w:rsid w:val="009E4C63"/>
    <w:rsid w:val="00A34614"/>
    <w:rsid w:val="00A477C0"/>
    <w:rsid w:val="00A8342C"/>
    <w:rsid w:val="00AA0DC7"/>
    <w:rsid w:val="00B042E4"/>
    <w:rsid w:val="00B341B3"/>
    <w:rsid w:val="00B46B3E"/>
    <w:rsid w:val="00B6764E"/>
    <w:rsid w:val="00BF2DD0"/>
    <w:rsid w:val="00C73D0F"/>
    <w:rsid w:val="00C92F35"/>
    <w:rsid w:val="00CC3996"/>
    <w:rsid w:val="00D2796A"/>
    <w:rsid w:val="00DF4EC4"/>
    <w:rsid w:val="00DF67C3"/>
    <w:rsid w:val="00DF6E6B"/>
    <w:rsid w:val="00E9543D"/>
    <w:rsid w:val="00EE516F"/>
    <w:rsid w:val="00F128D0"/>
    <w:rsid w:val="00F22284"/>
    <w:rsid w:val="00F40934"/>
    <w:rsid w:val="00F67EFA"/>
    <w:rsid w:val="00F97A52"/>
    <w:rsid w:val="00FA054F"/>
    <w:rsid w:val="00FB4BFD"/>
    <w:rsid w:val="00FE3F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B91B4-76DC-45F5-A547-80E2B761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7F9A"/>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70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70AB"/>
    <w:rPr>
      <w:rFonts w:ascii="Calibri" w:eastAsia="Calibri" w:hAnsi="Calibri" w:cs="Times New Roman"/>
    </w:rPr>
  </w:style>
  <w:style w:type="paragraph" w:styleId="Porat">
    <w:name w:val="footer"/>
    <w:basedOn w:val="prastasis"/>
    <w:link w:val="PoratDiagrama"/>
    <w:uiPriority w:val="99"/>
    <w:unhideWhenUsed/>
    <w:rsid w:val="002F70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7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3608</Words>
  <Characters>2058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47</cp:revision>
  <cp:lastPrinted>2016-03-21T07:24:00Z</cp:lastPrinted>
  <dcterms:created xsi:type="dcterms:W3CDTF">2016-03-21T06:53:00Z</dcterms:created>
  <dcterms:modified xsi:type="dcterms:W3CDTF">2016-03-23T14:29:00Z</dcterms:modified>
</cp:coreProperties>
</file>