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CD5" w:rsidRPr="00847977" w:rsidRDefault="00E15CD5" w:rsidP="00E15CD5">
      <w:pPr>
        <w:jc w:val="center"/>
        <w:rPr>
          <w:b/>
        </w:rPr>
      </w:pPr>
      <w:r w:rsidRPr="00847977">
        <w:rPr>
          <w:b/>
        </w:rPr>
        <w:t>AIŠKINAMASIS RAŠTAS</w:t>
      </w:r>
    </w:p>
    <w:p w:rsidR="009361AE" w:rsidRDefault="00C70862" w:rsidP="009361AE">
      <w:pPr>
        <w:jc w:val="center"/>
        <w:rPr>
          <w:b/>
        </w:rPr>
      </w:pPr>
      <w:r w:rsidRPr="00E7448C">
        <w:rPr>
          <w:b/>
        </w:rPr>
        <w:t xml:space="preserve">PRIE SAVIVALDYBĖS TARYBOS SPRENDIMO </w:t>
      </w:r>
      <w:r w:rsidR="002C5843">
        <w:rPr>
          <w:b/>
        </w:rPr>
        <w:t>„</w:t>
      </w:r>
      <w:r w:rsidR="009361AE" w:rsidRPr="001D3C7E">
        <w:rPr>
          <w:b/>
          <w:caps/>
        </w:rPr>
        <w:t xml:space="preserve">DĖL </w:t>
      </w:r>
      <w:r w:rsidR="009361AE">
        <w:rPr>
          <w:b/>
          <w:caps/>
        </w:rPr>
        <w:t xml:space="preserve">klaipėdos miesto savivaldybės tarybos 2016 m. balandžio 28 d. sprendimo Nr. T2-119 „DĖL </w:t>
      </w:r>
      <w:r w:rsidR="009361AE" w:rsidRPr="008C443B">
        <w:rPr>
          <w:b/>
          <w:bCs/>
        </w:rPr>
        <w:t>KLAIPĖDOS MIESTO SAVIVALDYBĖS BENDROJO UGDYMO MOKYKLŲ TINKLO PERTVARKOS 201</w:t>
      </w:r>
      <w:r w:rsidR="009361AE">
        <w:rPr>
          <w:b/>
          <w:bCs/>
        </w:rPr>
        <w:t>6</w:t>
      </w:r>
      <w:r w:rsidR="009361AE" w:rsidRPr="008C443B">
        <w:rPr>
          <w:b/>
          <w:bCs/>
        </w:rPr>
        <w:t>–20</w:t>
      </w:r>
      <w:r w:rsidR="009361AE">
        <w:rPr>
          <w:b/>
          <w:bCs/>
        </w:rPr>
        <w:t>20</w:t>
      </w:r>
      <w:r w:rsidR="009361AE" w:rsidRPr="008C443B">
        <w:rPr>
          <w:b/>
          <w:bCs/>
        </w:rPr>
        <w:t xml:space="preserve"> METŲ BENDROJO PLANO PATVIRTINIMO</w:t>
      </w:r>
      <w:r w:rsidR="001E34B3">
        <w:rPr>
          <w:b/>
          <w:bCs/>
        </w:rPr>
        <w:t>“ PAKEITIMO</w:t>
      </w:r>
      <w:r w:rsidR="00604759">
        <w:rPr>
          <w:b/>
          <w:bCs/>
        </w:rPr>
        <w:t>“</w:t>
      </w:r>
    </w:p>
    <w:p w:rsidR="00E15CD5" w:rsidRPr="00E7448C" w:rsidRDefault="00C70862" w:rsidP="00E15CD5">
      <w:pPr>
        <w:jc w:val="center"/>
        <w:rPr>
          <w:b/>
        </w:rPr>
      </w:pPr>
      <w:r w:rsidRPr="00E7448C">
        <w:rPr>
          <w:b/>
        </w:rPr>
        <w:t>PROJEKTO</w:t>
      </w:r>
    </w:p>
    <w:p w:rsidR="00E15CD5" w:rsidRDefault="00E15CD5" w:rsidP="00E15CD5">
      <w:pPr>
        <w:jc w:val="center"/>
        <w:rPr>
          <w:b/>
        </w:rPr>
      </w:pPr>
    </w:p>
    <w:p w:rsidR="00E15CD5" w:rsidRDefault="00E15CD5" w:rsidP="00E15CD5">
      <w:pPr>
        <w:ind w:firstLine="720"/>
        <w:jc w:val="both"/>
        <w:rPr>
          <w:b/>
        </w:rPr>
      </w:pPr>
      <w:r>
        <w:rPr>
          <w:b/>
        </w:rPr>
        <w:t xml:space="preserve">1. Sprendimo projekto esmė, tikslai ir uždaviniai. </w:t>
      </w:r>
    </w:p>
    <w:p w:rsidR="00A76D3F" w:rsidRPr="00082635" w:rsidRDefault="00A76D3F" w:rsidP="00A76D3F">
      <w:pPr>
        <w:ind w:firstLine="720"/>
        <w:jc w:val="both"/>
      </w:pPr>
      <w:r w:rsidRPr="00082635">
        <w:t>Sprendimo projekto esmė –</w:t>
      </w:r>
      <w:r w:rsidR="00C70862">
        <w:t xml:space="preserve"> </w:t>
      </w:r>
      <w:r w:rsidR="00C03E0F">
        <w:rPr>
          <w:bCs/>
        </w:rPr>
        <w:t>pakeisti</w:t>
      </w:r>
      <w:r w:rsidR="00C014D5">
        <w:rPr>
          <w:bCs/>
        </w:rPr>
        <w:t xml:space="preserve"> </w:t>
      </w:r>
      <w:r w:rsidR="00C014D5" w:rsidRPr="00A87D53">
        <w:rPr>
          <w:bCs/>
        </w:rPr>
        <w:t>Klaipėdos miesto savivaldybės bendrojo ugdymo mokyklų tinklo pertvarkos 201</w:t>
      </w:r>
      <w:r w:rsidR="008843FC">
        <w:rPr>
          <w:bCs/>
        </w:rPr>
        <w:t>6</w:t>
      </w:r>
      <w:r w:rsidR="00C014D5" w:rsidRPr="00A87D53">
        <w:rPr>
          <w:bCs/>
        </w:rPr>
        <w:t>–20</w:t>
      </w:r>
      <w:r w:rsidR="008843FC">
        <w:rPr>
          <w:bCs/>
        </w:rPr>
        <w:t>20</w:t>
      </w:r>
      <w:r w:rsidR="00C014D5" w:rsidRPr="00A87D53">
        <w:rPr>
          <w:bCs/>
        </w:rPr>
        <w:t xml:space="preserve"> metų bendrojo plano</w:t>
      </w:r>
      <w:r w:rsidR="00AD5BCC">
        <w:rPr>
          <w:bCs/>
        </w:rPr>
        <w:t xml:space="preserve"> priedo (Tinklo pertvarkos priemonių įgyvendinimo planas) </w:t>
      </w:r>
      <w:r w:rsidR="00C03E0F">
        <w:rPr>
          <w:bCs/>
        </w:rPr>
        <w:t>priemonę</w:t>
      </w:r>
      <w:r w:rsidR="00AD5BCC">
        <w:rPr>
          <w:bCs/>
        </w:rPr>
        <w:t>,</w:t>
      </w:r>
      <w:r w:rsidR="00C03E0F">
        <w:rPr>
          <w:bCs/>
        </w:rPr>
        <w:t xml:space="preserve"> susijusią su naujos mokyklos statyba ir </w:t>
      </w:r>
      <w:proofErr w:type="spellStart"/>
      <w:r w:rsidR="00C03E0F">
        <w:rPr>
          <w:bCs/>
        </w:rPr>
        <w:t>Tauralaukio</w:t>
      </w:r>
      <w:proofErr w:type="spellEnd"/>
      <w:r w:rsidR="00C03E0F">
        <w:rPr>
          <w:bCs/>
        </w:rPr>
        <w:t xml:space="preserve"> progimnazijos perspektyva</w:t>
      </w:r>
      <w:r w:rsidR="00C014D5">
        <w:rPr>
          <w:bCs/>
        </w:rPr>
        <w:t>.</w:t>
      </w:r>
    </w:p>
    <w:p w:rsidR="004D69F1" w:rsidRDefault="00A76D3F" w:rsidP="00C338F5">
      <w:pPr>
        <w:ind w:firstLine="709"/>
      </w:pPr>
      <w:r w:rsidRPr="00082635">
        <w:t>Tikslas –</w:t>
      </w:r>
      <w:r w:rsidR="00596E67">
        <w:t xml:space="preserve"> </w:t>
      </w:r>
      <w:r w:rsidR="004D69F1">
        <w:t>numatyti naujos mokyklos statybą</w:t>
      </w:r>
      <w:r w:rsidR="004D69F1" w:rsidRPr="004D69F1">
        <w:t xml:space="preserve"> </w:t>
      </w:r>
      <w:r w:rsidR="004D69F1" w:rsidRPr="00DF4124">
        <w:t>Kretingos g. (</w:t>
      </w:r>
      <w:r w:rsidR="004D69F1">
        <w:t>prie Žolynų gyvenamojo kvartalo</w:t>
      </w:r>
      <w:r w:rsidR="004D69F1" w:rsidRPr="00DF4124">
        <w:t xml:space="preserve"> esančiame  žemės sklype</w:t>
      </w:r>
      <w:r w:rsidR="004D69F1">
        <w:t xml:space="preserve">) ir į šį pastatą perkelti </w:t>
      </w:r>
      <w:proofErr w:type="spellStart"/>
      <w:r w:rsidR="004D69F1">
        <w:t>Tauralaukio</w:t>
      </w:r>
      <w:proofErr w:type="spellEnd"/>
      <w:r w:rsidR="004D69F1">
        <w:t xml:space="preserve"> progimnazijos 1-8 klases</w:t>
      </w:r>
      <w:r w:rsidR="005D0C59">
        <w:t>.</w:t>
      </w:r>
    </w:p>
    <w:p w:rsidR="004D69F1" w:rsidRDefault="004D69F1" w:rsidP="0048304B">
      <w:pPr>
        <w:ind w:firstLine="709"/>
        <w:jc w:val="both"/>
      </w:pPr>
      <w:r>
        <w:t>Uždaviniai:</w:t>
      </w:r>
    </w:p>
    <w:p w:rsidR="004D69F1" w:rsidRPr="0048304B" w:rsidRDefault="0048304B" w:rsidP="0048304B">
      <w:pPr>
        <w:ind w:firstLine="709"/>
        <w:jc w:val="both"/>
      </w:pPr>
      <w:r>
        <w:t xml:space="preserve">1. </w:t>
      </w:r>
      <w:r w:rsidR="001471B8" w:rsidRPr="0048304B">
        <w:t>Sudaryti</w:t>
      </w:r>
      <w:r w:rsidR="004D69F1" w:rsidRPr="0048304B">
        <w:t xml:space="preserve"> </w:t>
      </w:r>
      <w:proofErr w:type="spellStart"/>
      <w:r w:rsidR="001471B8" w:rsidRPr="0048304B">
        <w:t>T</w:t>
      </w:r>
      <w:r w:rsidR="004D69F1" w:rsidRPr="0048304B">
        <w:t>auralaukio</w:t>
      </w:r>
      <w:proofErr w:type="spellEnd"/>
      <w:r w:rsidR="004D69F1" w:rsidRPr="0048304B">
        <w:t xml:space="preserve"> progimnazijos 1-8 klasių mokiniams t</w:t>
      </w:r>
      <w:r w:rsidR="001471B8" w:rsidRPr="0048304B">
        <w:t>inkamas m</w:t>
      </w:r>
      <w:r w:rsidR="00CC0801">
        <w:t>okymosi sąlygas, atitinkančias h</w:t>
      </w:r>
      <w:r w:rsidR="001471B8" w:rsidRPr="0048304B">
        <w:t>igienos normų reikalavimus</w:t>
      </w:r>
      <w:r w:rsidR="001E3140">
        <w:t>.</w:t>
      </w:r>
    </w:p>
    <w:p w:rsidR="001471B8" w:rsidRPr="0048304B" w:rsidRDefault="0048304B" w:rsidP="0048304B">
      <w:pPr>
        <w:ind w:firstLine="709"/>
        <w:jc w:val="both"/>
      </w:pPr>
      <w:r>
        <w:t xml:space="preserve">2. </w:t>
      </w:r>
      <w:r w:rsidR="001471B8" w:rsidRPr="0048304B">
        <w:t xml:space="preserve">Užtikrinti mokymosi prieinamumą arčiau gyvenamosios vietos mokytis </w:t>
      </w:r>
      <w:proofErr w:type="spellStart"/>
      <w:r w:rsidR="001471B8" w:rsidRPr="0048304B">
        <w:t>Tauralaukio</w:t>
      </w:r>
      <w:proofErr w:type="spellEnd"/>
      <w:r w:rsidR="001471B8" w:rsidRPr="0048304B">
        <w:t xml:space="preserve">, Dragūnų, </w:t>
      </w:r>
      <w:proofErr w:type="spellStart"/>
      <w:r w:rsidR="001471B8" w:rsidRPr="0048304B">
        <w:t>Labrenciškių</w:t>
      </w:r>
      <w:proofErr w:type="spellEnd"/>
      <w:r w:rsidR="001471B8" w:rsidRPr="0048304B">
        <w:t>, Luizės ir kitų šiaurinės miesto dalies rajonų gyventojų vaikams</w:t>
      </w:r>
      <w:r w:rsidRPr="0048304B">
        <w:t>.</w:t>
      </w:r>
    </w:p>
    <w:p w:rsidR="00E15CD5" w:rsidRDefault="004D69F1" w:rsidP="00E15CD5">
      <w:pPr>
        <w:ind w:firstLine="720"/>
        <w:jc w:val="both"/>
        <w:rPr>
          <w:b/>
        </w:rPr>
      </w:pPr>
      <w:r w:rsidRPr="0048304B">
        <w:t xml:space="preserve"> </w:t>
      </w:r>
      <w:r w:rsidR="00E15CD5">
        <w:rPr>
          <w:b/>
        </w:rPr>
        <w:t xml:space="preserve">2. Projekto rengimo priežastys ir kuo remiantis parengtas sprendimo projektas. </w:t>
      </w:r>
    </w:p>
    <w:p w:rsidR="007154C3" w:rsidRPr="007154C3" w:rsidRDefault="007154C3" w:rsidP="007154C3">
      <w:pPr>
        <w:ind w:firstLine="851"/>
        <w:jc w:val="both"/>
        <w:rPr>
          <w:bCs/>
          <w:szCs w:val="20"/>
          <w:lang w:eastAsia="lt-LT"/>
        </w:rPr>
      </w:pPr>
      <w:r w:rsidRPr="007154C3">
        <w:rPr>
          <w:lang w:eastAsia="lt-LT"/>
        </w:rPr>
        <w:t>Klaipėdos miesto savivaldybės taryba 2016 m. balandžio 28 d. posėdyje, svarstant savivaldybės tarybos sprendimo projektą (registracija 2016-04-12, Nr. T1-122) „</w:t>
      </w:r>
      <w:r w:rsidRPr="007154C3">
        <w:rPr>
          <w:szCs w:val="20"/>
          <w:lang w:eastAsia="lt-LT"/>
        </w:rPr>
        <w:t xml:space="preserve">Dėl </w:t>
      </w:r>
      <w:r w:rsidRPr="007154C3">
        <w:rPr>
          <w:bCs/>
          <w:szCs w:val="20"/>
          <w:lang w:eastAsia="lt-LT"/>
        </w:rPr>
        <w:t xml:space="preserve">Klaipėdos miesto savivaldybės bendrojo ugdymo mokyklų tinklo pertvarkos 2016–2020 metų bendrojo plano patvirtinimo“, </w:t>
      </w:r>
      <w:r w:rsidRPr="007154C3">
        <w:rPr>
          <w:lang w:eastAsia="lt-LT"/>
        </w:rPr>
        <w:t xml:space="preserve">atsižvelgdama į Kultūros, švietimo ir sporto komiteto 2016 m. balandžio 21 d. </w:t>
      </w:r>
      <w:r w:rsidRPr="007154C3">
        <w:rPr>
          <w:bCs/>
          <w:szCs w:val="20"/>
          <w:lang w:eastAsia="lt-LT"/>
        </w:rPr>
        <w:t>protokolinį nutarimą (protokolas Nr. TAR</w:t>
      </w:r>
      <w:r w:rsidRPr="007154C3">
        <w:rPr>
          <w:bCs/>
          <w:szCs w:val="20"/>
          <w:lang w:eastAsia="lt-LT"/>
        </w:rPr>
        <w:noBreakHyphen/>
        <w:t>45) bei į Savivaldybės mero 2016 m. balandžio 27 d. raštą Nr. TNS-110, nusprendė iš minėto sprendimo projekto (sprendimo projekto priedo „Tinklo pertvarkos priemonių įgyvendinimo planas“</w:t>
      </w:r>
      <w:r w:rsidR="009C0691">
        <w:rPr>
          <w:bCs/>
          <w:szCs w:val="20"/>
          <w:lang w:eastAsia="lt-LT"/>
        </w:rPr>
        <w:t>)</w:t>
      </w:r>
      <w:r w:rsidRPr="007154C3">
        <w:rPr>
          <w:szCs w:val="20"/>
          <w:lang w:eastAsia="lt-LT"/>
        </w:rPr>
        <w:t xml:space="preserve">, </w:t>
      </w:r>
      <w:r w:rsidR="00B14DEB">
        <w:rPr>
          <w:bCs/>
          <w:szCs w:val="20"/>
          <w:lang w:eastAsia="lt-LT"/>
        </w:rPr>
        <w:t>išbraukti priemonę, apibrėžiančią</w:t>
      </w:r>
      <w:r w:rsidRPr="007154C3">
        <w:rPr>
          <w:bCs/>
          <w:szCs w:val="20"/>
          <w:lang w:eastAsia="lt-LT"/>
        </w:rPr>
        <w:t xml:space="preserve"> Klaipėdos </w:t>
      </w:r>
      <w:proofErr w:type="spellStart"/>
      <w:r w:rsidRPr="007154C3">
        <w:rPr>
          <w:bCs/>
          <w:szCs w:val="20"/>
          <w:lang w:eastAsia="lt-LT"/>
        </w:rPr>
        <w:t>Tauralaukio</w:t>
      </w:r>
      <w:proofErr w:type="spellEnd"/>
      <w:r w:rsidRPr="007154C3">
        <w:rPr>
          <w:bCs/>
          <w:szCs w:val="20"/>
          <w:lang w:eastAsia="lt-LT"/>
        </w:rPr>
        <w:t xml:space="preserve"> progimnazijos struktūros ir infrastruktūros pokyčius. Minėto posėdžio metu, svarstant </w:t>
      </w:r>
      <w:r w:rsidRPr="007154C3">
        <w:rPr>
          <w:szCs w:val="20"/>
          <w:lang w:eastAsia="lt-LT"/>
        </w:rPr>
        <w:t xml:space="preserve">Klaipėdos </w:t>
      </w:r>
      <w:proofErr w:type="spellStart"/>
      <w:r w:rsidRPr="007154C3">
        <w:rPr>
          <w:szCs w:val="20"/>
          <w:lang w:eastAsia="lt-LT"/>
        </w:rPr>
        <w:t>Tauralaukio</w:t>
      </w:r>
      <w:proofErr w:type="spellEnd"/>
      <w:r w:rsidRPr="007154C3">
        <w:rPr>
          <w:szCs w:val="20"/>
          <w:lang w:eastAsia="lt-LT"/>
        </w:rPr>
        <w:t xml:space="preserve"> progimnazijos perspektyvą, buvo pateikta ne tik </w:t>
      </w:r>
      <w:r w:rsidRPr="007154C3">
        <w:rPr>
          <w:lang w:eastAsia="lt-LT"/>
        </w:rPr>
        <w:t xml:space="preserve">Kultūros, švietimo ir sporto komiteto narių nuomonė, bet ir atskirų savivaldybės tarybos narių bei </w:t>
      </w:r>
      <w:proofErr w:type="spellStart"/>
      <w:r w:rsidRPr="007154C3">
        <w:rPr>
          <w:lang w:eastAsia="lt-LT"/>
        </w:rPr>
        <w:t>Tauralaukio</w:t>
      </w:r>
      <w:proofErr w:type="spellEnd"/>
      <w:r w:rsidRPr="007154C3">
        <w:rPr>
          <w:lang w:eastAsia="lt-LT"/>
        </w:rPr>
        <w:t xml:space="preserve"> bendruomenės siūlymai, pateikti </w:t>
      </w:r>
      <w:r w:rsidRPr="007154C3">
        <w:rPr>
          <w:szCs w:val="20"/>
          <w:lang w:eastAsia="lt-LT"/>
        </w:rPr>
        <w:t>įvairūs nauji šio klausimo sprendimų variantai, kuriuos</w:t>
      </w:r>
      <w:r w:rsidR="008B0E46">
        <w:rPr>
          <w:szCs w:val="20"/>
          <w:lang w:eastAsia="lt-LT"/>
        </w:rPr>
        <w:t xml:space="preserve"> buvo</w:t>
      </w:r>
      <w:r w:rsidRPr="007154C3">
        <w:rPr>
          <w:szCs w:val="20"/>
          <w:lang w:eastAsia="lt-LT"/>
        </w:rPr>
        <w:t xml:space="preserve"> tikslinga papildomai analizuoti ir vertinti Klaipėdos miesto</w:t>
      </w:r>
      <w:r w:rsidR="0027605C">
        <w:rPr>
          <w:szCs w:val="20"/>
          <w:lang w:eastAsia="lt-LT"/>
        </w:rPr>
        <w:t xml:space="preserve"> bendrojo ugdymo mokyklų</w:t>
      </w:r>
      <w:r w:rsidR="0063789E">
        <w:rPr>
          <w:szCs w:val="20"/>
          <w:lang w:eastAsia="lt-LT"/>
        </w:rPr>
        <w:t xml:space="preserve"> kontekste. </w:t>
      </w:r>
      <w:r w:rsidRPr="007154C3">
        <w:rPr>
          <w:szCs w:val="20"/>
          <w:lang w:eastAsia="lt-LT"/>
        </w:rPr>
        <w:t>Klaipėdos miesto savivaldybės administracijai</w:t>
      </w:r>
      <w:r w:rsidR="0063789E">
        <w:rPr>
          <w:szCs w:val="20"/>
          <w:lang w:eastAsia="lt-LT"/>
        </w:rPr>
        <w:t xml:space="preserve"> buvo pavesta</w:t>
      </w:r>
      <w:r w:rsidRPr="007154C3">
        <w:rPr>
          <w:szCs w:val="20"/>
          <w:lang w:eastAsia="lt-LT"/>
        </w:rPr>
        <w:t xml:space="preserve"> per du mėnesius parengti </w:t>
      </w:r>
      <w:r w:rsidR="0027605C">
        <w:rPr>
          <w:bCs/>
          <w:szCs w:val="20"/>
          <w:lang w:eastAsia="lt-LT"/>
        </w:rPr>
        <w:t>savivaldybės tarybos sprendimo projekto pakeitimą</w:t>
      </w:r>
      <w:r w:rsidRPr="007154C3">
        <w:rPr>
          <w:bCs/>
          <w:szCs w:val="20"/>
          <w:lang w:eastAsia="lt-LT"/>
        </w:rPr>
        <w:t xml:space="preserve"> dėl naujos mokyklos šiaurinėje miesto dalyje poreikio bei Klaipėdos </w:t>
      </w:r>
      <w:proofErr w:type="spellStart"/>
      <w:r w:rsidRPr="007154C3">
        <w:rPr>
          <w:bCs/>
          <w:szCs w:val="20"/>
          <w:lang w:eastAsia="lt-LT"/>
        </w:rPr>
        <w:t>Tauralaukio</w:t>
      </w:r>
      <w:proofErr w:type="spellEnd"/>
      <w:r w:rsidRPr="007154C3">
        <w:rPr>
          <w:bCs/>
          <w:szCs w:val="20"/>
          <w:lang w:eastAsia="lt-LT"/>
        </w:rPr>
        <w:t xml:space="preserve"> progimnazijos struktūrinių ir infrastruktūros pokyčių.</w:t>
      </w:r>
    </w:p>
    <w:p w:rsidR="007154C3" w:rsidRPr="007154C3" w:rsidRDefault="007154C3" w:rsidP="007154C3">
      <w:pPr>
        <w:ind w:firstLine="851"/>
        <w:jc w:val="both"/>
        <w:rPr>
          <w:bCs/>
          <w:szCs w:val="20"/>
          <w:lang w:eastAsia="lt-LT"/>
        </w:rPr>
      </w:pPr>
      <w:r w:rsidRPr="007154C3">
        <w:rPr>
          <w:bCs/>
          <w:szCs w:val="20"/>
          <w:lang w:eastAsia="lt-LT"/>
        </w:rPr>
        <w:t xml:space="preserve">Klaipėdos miesto savivaldybės administracijos direktoriaus 2016 m. gegužės 13 d. įsakymu Nr. AD1-1519 „Dėl </w:t>
      </w:r>
      <w:r w:rsidR="002C6FE2">
        <w:rPr>
          <w:bCs/>
          <w:szCs w:val="20"/>
          <w:lang w:eastAsia="lt-LT"/>
        </w:rPr>
        <w:t>darbo grupės sudarymo“ sudaryta darbo grupė</w:t>
      </w:r>
      <w:r w:rsidR="00276DEE">
        <w:rPr>
          <w:bCs/>
          <w:szCs w:val="20"/>
          <w:lang w:eastAsia="lt-LT"/>
        </w:rPr>
        <w:t xml:space="preserve"> įvertino</w:t>
      </w:r>
      <w:r w:rsidRPr="007154C3">
        <w:rPr>
          <w:bCs/>
          <w:szCs w:val="20"/>
          <w:lang w:eastAsia="lt-LT"/>
        </w:rPr>
        <w:t xml:space="preserve"> </w:t>
      </w:r>
      <w:proofErr w:type="spellStart"/>
      <w:r w:rsidRPr="007154C3">
        <w:rPr>
          <w:bCs/>
          <w:szCs w:val="20"/>
          <w:lang w:eastAsia="lt-LT"/>
        </w:rPr>
        <w:t>Tauralaukio</w:t>
      </w:r>
      <w:proofErr w:type="spellEnd"/>
      <w:r w:rsidRPr="007154C3">
        <w:rPr>
          <w:bCs/>
          <w:szCs w:val="20"/>
          <w:lang w:eastAsia="lt-LT"/>
        </w:rPr>
        <w:t xml:space="preserve"> progimnazijos ir naujos bendrojo ugdymo mokyklos statybos šiaurinėje miesto dalyje perspektyvą. </w:t>
      </w:r>
    </w:p>
    <w:p w:rsidR="00E15CD5" w:rsidRDefault="00E15CD5" w:rsidP="00E15CD5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3. Kokių rezultatų laukiama. </w:t>
      </w:r>
    </w:p>
    <w:p w:rsidR="00C21B26" w:rsidRPr="002509A3" w:rsidRDefault="00046B69" w:rsidP="00EF37FA">
      <w:pPr>
        <w:ind w:firstLine="709"/>
        <w:jc w:val="both"/>
        <w:rPr>
          <w:rFonts w:eastAsiaTheme="minorHAnsi"/>
        </w:rPr>
      </w:pPr>
      <w:r>
        <w:rPr>
          <w:bCs/>
        </w:rPr>
        <w:t>Šiuo sprendimo projektu numatoma</w:t>
      </w:r>
      <w:r w:rsidR="001D3A15" w:rsidRPr="00082635">
        <w:t xml:space="preserve"> </w:t>
      </w:r>
      <w:r w:rsidR="000A632D">
        <w:t>naujos mokyklos</w:t>
      </w:r>
      <w:r>
        <w:t xml:space="preserve"> iki 750</w:t>
      </w:r>
      <w:r w:rsidR="000A632D">
        <w:t xml:space="preserve"> </w:t>
      </w:r>
      <w:r w:rsidR="00FE0F64">
        <w:t xml:space="preserve">ugdymosi vietų </w:t>
      </w:r>
      <w:r w:rsidR="000A632D">
        <w:t>statyba</w:t>
      </w:r>
      <w:r w:rsidR="00C21B26">
        <w:t xml:space="preserve"> </w:t>
      </w:r>
      <w:r w:rsidR="00C21B26" w:rsidRPr="002509A3">
        <w:rPr>
          <w:rFonts w:eastAsiaTheme="minorHAnsi"/>
        </w:rPr>
        <w:t>Kretingos g. (prie Žolynų gyvenamojo kvartalo) esančiame žemės sklype</w:t>
      </w:r>
      <w:r w:rsidR="008C45F6" w:rsidRPr="002509A3">
        <w:rPr>
          <w:rFonts w:eastAsiaTheme="minorHAnsi"/>
        </w:rPr>
        <w:t>.</w:t>
      </w:r>
      <w:r w:rsidR="00C21B26" w:rsidRPr="002509A3">
        <w:rPr>
          <w:rFonts w:eastAsiaTheme="minorHAnsi"/>
        </w:rPr>
        <w:t xml:space="preserve"> </w:t>
      </w:r>
      <w:r w:rsidR="00EF37FA" w:rsidRPr="002509A3">
        <w:t xml:space="preserve">Į naują pastatą </w:t>
      </w:r>
      <w:r w:rsidR="008C45F6" w:rsidRPr="002509A3">
        <w:t xml:space="preserve">bus </w:t>
      </w:r>
      <w:r w:rsidR="00EF37FA" w:rsidRPr="002509A3">
        <w:t xml:space="preserve">perkeliama Klaipėdos </w:t>
      </w:r>
      <w:proofErr w:type="spellStart"/>
      <w:r w:rsidR="00EF37FA" w:rsidRPr="002509A3">
        <w:t>Tauralaukio</w:t>
      </w:r>
      <w:proofErr w:type="spellEnd"/>
      <w:r w:rsidR="00EF37FA" w:rsidRPr="002509A3">
        <w:t xml:space="preserve"> progimnazija (1-8 klasės)</w:t>
      </w:r>
      <w:r>
        <w:t xml:space="preserve"> ir sudaryta galimybė joje ugdytis </w:t>
      </w:r>
      <w:r w:rsidR="004F04BF">
        <w:t xml:space="preserve">ne tik </w:t>
      </w:r>
      <w:proofErr w:type="spellStart"/>
      <w:r w:rsidR="004F04BF">
        <w:t>Tauralaukio</w:t>
      </w:r>
      <w:proofErr w:type="spellEnd"/>
      <w:r w:rsidR="004F04BF">
        <w:t xml:space="preserve">, bet ir </w:t>
      </w:r>
      <w:r>
        <w:t xml:space="preserve">Dragūnų, </w:t>
      </w:r>
      <w:proofErr w:type="spellStart"/>
      <w:r>
        <w:t>Labrenciškių</w:t>
      </w:r>
      <w:proofErr w:type="spellEnd"/>
      <w:r>
        <w:t xml:space="preserve">, Luizės ir kitų šiaurinės miesto dalies rajonų gyventojų vaikams. </w:t>
      </w:r>
    </w:p>
    <w:p w:rsidR="00E15CD5" w:rsidRDefault="00E15CD5" w:rsidP="00E15CD5">
      <w:pPr>
        <w:ind w:firstLine="720"/>
        <w:jc w:val="both"/>
        <w:rPr>
          <w:bCs/>
        </w:rPr>
      </w:pPr>
      <w:r>
        <w:rPr>
          <w:b/>
          <w:bCs/>
        </w:rPr>
        <w:t>4. Sprendimo projekto rengimo metu gauti specialistų vertinimai.</w:t>
      </w:r>
      <w:r>
        <w:rPr>
          <w:bCs/>
        </w:rPr>
        <w:t xml:space="preserve"> </w:t>
      </w:r>
    </w:p>
    <w:p w:rsidR="001C279C" w:rsidRDefault="00037C25" w:rsidP="002F1881">
      <w:pPr>
        <w:ind w:firstLine="720"/>
        <w:jc w:val="both"/>
      </w:pPr>
      <w:r>
        <w:rPr>
          <w:bCs/>
        </w:rPr>
        <w:t>Naujos mokyklos statybos</w:t>
      </w:r>
      <w:r w:rsidR="00D9370F">
        <w:rPr>
          <w:bCs/>
        </w:rPr>
        <w:t xml:space="preserve"> galimybę ir siūlomas alternatyvas</w:t>
      </w:r>
      <w:r>
        <w:rPr>
          <w:bCs/>
        </w:rPr>
        <w:t xml:space="preserve"> </w:t>
      </w:r>
      <w:r w:rsidR="002002CB">
        <w:rPr>
          <w:bCs/>
        </w:rPr>
        <w:t>šiaurinėje miesto dalyje analizavo</w:t>
      </w:r>
      <w:r w:rsidR="002F1881">
        <w:t xml:space="preserve"> Urbanistinės plėtros departamento</w:t>
      </w:r>
      <w:r w:rsidR="00824966">
        <w:t xml:space="preserve"> </w:t>
      </w:r>
      <w:r w:rsidR="0085213E">
        <w:t>Žemėtvarkos</w:t>
      </w:r>
      <w:r w:rsidR="002F1881">
        <w:t>, Architektūr</w:t>
      </w:r>
      <w:r w:rsidR="0085213E">
        <w:t>os ir miesto planavimo</w:t>
      </w:r>
      <w:r w:rsidR="00377AE5">
        <w:t xml:space="preserve"> bei</w:t>
      </w:r>
      <w:r w:rsidR="002F1881">
        <w:t xml:space="preserve"> </w:t>
      </w:r>
      <w:r w:rsidR="0085213E">
        <w:t xml:space="preserve"> Urbanistikos</w:t>
      </w:r>
      <w:r w:rsidR="0060570E">
        <w:t xml:space="preserve"> skyrių</w:t>
      </w:r>
      <w:r w:rsidR="003B148F">
        <w:t xml:space="preserve"> specialistai, kurie šį sprendimo projektą įvertino teigiamai. </w:t>
      </w:r>
      <w:r w:rsidR="00824966">
        <w:t xml:space="preserve"> </w:t>
      </w:r>
    </w:p>
    <w:p w:rsidR="00E15CD5" w:rsidRDefault="00E15CD5" w:rsidP="00E15CD5">
      <w:pPr>
        <w:ind w:firstLine="720"/>
        <w:jc w:val="both"/>
        <w:rPr>
          <w:b/>
          <w:bCs/>
        </w:rPr>
      </w:pPr>
      <w:r>
        <w:rPr>
          <w:b/>
          <w:bCs/>
        </w:rPr>
        <w:t>5. Išlaidų sąmatos, skaičiavimai, reikalingi pagrindimai ir paaiškinimai.</w:t>
      </w:r>
    </w:p>
    <w:p w:rsidR="00C43EFC" w:rsidRPr="00C43EFC" w:rsidRDefault="00FC1D52" w:rsidP="00DC63C8">
      <w:pPr>
        <w:ind w:firstLine="709"/>
        <w:jc w:val="both"/>
        <w:rPr>
          <w:bCs/>
          <w:szCs w:val="20"/>
          <w:lang w:eastAsia="lt-LT"/>
        </w:rPr>
      </w:pPr>
      <w:r>
        <w:rPr>
          <w:bCs/>
        </w:rPr>
        <w:t>Darbo grupė išanalizavo šiaurinės miesto dalies bendrojo ugdymo mokyklų</w:t>
      </w:r>
      <w:r w:rsidR="00A61EC4">
        <w:rPr>
          <w:bCs/>
        </w:rPr>
        <w:t xml:space="preserve"> mokinių</w:t>
      </w:r>
      <w:r>
        <w:rPr>
          <w:bCs/>
        </w:rPr>
        <w:t xml:space="preserve"> faktinę gyvenamąją vietą, i</w:t>
      </w:r>
      <w:r w:rsidR="00303958">
        <w:rPr>
          <w:bCs/>
        </w:rPr>
        <w:t>šnagrinėjo atskirų mie</w:t>
      </w:r>
      <w:r w:rsidR="00201FD8">
        <w:rPr>
          <w:bCs/>
        </w:rPr>
        <w:t>s</w:t>
      </w:r>
      <w:r w:rsidR="00303958">
        <w:rPr>
          <w:bCs/>
        </w:rPr>
        <w:t>t</w:t>
      </w:r>
      <w:r>
        <w:rPr>
          <w:bCs/>
        </w:rPr>
        <w:t xml:space="preserve">o rajonų numatomą plėtrą, įvertino vaikų skaičiaus augimo tendencijas bei </w:t>
      </w:r>
      <w:proofErr w:type="spellStart"/>
      <w:r>
        <w:rPr>
          <w:bCs/>
        </w:rPr>
        <w:t>Tauralaukio</w:t>
      </w:r>
      <w:proofErr w:type="spellEnd"/>
      <w:r>
        <w:rPr>
          <w:bCs/>
        </w:rPr>
        <w:t xml:space="preserve"> progimnazijos perspektyvą, išanalizavo naujos bendrojo </w:t>
      </w:r>
      <w:r>
        <w:rPr>
          <w:bCs/>
        </w:rPr>
        <w:lastRenderedPageBreak/>
        <w:t>ugdymo mokyklos statybos galimybes visuomeninės paskirties žemės sklypuose pagal Klaip</w:t>
      </w:r>
      <w:r w:rsidRPr="00F9160E">
        <w:rPr>
          <w:bCs/>
        </w:rPr>
        <w:t xml:space="preserve">ėdos </w:t>
      </w:r>
      <w:r>
        <w:rPr>
          <w:bCs/>
        </w:rPr>
        <w:t>bendrąjį planą ir atskirų teritorijų detaliuosius planus</w:t>
      </w:r>
      <w:r w:rsidR="00311F16">
        <w:rPr>
          <w:bCs/>
        </w:rPr>
        <w:t xml:space="preserve">. </w:t>
      </w:r>
      <w:r w:rsidR="009F799C">
        <w:rPr>
          <w:szCs w:val="20"/>
          <w:lang w:eastAsia="lt-LT"/>
        </w:rPr>
        <w:t>Pagal pateiktus duomenis</w:t>
      </w:r>
      <w:r w:rsidR="00C43EFC" w:rsidRPr="00C43EFC">
        <w:rPr>
          <w:szCs w:val="20"/>
          <w:lang w:eastAsia="lt-LT"/>
        </w:rPr>
        <w:t xml:space="preserve"> nustatyta, kad did</w:t>
      </w:r>
      <w:r w:rsidR="00D504EF">
        <w:rPr>
          <w:szCs w:val="20"/>
          <w:lang w:eastAsia="lt-LT"/>
        </w:rPr>
        <w:t>žiausia vaikų koncentracija bus</w:t>
      </w:r>
      <w:r w:rsidR="00C43EFC" w:rsidRPr="00C43EFC">
        <w:rPr>
          <w:szCs w:val="20"/>
          <w:lang w:eastAsia="lt-LT"/>
        </w:rPr>
        <w:t xml:space="preserve"> </w:t>
      </w:r>
      <w:proofErr w:type="spellStart"/>
      <w:r w:rsidR="00C43EFC" w:rsidRPr="00C43EFC">
        <w:rPr>
          <w:szCs w:val="20"/>
          <w:lang w:eastAsia="lt-LT"/>
        </w:rPr>
        <w:t>Labrenciškių</w:t>
      </w:r>
      <w:proofErr w:type="spellEnd"/>
      <w:r w:rsidR="00C43EFC" w:rsidRPr="00C43EFC">
        <w:rPr>
          <w:szCs w:val="20"/>
          <w:lang w:eastAsia="lt-LT"/>
        </w:rPr>
        <w:t xml:space="preserve"> rajone ir numatomame plėsti Medelyno kvartale (iš viso apie 1900 iki 14 metų vaikų) bei Luizės rajone (apie 1120 vaikų) (plg., </w:t>
      </w:r>
      <w:proofErr w:type="spellStart"/>
      <w:r w:rsidR="00C43EFC" w:rsidRPr="00C43EFC">
        <w:rPr>
          <w:szCs w:val="20"/>
          <w:lang w:eastAsia="lt-LT"/>
        </w:rPr>
        <w:t>Tauralaukio</w:t>
      </w:r>
      <w:proofErr w:type="spellEnd"/>
      <w:r w:rsidR="00C43EFC" w:rsidRPr="00C43EFC">
        <w:rPr>
          <w:szCs w:val="20"/>
          <w:lang w:eastAsia="lt-LT"/>
        </w:rPr>
        <w:t xml:space="preserve"> rajone – apie 550 vaikų). Įvertinus šią situaciją</w:t>
      </w:r>
      <w:r w:rsidR="00BC6938">
        <w:rPr>
          <w:szCs w:val="20"/>
          <w:lang w:eastAsia="lt-LT"/>
        </w:rPr>
        <w:t>, darytina</w:t>
      </w:r>
      <w:r w:rsidR="00C43EFC" w:rsidRPr="0033245C">
        <w:rPr>
          <w:szCs w:val="20"/>
          <w:lang w:eastAsia="lt-LT"/>
        </w:rPr>
        <w:t xml:space="preserve"> išvada</w:t>
      </w:r>
      <w:r w:rsidR="00C43EFC" w:rsidRPr="00C43EFC">
        <w:rPr>
          <w:szCs w:val="20"/>
          <w:lang w:eastAsia="lt-LT"/>
        </w:rPr>
        <w:t xml:space="preserve">, kad </w:t>
      </w:r>
      <w:proofErr w:type="spellStart"/>
      <w:r w:rsidR="00C43EFC" w:rsidRPr="00C43EFC">
        <w:rPr>
          <w:szCs w:val="20"/>
          <w:lang w:eastAsia="lt-LT"/>
        </w:rPr>
        <w:t>Tauralaukio</w:t>
      </w:r>
      <w:proofErr w:type="spellEnd"/>
      <w:r w:rsidR="00C43EFC" w:rsidRPr="00C43EFC">
        <w:rPr>
          <w:szCs w:val="20"/>
          <w:lang w:eastAsia="lt-LT"/>
        </w:rPr>
        <w:t xml:space="preserve"> gyvenvietėje statyti naują mokyklą netikslinga, o naujos mokyklos statybai turėtų būti parinkta tokia vieta, kad būtų užtikrintas prieinamumas ne tik </w:t>
      </w:r>
      <w:proofErr w:type="spellStart"/>
      <w:r w:rsidR="00C43EFC" w:rsidRPr="00C43EFC">
        <w:rPr>
          <w:szCs w:val="20"/>
          <w:lang w:eastAsia="lt-LT"/>
        </w:rPr>
        <w:t>Tauralaukio</w:t>
      </w:r>
      <w:proofErr w:type="spellEnd"/>
      <w:r w:rsidR="00C43EFC" w:rsidRPr="00C43EFC">
        <w:rPr>
          <w:szCs w:val="20"/>
          <w:lang w:eastAsia="lt-LT"/>
        </w:rPr>
        <w:t xml:space="preserve">, bet ir </w:t>
      </w:r>
      <w:proofErr w:type="spellStart"/>
      <w:r w:rsidR="00C43EFC" w:rsidRPr="00C43EFC">
        <w:rPr>
          <w:szCs w:val="20"/>
          <w:lang w:eastAsia="lt-LT"/>
        </w:rPr>
        <w:t>Labrenciškių</w:t>
      </w:r>
      <w:proofErr w:type="spellEnd"/>
      <w:r w:rsidR="00C43EFC" w:rsidRPr="00C43EFC">
        <w:rPr>
          <w:szCs w:val="20"/>
          <w:lang w:eastAsia="lt-LT"/>
        </w:rPr>
        <w:t>, Medelyno bei Luizės rajonuose gyvensiantiems vaikams.</w:t>
      </w:r>
      <w:r w:rsidR="00C72328">
        <w:rPr>
          <w:szCs w:val="20"/>
          <w:lang w:eastAsia="lt-LT"/>
        </w:rPr>
        <w:t xml:space="preserve"> Šiuo p</w:t>
      </w:r>
      <w:r w:rsidR="0071076D">
        <w:rPr>
          <w:szCs w:val="20"/>
          <w:lang w:eastAsia="lt-LT"/>
        </w:rPr>
        <w:t>ožiūriu priimtiniausia vieta nau</w:t>
      </w:r>
      <w:r w:rsidR="00C72328">
        <w:rPr>
          <w:szCs w:val="20"/>
          <w:lang w:eastAsia="lt-LT"/>
        </w:rPr>
        <w:t>jos mokyklos statybai Kretingos g.</w:t>
      </w:r>
      <w:r w:rsidR="0052105D" w:rsidRPr="0052105D">
        <w:rPr>
          <w:b/>
        </w:rPr>
        <w:t xml:space="preserve"> </w:t>
      </w:r>
      <w:r w:rsidR="0052105D" w:rsidRPr="0052105D">
        <w:t>(prie Žolynų gyvenamojo kvartalo) esančiame  žemės sklype</w:t>
      </w:r>
      <w:r w:rsidR="0052105D">
        <w:t xml:space="preserve">. </w:t>
      </w:r>
    </w:p>
    <w:p w:rsidR="00E15CD5" w:rsidRDefault="00E15CD5" w:rsidP="00E15CD5">
      <w:pPr>
        <w:ind w:firstLine="720"/>
        <w:jc w:val="both"/>
        <w:rPr>
          <w:bCs/>
        </w:rPr>
      </w:pPr>
      <w:r>
        <w:rPr>
          <w:b/>
        </w:rPr>
        <w:t>6. Lėšų poreikis sprendimo įgyvendinimui</w:t>
      </w:r>
      <w:r>
        <w:rPr>
          <w:b/>
          <w:bCs/>
        </w:rPr>
        <w:t>.</w:t>
      </w:r>
      <w:r>
        <w:rPr>
          <w:bCs/>
        </w:rPr>
        <w:t xml:space="preserve"> </w:t>
      </w:r>
      <w:bookmarkStart w:id="0" w:name="_GoBack"/>
      <w:bookmarkEnd w:id="0"/>
    </w:p>
    <w:p w:rsidR="00FC1D52" w:rsidRDefault="00FC1D52" w:rsidP="00FC1D52">
      <w:pPr>
        <w:ind w:firstLine="720"/>
        <w:jc w:val="both"/>
      </w:pPr>
      <w:r>
        <w:rPr>
          <w:bCs/>
        </w:rPr>
        <w:t>Įgyvendinti</w:t>
      </w:r>
      <w:r w:rsidRPr="000A5582">
        <w:rPr>
          <w:bCs/>
        </w:rPr>
        <w:t xml:space="preserve"> šį sprendimo projektą</w:t>
      </w:r>
      <w:r w:rsidR="00722B9A">
        <w:rPr>
          <w:bCs/>
        </w:rPr>
        <w:t xml:space="preserve"> reikalinga apie 6 mln. </w:t>
      </w:r>
      <w:proofErr w:type="spellStart"/>
      <w:r w:rsidR="00722B9A">
        <w:rPr>
          <w:bCs/>
        </w:rPr>
        <w:t>Eur</w:t>
      </w:r>
      <w:proofErr w:type="spellEnd"/>
      <w:r w:rsidR="009C4442">
        <w:rPr>
          <w:bCs/>
        </w:rPr>
        <w:t xml:space="preserve">. </w:t>
      </w:r>
    </w:p>
    <w:p w:rsidR="00E15CD5" w:rsidRDefault="00E15CD5" w:rsidP="00E15CD5">
      <w:pPr>
        <w:ind w:firstLine="720"/>
        <w:jc w:val="both"/>
        <w:rPr>
          <w:b/>
          <w:bCs/>
        </w:rPr>
      </w:pPr>
      <w:r>
        <w:rPr>
          <w:b/>
          <w:bCs/>
        </w:rPr>
        <w:t>7. Galimos teigiamos ar neigiamos sprendimo priėmimo pasekmės.</w:t>
      </w:r>
    </w:p>
    <w:p w:rsidR="004C6C36" w:rsidRDefault="009A0D50" w:rsidP="00E15CD5">
      <w:pPr>
        <w:ind w:firstLine="720"/>
        <w:jc w:val="both"/>
        <w:rPr>
          <w:bCs/>
        </w:rPr>
      </w:pPr>
      <w:r>
        <w:rPr>
          <w:bCs/>
        </w:rPr>
        <w:t>Šio sprendimo projekto t</w:t>
      </w:r>
      <w:r w:rsidR="00E15CD5">
        <w:rPr>
          <w:bCs/>
        </w:rPr>
        <w:t>eigiam</w:t>
      </w:r>
      <w:r>
        <w:rPr>
          <w:bCs/>
        </w:rPr>
        <w:t>os</w:t>
      </w:r>
      <w:r w:rsidR="00E15CD5">
        <w:rPr>
          <w:bCs/>
        </w:rPr>
        <w:t xml:space="preserve"> pasekmė</w:t>
      </w:r>
      <w:r>
        <w:rPr>
          <w:bCs/>
        </w:rPr>
        <w:t>s:</w:t>
      </w:r>
      <w:r w:rsidR="00E15CD5">
        <w:rPr>
          <w:bCs/>
        </w:rPr>
        <w:t xml:space="preserve"> </w:t>
      </w:r>
      <w:r w:rsidR="004C6C36">
        <w:rPr>
          <w:bCs/>
        </w:rPr>
        <w:t xml:space="preserve">optimalesnis šiaurinės miesto dalies mokyklų išdėstymas, </w:t>
      </w:r>
      <w:r w:rsidR="00404DBF">
        <w:rPr>
          <w:bCs/>
        </w:rPr>
        <w:t xml:space="preserve">sukurtos </w:t>
      </w:r>
      <w:r w:rsidR="00E07DF5">
        <w:rPr>
          <w:bCs/>
        </w:rPr>
        <w:t xml:space="preserve">modernios ugdymosi </w:t>
      </w:r>
      <w:r w:rsidR="0030050B">
        <w:rPr>
          <w:bCs/>
        </w:rPr>
        <w:t>sąlygos, nauja mokykla būtų optimaliai užpildyta.</w:t>
      </w:r>
      <w:r w:rsidR="00C059F0">
        <w:rPr>
          <w:bCs/>
        </w:rPr>
        <w:t xml:space="preserve"> </w:t>
      </w:r>
      <w:r w:rsidR="0030050B">
        <w:rPr>
          <w:bCs/>
        </w:rPr>
        <w:t>U</w:t>
      </w:r>
      <w:r w:rsidR="00F34A18">
        <w:rPr>
          <w:bCs/>
        </w:rPr>
        <w:t>žtikrinus jungtį per Danės upę,</w:t>
      </w:r>
      <w:r w:rsidR="00DA0C08">
        <w:rPr>
          <w:bCs/>
        </w:rPr>
        <w:t xml:space="preserve"> būtų</w:t>
      </w:r>
      <w:r w:rsidR="00C059F0">
        <w:rPr>
          <w:bCs/>
        </w:rPr>
        <w:t xml:space="preserve"> </w:t>
      </w:r>
      <w:r w:rsidR="004C6C36">
        <w:rPr>
          <w:bCs/>
        </w:rPr>
        <w:t xml:space="preserve">laiduotas progimnazijos prieinamumas </w:t>
      </w:r>
      <w:proofErr w:type="spellStart"/>
      <w:r w:rsidR="00CD7DA9">
        <w:rPr>
          <w:bCs/>
        </w:rPr>
        <w:t>Tauralaukio</w:t>
      </w:r>
      <w:proofErr w:type="spellEnd"/>
      <w:r w:rsidR="00CD7DA9">
        <w:rPr>
          <w:bCs/>
        </w:rPr>
        <w:t xml:space="preserve"> bendruomenės gyventojų vaikams. </w:t>
      </w:r>
      <w:proofErr w:type="spellStart"/>
      <w:r w:rsidR="00613E59">
        <w:rPr>
          <w:bCs/>
        </w:rPr>
        <w:t>Tauralaukio</w:t>
      </w:r>
      <w:proofErr w:type="spellEnd"/>
      <w:r w:rsidR="00613E59">
        <w:rPr>
          <w:bCs/>
        </w:rPr>
        <w:t xml:space="preserve"> mok</w:t>
      </w:r>
      <w:r w:rsidR="00890149">
        <w:rPr>
          <w:bCs/>
        </w:rPr>
        <w:t>ykla taptų</w:t>
      </w:r>
      <w:r w:rsidR="00613E59">
        <w:rPr>
          <w:bCs/>
        </w:rPr>
        <w:t xml:space="preserve"> vientisos struktūros</w:t>
      </w:r>
      <w:r w:rsidR="00890149">
        <w:rPr>
          <w:bCs/>
        </w:rPr>
        <w:t xml:space="preserve"> 1-8 klasių progimnazija</w:t>
      </w:r>
      <w:r w:rsidR="00613E59">
        <w:rPr>
          <w:bCs/>
        </w:rPr>
        <w:t>,</w:t>
      </w:r>
      <w:r w:rsidR="00890149">
        <w:rPr>
          <w:bCs/>
        </w:rPr>
        <w:t xml:space="preserve"> taip pat būtų</w:t>
      </w:r>
      <w:r w:rsidR="00613E59">
        <w:rPr>
          <w:bCs/>
        </w:rPr>
        <w:t xml:space="preserve"> užtikrintas šios progimnazijos pedagoginių darbuotojų darbo santykių tęstinumas. </w:t>
      </w:r>
    </w:p>
    <w:p w:rsidR="00D50EB5" w:rsidRDefault="00D50EB5" w:rsidP="00D50EB5">
      <w:pPr>
        <w:ind w:firstLine="720"/>
        <w:jc w:val="both"/>
        <w:rPr>
          <w:b/>
        </w:rPr>
      </w:pPr>
      <w:r>
        <w:t>Neigiamų pasekmių nenumatoma.</w:t>
      </w:r>
    </w:p>
    <w:p w:rsidR="001D3A15" w:rsidRDefault="001D3A15" w:rsidP="00E15CD5">
      <w:pPr>
        <w:ind w:firstLine="720"/>
        <w:rPr>
          <w:b/>
        </w:rPr>
      </w:pPr>
    </w:p>
    <w:p w:rsidR="00E15CD5" w:rsidRPr="00170FB9" w:rsidRDefault="00D91676" w:rsidP="00E15CD5">
      <w:pPr>
        <w:ind w:firstLine="720"/>
      </w:pPr>
      <w:r w:rsidRPr="00170FB9">
        <w:t>PRIDEDAMA:</w:t>
      </w:r>
    </w:p>
    <w:p w:rsidR="00E15CD5" w:rsidRPr="00343B61" w:rsidRDefault="00E15CD5" w:rsidP="00E15CD5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43B61">
        <w:rPr>
          <w:sz w:val="24"/>
          <w:szCs w:val="24"/>
        </w:rPr>
        <w:t xml:space="preserve">Teisės aktų, nurodytų sprendimo projekto įžangoje, išrašai, </w:t>
      </w:r>
      <w:r w:rsidR="00827841">
        <w:rPr>
          <w:sz w:val="24"/>
          <w:szCs w:val="24"/>
        </w:rPr>
        <w:t>1</w:t>
      </w:r>
      <w:r w:rsidRPr="00343B61">
        <w:rPr>
          <w:sz w:val="24"/>
          <w:szCs w:val="24"/>
        </w:rPr>
        <w:t xml:space="preserve"> lapa</w:t>
      </w:r>
      <w:r w:rsidR="00827841">
        <w:rPr>
          <w:sz w:val="24"/>
          <w:szCs w:val="24"/>
        </w:rPr>
        <w:t>s</w:t>
      </w:r>
      <w:r w:rsidRPr="00343B61">
        <w:rPr>
          <w:sz w:val="24"/>
          <w:szCs w:val="24"/>
        </w:rPr>
        <w:t>.</w:t>
      </w:r>
    </w:p>
    <w:p w:rsidR="00E15CD5" w:rsidRPr="00FB0267" w:rsidRDefault="00FB0267" w:rsidP="00607310">
      <w:pPr>
        <w:ind w:firstLine="709"/>
        <w:jc w:val="both"/>
      </w:pPr>
      <w:r w:rsidRPr="00FB0267">
        <w:t>2.</w:t>
      </w:r>
      <w:r w:rsidR="00607310" w:rsidRPr="00607310">
        <w:rPr>
          <w:b/>
        </w:rPr>
        <w:t xml:space="preserve"> </w:t>
      </w:r>
      <w:r w:rsidR="00607310">
        <w:t>K</w:t>
      </w:r>
      <w:r w:rsidR="00607310" w:rsidRPr="00607310">
        <w:t>laipėdos miesto savivaldybės tarybos 201</w:t>
      </w:r>
      <w:r w:rsidR="00607310">
        <w:t>6 m. balandžio 28 d. sprendimo Nr. T2-119 „D</w:t>
      </w:r>
      <w:r w:rsidR="00607310" w:rsidRPr="00607310">
        <w:t xml:space="preserve">ėl </w:t>
      </w:r>
      <w:r w:rsidR="00607310">
        <w:rPr>
          <w:bCs/>
        </w:rPr>
        <w:t>K</w:t>
      </w:r>
      <w:r w:rsidR="00607310" w:rsidRPr="00607310">
        <w:rPr>
          <w:bCs/>
        </w:rPr>
        <w:t>laipėdos miesto savivaldybės bendrojo ugdymo mokyklų tinklo pertvarkos 2016–2020 metų bendrojo plano patvirtinimo“</w:t>
      </w:r>
      <w:r w:rsidR="001A7786">
        <w:rPr>
          <w:bCs/>
        </w:rPr>
        <w:t xml:space="preserve"> </w:t>
      </w:r>
      <w:r w:rsidR="00A22975">
        <w:rPr>
          <w:bCs/>
        </w:rPr>
        <w:t>priedo</w:t>
      </w:r>
      <w:r w:rsidR="00A22975">
        <w:t xml:space="preserve"> „</w:t>
      </w:r>
      <w:r w:rsidR="009314A2">
        <w:t>Tinklo pertvar</w:t>
      </w:r>
      <w:r w:rsidR="00A22975">
        <w:t>kos priemonių įgyvendinimo planas“</w:t>
      </w:r>
      <w:r w:rsidR="009314A2">
        <w:t xml:space="preserve"> </w:t>
      </w:r>
      <w:r w:rsidR="00E00AD9" w:rsidRPr="000A5582">
        <w:t xml:space="preserve">lyginamasis variantas, </w:t>
      </w:r>
      <w:r w:rsidR="00827841">
        <w:t xml:space="preserve">7 </w:t>
      </w:r>
      <w:r w:rsidR="00E00AD9" w:rsidRPr="000A5582">
        <w:t>lapai.</w:t>
      </w:r>
    </w:p>
    <w:p w:rsidR="004949A2" w:rsidRDefault="004949A2" w:rsidP="00E15CD5">
      <w:pPr>
        <w:ind w:firstLine="720"/>
        <w:rPr>
          <w:b/>
        </w:rPr>
      </w:pPr>
    </w:p>
    <w:p w:rsidR="00FB0267" w:rsidRDefault="00FB0267" w:rsidP="00E15CD5">
      <w:pPr>
        <w:ind w:firstLine="720"/>
        <w:rPr>
          <w:b/>
        </w:rPr>
      </w:pPr>
    </w:p>
    <w:p w:rsidR="0006079E" w:rsidRDefault="00E15CD5" w:rsidP="00D91676">
      <w:pPr>
        <w:tabs>
          <w:tab w:val="left" w:pos="7740"/>
        </w:tabs>
      </w:pPr>
      <w:r>
        <w:t xml:space="preserve">Švietimo skyriaus vedėja                                                                             </w:t>
      </w:r>
      <w:r w:rsidR="006B5ADD">
        <w:tab/>
      </w:r>
      <w:r>
        <w:t xml:space="preserve">Laima </w:t>
      </w:r>
      <w:proofErr w:type="spellStart"/>
      <w:r>
        <w:t>Prižgintienė</w:t>
      </w:r>
      <w:proofErr w:type="spellEnd"/>
      <w:r>
        <w:t xml:space="preserve">     </w:t>
      </w:r>
    </w:p>
    <w:sectPr w:rsidR="0006079E" w:rsidSect="00D91676">
      <w:pgSz w:w="11906" w:h="16838" w:code="9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74FFB"/>
    <w:multiLevelType w:val="hybridMultilevel"/>
    <w:tmpl w:val="59FA5D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340DB"/>
    <w:multiLevelType w:val="hybridMultilevel"/>
    <w:tmpl w:val="640693F0"/>
    <w:lvl w:ilvl="0" w:tplc="CFFC9278">
      <w:start w:val="1"/>
      <w:numFmt w:val="decimal"/>
      <w:lvlText w:val="%1."/>
      <w:lvlJc w:val="left"/>
      <w:pPr>
        <w:ind w:left="1506" w:hanging="108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079CC"/>
    <w:rsid w:val="00011834"/>
    <w:rsid w:val="00015E4A"/>
    <w:rsid w:val="00037C25"/>
    <w:rsid w:val="00046B69"/>
    <w:rsid w:val="0006079E"/>
    <w:rsid w:val="00075069"/>
    <w:rsid w:val="000A632D"/>
    <w:rsid w:val="000F7ACD"/>
    <w:rsid w:val="0011058B"/>
    <w:rsid w:val="001314F9"/>
    <w:rsid w:val="001471B8"/>
    <w:rsid w:val="0016238A"/>
    <w:rsid w:val="00166742"/>
    <w:rsid w:val="00170FB9"/>
    <w:rsid w:val="00171E4D"/>
    <w:rsid w:val="001874E4"/>
    <w:rsid w:val="001878CE"/>
    <w:rsid w:val="00195CE2"/>
    <w:rsid w:val="001A7786"/>
    <w:rsid w:val="001C279C"/>
    <w:rsid w:val="001D196A"/>
    <w:rsid w:val="001D3A15"/>
    <w:rsid w:val="001D5D46"/>
    <w:rsid w:val="001E3140"/>
    <w:rsid w:val="001E34B3"/>
    <w:rsid w:val="002002CB"/>
    <w:rsid w:val="00201FD8"/>
    <w:rsid w:val="00232B64"/>
    <w:rsid w:val="002509A3"/>
    <w:rsid w:val="0026383E"/>
    <w:rsid w:val="002650C8"/>
    <w:rsid w:val="0027605C"/>
    <w:rsid w:val="00276DEE"/>
    <w:rsid w:val="00277842"/>
    <w:rsid w:val="0029293B"/>
    <w:rsid w:val="002C5843"/>
    <w:rsid w:val="002C6FE2"/>
    <w:rsid w:val="002F1881"/>
    <w:rsid w:val="0030050B"/>
    <w:rsid w:val="00303958"/>
    <w:rsid w:val="00311F16"/>
    <w:rsid w:val="0033245C"/>
    <w:rsid w:val="0034194B"/>
    <w:rsid w:val="00343B61"/>
    <w:rsid w:val="00377AE5"/>
    <w:rsid w:val="003A2BB8"/>
    <w:rsid w:val="003A5C3C"/>
    <w:rsid w:val="003B148F"/>
    <w:rsid w:val="003F5932"/>
    <w:rsid w:val="00404DBF"/>
    <w:rsid w:val="00407401"/>
    <w:rsid w:val="00437677"/>
    <w:rsid w:val="0044347A"/>
    <w:rsid w:val="004449DD"/>
    <w:rsid w:val="004476DD"/>
    <w:rsid w:val="004716C6"/>
    <w:rsid w:val="0048304B"/>
    <w:rsid w:val="004949A2"/>
    <w:rsid w:val="004A0D08"/>
    <w:rsid w:val="004A6212"/>
    <w:rsid w:val="004C6C36"/>
    <w:rsid w:val="004D69F1"/>
    <w:rsid w:val="004D7A02"/>
    <w:rsid w:val="004F04BF"/>
    <w:rsid w:val="00504272"/>
    <w:rsid w:val="00507FC3"/>
    <w:rsid w:val="005203B6"/>
    <w:rsid w:val="0052105D"/>
    <w:rsid w:val="0053660E"/>
    <w:rsid w:val="00582681"/>
    <w:rsid w:val="00596E67"/>
    <w:rsid w:val="00597EE8"/>
    <w:rsid w:val="005A2E66"/>
    <w:rsid w:val="005D0C59"/>
    <w:rsid w:val="005F495C"/>
    <w:rsid w:val="0060350F"/>
    <w:rsid w:val="00604759"/>
    <w:rsid w:val="0060570E"/>
    <w:rsid w:val="00607310"/>
    <w:rsid w:val="00613E59"/>
    <w:rsid w:val="00633567"/>
    <w:rsid w:val="0063789E"/>
    <w:rsid w:val="00646077"/>
    <w:rsid w:val="00666A7B"/>
    <w:rsid w:val="006B5ADD"/>
    <w:rsid w:val="006C74E4"/>
    <w:rsid w:val="006D06CB"/>
    <w:rsid w:val="0071076D"/>
    <w:rsid w:val="007154C3"/>
    <w:rsid w:val="00722B9A"/>
    <w:rsid w:val="0072754A"/>
    <w:rsid w:val="00727ED2"/>
    <w:rsid w:val="007379E6"/>
    <w:rsid w:val="00783211"/>
    <w:rsid w:val="00792F2B"/>
    <w:rsid w:val="007950C6"/>
    <w:rsid w:val="00797784"/>
    <w:rsid w:val="007B18E9"/>
    <w:rsid w:val="007B483F"/>
    <w:rsid w:val="007D5181"/>
    <w:rsid w:val="007E6AAD"/>
    <w:rsid w:val="00806D3F"/>
    <w:rsid w:val="0081450A"/>
    <w:rsid w:val="00824966"/>
    <w:rsid w:val="00827841"/>
    <w:rsid w:val="008354D5"/>
    <w:rsid w:val="008419AE"/>
    <w:rsid w:val="0084312F"/>
    <w:rsid w:val="0084632D"/>
    <w:rsid w:val="0085213E"/>
    <w:rsid w:val="00865A2C"/>
    <w:rsid w:val="00883FD5"/>
    <w:rsid w:val="008843FC"/>
    <w:rsid w:val="00884514"/>
    <w:rsid w:val="00890149"/>
    <w:rsid w:val="008A704D"/>
    <w:rsid w:val="008B0703"/>
    <w:rsid w:val="008B0E46"/>
    <w:rsid w:val="008C45F6"/>
    <w:rsid w:val="008D1DCC"/>
    <w:rsid w:val="008E6E82"/>
    <w:rsid w:val="009314A2"/>
    <w:rsid w:val="009361AE"/>
    <w:rsid w:val="00945FE9"/>
    <w:rsid w:val="009567F4"/>
    <w:rsid w:val="00962B41"/>
    <w:rsid w:val="00971414"/>
    <w:rsid w:val="00973EF4"/>
    <w:rsid w:val="0099289F"/>
    <w:rsid w:val="009A0D50"/>
    <w:rsid w:val="009A2226"/>
    <w:rsid w:val="009A2EFF"/>
    <w:rsid w:val="009C0691"/>
    <w:rsid w:val="009C4442"/>
    <w:rsid w:val="009D3B4E"/>
    <w:rsid w:val="009D455B"/>
    <w:rsid w:val="009F799C"/>
    <w:rsid w:val="00A06545"/>
    <w:rsid w:val="00A1730C"/>
    <w:rsid w:val="00A20C6F"/>
    <w:rsid w:val="00A22975"/>
    <w:rsid w:val="00A51F3A"/>
    <w:rsid w:val="00A61EC4"/>
    <w:rsid w:val="00A63EE8"/>
    <w:rsid w:val="00A750CB"/>
    <w:rsid w:val="00A76D3F"/>
    <w:rsid w:val="00A800A6"/>
    <w:rsid w:val="00AA1A3B"/>
    <w:rsid w:val="00AA5895"/>
    <w:rsid w:val="00AA7015"/>
    <w:rsid w:val="00AB13F5"/>
    <w:rsid w:val="00AD5BCC"/>
    <w:rsid w:val="00AF664E"/>
    <w:rsid w:val="00AF7D08"/>
    <w:rsid w:val="00B03CF4"/>
    <w:rsid w:val="00B043F6"/>
    <w:rsid w:val="00B14DEB"/>
    <w:rsid w:val="00B601A0"/>
    <w:rsid w:val="00B65CBD"/>
    <w:rsid w:val="00B750B6"/>
    <w:rsid w:val="00BA08F4"/>
    <w:rsid w:val="00BA3841"/>
    <w:rsid w:val="00BC6938"/>
    <w:rsid w:val="00BE1702"/>
    <w:rsid w:val="00BF2164"/>
    <w:rsid w:val="00C014D5"/>
    <w:rsid w:val="00C03E0F"/>
    <w:rsid w:val="00C059F0"/>
    <w:rsid w:val="00C21B26"/>
    <w:rsid w:val="00C2779D"/>
    <w:rsid w:val="00C338F5"/>
    <w:rsid w:val="00C43EFC"/>
    <w:rsid w:val="00C50E90"/>
    <w:rsid w:val="00C61ED0"/>
    <w:rsid w:val="00C666A9"/>
    <w:rsid w:val="00C67F45"/>
    <w:rsid w:val="00C70862"/>
    <w:rsid w:val="00C72328"/>
    <w:rsid w:val="00C9784C"/>
    <w:rsid w:val="00CA4D3B"/>
    <w:rsid w:val="00CC0801"/>
    <w:rsid w:val="00CC159D"/>
    <w:rsid w:val="00CD6A6F"/>
    <w:rsid w:val="00CD7DA9"/>
    <w:rsid w:val="00CE4786"/>
    <w:rsid w:val="00D01B40"/>
    <w:rsid w:val="00D504EF"/>
    <w:rsid w:val="00D50EB5"/>
    <w:rsid w:val="00D57786"/>
    <w:rsid w:val="00D91676"/>
    <w:rsid w:val="00D9370F"/>
    <w:rsid w:val="00DA0C08"/>
    <w:rsid w:val="00DB6A40"/>
    <w:rsid w:val="00DC63C8"/>
    <w:rsid w:val="00DF5457"/>
    <w:rsid w:val="00E00AD9"/>
    <w:rsid w:val="00E07DF5"/>
    <w:rsid w:val="00E15CD5"/>
    <w:rsid w:val="00E32ED7"/>
    <w:rsid w:val="00E33871"/>
    <w:rsid w:val="00E415FD"/>
    <w:rsid w:val="00E4786A"/>
    <w:rsid w:val="00E51AD0"/>
    <w:rsid w:val="00E70E3D"/>
    <w:rsid w:val="00E7448C"/>
    <w:rsid w:val="00E866BF"/>
    <w:rsid w:val="00ED0D08"/>
    <w:rsid w:val="00EF37FA"/>
    <w:rsid w:val="00F11D0C"/>
    <w:rsid w:val="00F220D3"/>
    <w:rsid w:val="00F32ECD"/>
    <w:rsid w:val="00F34A18"/>
    <w:rsid w:val="00F777B4"/>
    <w:rsid w:val="00F84B1E"/>
    <w:rsid w:val="00F87CAB"/>
    <w:rsid w:val="00F9160E"/>
    <w:rsid w:val="00FB0267"/>
    <w:rsid w:val="00FC1D52"/>
    <w:rsid w:val="00FE0F64"/>
    <w:rsid w:val="00FE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99125-ACBA-4C35-AA54-17F1DD92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ntTable.xml"
                 Type="http://schemas.openxmlformats.org/officeDocument/2006/relationships/fontTable"/>
   <Relationship Id="rId6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3768</Words>
  <Characters>2148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2014-04-23T12:32:00Z</dcterms:created>
  <dc:creator>Birute Radavičienė</dc:creator>
  <cp:lastModifiedBy>Ausra Dragasiene</cp:lastModifiedBy>
  <cp:lastPrinted>2016-07-04T13:41:00Z</cp:lastPrinted>
  <dcterms:modified xsi:type="dcterms:W3CDTF">2016-07-04T13:41:00Z</dcterms:modified>
  <cp:revision>211</cp:revision>
</cp:coreProperties>
</file>