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B60B" w14:textId="77777777" w:rsidR="00B043B6" w:rsidRPr="0084126E" w:rsidRDefault="00B043B6" w:rsidP="00B043B6">
      <w:pPr>
        <w:jc w:val="center"/>
        <w:rPr>
          <w:b/>
          <w:sz w:val="24"/>
          <w:szCs w:val="24"/>
        </w:rPr>
      </w:pPr>
      <w:r w:rsidRPr="0084126E">
        <w:rPr>
          <w:b/>
          <w:sz w:val="24"/>
          <w:szCs w:val="24"/>
        </w:rPr>
        <w:t>AIŠKINAMASIS RAŠTAS</w:t>
      </w:r>
    </w:p>
    <w:p w14:paraId="711F785E" w14:textId="174CF184" w:rsidR="00B043B6" w:rsidRPr="00D0414F" w:rsidRDefault="00B043B6" w:rsidP="00C412E4">
      <w:pPr>
        <w:jc w:val="center"/>
        <w:rPr>
          <w:b/>
          <w:sz w:val="24"/>
          <w:szCs w:val="24"/>
        </w:rPr>
      </w:pPr>
      <w:r w:rsidRPr="00D0414F">
        <w:rPr>
          <w:b/>
          <w:sz w:val="24"/>
          <w:szCs w:val="24"/>
        </w:rPr>
        <w:t>PRIE SAVIVALDYBĖS TARYBOS SPRENDIMO „</w:t>
      </w:r>
      <w:r w:rsidR="0084126E" w:rsidRPr="00D0414F">
        <w:rPr>
          <w:b/>
          <w:caps/>
          <w:sz w:val="24"/>
          <w:szCs w:val="24"/>
        </w:rPr>
        <w:t xml:space="preserve">DĖL </w:t>
      </w:r>
      <w:r w:rsidR="00D0414F" w:rsidRPr="00D0414F">
        <w:rPr>
          <w:b/>
          <w:caps/>
          <w:sz w:val="24"/>
          <w:szCs w:val="24"/>
        </w:rPr>
        <w:t xml:space="preserve">kalipėdos miesto savivaldybės tarybos 2015 m. gruodžio 22 d. sprendimo Nr. T2-352 „DĖL </w:t>
      </w:r>
      <w:r w:rsidR="00D0414F" w:rsidRPr="00D0414F">
        <w:rPr>
          <w:b/>
          <w:sz w:val="24"/>
          <w:szCs w:val="24"/>
        </w:rPr>
        <w:t>VAIKŲ PRIĖMIMO Į KLAIPĖDOS MIESTO SAVIVALDYBĖS ŠVIETIMO ĮSTAIGAS, ĮGYVENDINANČIAS IKIMOKYKLINIO IR PRIEŠMOKYKLINIO UGDYMO PROGRAMAS, TVARKOS APRAŠO PATVIRTINIMO“ PAKEITIMO</w:t>
      </w:r>
      <w:r w:rsidRPr="00D0414F">
        <w:rPr>
          <w:b/>
          <w:caps/>
          <w:sz w:val="24"/>
          <w:szCs w:val="24"/>
        </w:rPr>
        <w:t>“</w:t>
      </w:r>
      <w:r w:rsidRPr="00D0414F">
        <w:rPr>
          <w:b/>
          <w:sz w:val="24"/>
          <w:szCs w:val="24"/>
        </w:rPr>
        <w:t xml:space="preserve"> PROJEKTO</w:t>
      </w:r>
    </w:p>
    <w:p w14:paraId="5F59AD14" w14:textId="390E8D36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697D0DBF" w14:textId="46D3F601" w:rsidR="00AC6BE9" w:rsidRPr="00AC6BE9" w:rsidRDefault="00AC6BE9" w:rsidP="00564EB1">
      <w:pPr>
        <w:ind w:firstLine="709"/>
        <w:jc w:val="both"/>
        <w:rPr>
          <w:sz w:val="24"/>
          <w:szCs w:val="24"/>
        </w:rPr>
      </w:pPr>
      <w:r w:rsidRPr="00AC6BE9">
        <w:rPr>
          <w:caps/>
          <w:color w:val="000000"/>
          <w:sz w:val="24"/>
          <w:szCs w:val="24"/>
        </w:rPr>
        <w:t>s</w:t>
      </w:r>
      <w:r w:rsidRPr="00AC6BE9">
        <w:rPr>
          <w:color w:val="000000"/>
          <w:sz w:val="24"/>
          <w:szCs w:val="24"/>
        </w:rPr>
        <w:t xml:space="preserve">prendimo projektas parengtas, </w:t>
      </w:r>
      <w:r w:rsidRPr="00AC6BE9">
        <w:rPr>
          <w:sz w:val="24"/>
          <w:szCs w:val="24"/>
        </w:rPr>
        <w:t xml:space="preserve">siekiant </w:t>
      </w:r>
      <w:r>
        <w:rPr>
          <w:sz w:val="24"/>
          <w:szCs w:val="24"/>
        </w:rPr>
        <w:t>patikslinti</w:t>
      </w:r>
      <w:r w:rsidRPr="00AC6BE9">
        <w:rPr>
          <w:sz w:val="24"/>
          <w:szCs w:val="24"/>
        </w:rPr>
        <w:t xml:space="preserve"> </w:t>
      </w:r>
      <w:r w:rsidR="007B05EF">
        <w:rPr>
          <w:sz w:val="24"/>
          <w:szCs w:val="24"/>
        </w:rPr>
        <w:t>v</w:t>
      </w:r>
      <w:r w:rsidRPr="00AC6BE9">
        <w:rPr>
          <w:sz w:val="24"/>
          <w:szCs w:val="24"/>
        </w:rPr>
        <w:t xml:space="preserve">aikų priėmimo į </w:t>
      </w:r>
      <w:r w:rsidR="00B92C5B" w:rsidRPr="00AC6BE9">
        <w:rPr>
          <w:sz w:val="24"/>
          <w:szCs w:val="24"/>
        </w:rPr>
        <w:t xml:space="preserve">Klaipėdos miesto </w:t>
      </w:r>
      <w:r w:rsidRPr="00AC6BE9">
        <w:rPr>
          <w:sz w:val="24"/>
          <w:szCs w:val="24"/>
        </w:rPr>
        <w:t>savivaldybės</w:t>
      </w:r>
      <w:r w:rsidR="00B92C5B">
        <w:rPr>
          <w:sz w:val="24"/>
          <w:szCs w:val="24"/>
        </w:rPr>
        <w:t xml:space="preserve"> (toliau – Savivaldybė) </w:t>
      </w:r>
      <w:r w:rsidRPr="00AC6BE9">
        <w:rPr>
          <w:sz w:val="24"/>
          <w:szCs w:val="24"/>
        </w:rPr>
        <w:t>švietimo įstaig</w:t>
      </w:r>
      <w:r w:rsidR="007B05EF">
        <w:rPr>
          <w:sz w:val="24"/>
          <w:szCs w:val="24"/>
        </w:rPr>
        <w:t>a</w:t>
      </w:r>
      <w:r w:rsidRPr="00AC6BE9">
        <w:rPr>
          <w:sz w:val="24"/>
          <w:szCs w:val="24"/>
        </w:rPr>
        <w:t xml:space="preserve">s </w:t>
      </w:r>
      <w:r w:rsidR="004A5EEE" w:rsidRPr="00AC6BE9">
        <w:rPr>
          <w:sz w:val="24"/>
          <w:szCs w:val="24"/>
        </w:rPr>
        <w:t xml:space="preserve">sąlygas </w:t>
      </w:r>
      <w:r w:rsidRPr="00AC6BE9">
        <w:rPr>
          <w:sz w:val="24"/>
          <w:szCs w:val="24"/>
        </w:rPr>
        <w:t>ir</w:t>
      </w:r>
      <w:r w:rsidR="004A5EEE">
        <w:rPr>
          <w:sz w:val="24"/>
          <w:szCs w:val="24"/>
        </w:rPr>
        <w:t xml:space="preserve"> apibrėžti</w:t>
      </w:r>
      <w:r w:rsidR="007B05EF">
        <w:rPr>
          <w:sz w:val="24"/>
          <w:szCs w:val="24"/>
        </w:rPr>
        <w:t xml:space="preserve"> </w:t>
      </w:r>
      <w:r w:rsidR="00E048D7">
        <w:rPr>
          <w:sz w:val="24"/>
          <w:szCs w:val="24"/>
        </w:rPr>
        <w:t>susitarimus dėl priimtų vaikų</w:t>
      </w:r>
      <w:r w:rsidR="00CE2316">
        <w:rPr>
          <w:sz w:val="24"/>
          <w:szCs w:val="24"/>
        </w:rPr>
        <w:t xml:space="preserve"> lankymo</w:t>
      </w:r>
      <w:r w:rsidR="00511663">
        <w:rPr>
          <w:sz w:val="24"/>
          <w:szCs w:val="24"/>
        </w:rPr>
        <w:t>.</w:t>
      </w:r>
    </w:p>
    <w:p w14:paraId="14417281" w14:textId="77777777" w:rsidR="00981225" w:rsidRDefault="00AC6BE9" w:rsidP="00AC6BE9">
      <w:pPr>
        <w:ind w:firstLine="702"/>
        <w:jc w:val="both"/>
        <w:rPr>
          <w:sz w:val="24"/>
          <w:szCs w:val="24"/>
        </w:rPr>
      </w:pPr>
      <w:r w:rsidRPr="00AC6BE9">
        <w:rPr>
          <w:sz w:val="24"/>
          <w:szCs w:val="24"/>
        </w:rPr>
        <w:t xml:space="preserve">Tikslas </w:t>
      </w:r>
      <w:r w:rsidR="00A82F52">
        <w:rPr>
          <w:sz w:val="24"/>
          <w:szCs w:val="24"/>
        </w:rPr>
        <w:t>–</w:t>
      </w:r>
      <w:r w:rsidR="00F478BC">
        <w:rPr>
          <w:sz w:val="24"/>
          <w:szCs w:val="24"/>
        </w:rPr>
        <w:t xml:space="preserve"> </w:t>
      </w:r>
      <w:r w:rsidR="00AB47DE">
        <w:rPr>
          <w:sz w:val="24"/>
          <w:szCs w:val="24"/>
        </w:rPr>
        <w:t xml:space="preserve">užtikrinti </w:t>
      </w:r>
      <w:r w:rsidR="00B92C5B">
        <w:rPr>
          <w:sz w:val="24"/>
          <w:szCs w:val="24"/>
        </w:rPr>
        <w:t>S</w:t>
      </w:r>
      <w:r w:rsidR="00AB47DE">
        <w:rPr>
          <w:sz w:val="24"/>
          <w:szCs w:val="24"/>
        </w:rPr>
        <w:t>avivaldybės teikiamų švietimo paslaugų skaidrumą ir patikimumą</w:t>
      </w:r>
      <w:r w:rsidRPr="00AC6BE9">
        <w:rPr>
          <w:sz w:val="24"/>
          <w:szCs w:val="24"/>
        </w:rPr>
        <w:t>.</w:t>
      </w:r>
    </w:p>
    <w:p w14:paraId="7ACD8243" w14:textId="2AF11059" w:rsidR="00AC6BE9" w:rsidRPr="00AC6BE9" w:rsidRDefault="00AC6BE9" w:rsidP="00AC6BE9">
      <w:pPr>
        <w:ind w:firstLine="702"/>
        <w:jc w:val="both"/>
        <w:rPr>
          <w:sz w:val="24"/>
          <w:szCs w:val="24"/>
        </w:rPr>
      </w:pPr>
      <w:r w:rsidRPr="00AC6BE9">
        <w:rPr>
          <w:sz w:val="24"/>
          <w:szCs w:val="24"/>
        </w:rPr>
        <w:t xml:space="preserve">Uždavinys – </w:t>
      </w:r>
      <w:r w:rsidR="000B5298">
        <w:rPr>
          <w:sz w:val="24"/>
          <w:szCs w:val="24"/>
        </w:rPr>
        <w:t>pakeisti</w:t>
      </w:r>
      <w:r w:rsidRPr="00AC6BE9">
        <w:rPr>
          <w:sz w:val="24"/>
          <w:szCs w:val="24"/>
        </w:rPr>
        <w:t xml:space="preserve"> Vaikų priėmimo į Klaipėdos miesto savivaldybės švietimo įstaig</w:t>
      </w:r>
      <w:r w:rsidR="00AB47DE">
        <w:rPr>
          <w:sz w:val="24"/>
          <w:szCs w:val="24"/>
        </w:rPr>
        <w:t>as, įgyvendinančias</w:t>
      </w:r>
      <w:r w:rsidRPr="00AC6BE9">
        <w:rPr>
          <w:sz w:val="24"/>
          <w:szCs w:val="24"/>
        </w:rPr>
        <w:t xml:space="preserve"> ikimokyklinio ir priešmokyklinio ugdymo </w:t>
      </w:r>
      <w:r w:rsidR="00AB47DE">
        <w:rPr>
          <w:sz w:val="24"/>
          <w:szCs w:val="24"/>
        </w:rPr>
        <w:t>programas,</w:t>
      </w:r>
      <w:r w:rsidRPr="00AC6BE9">
        <w:rPr>
          <w:sz w:val="24"/>
          <w:szCs w:val="24"/>
        </w:rPr>
        <w:t xml:space="preserve"> tvarkos apraš</w:t>
      </w:r>
      <w:r w:rsidR="001008A0">
        <w:rPr>
          <w:sz w:val="24"/>
          <w:szCs w:val="24"/>
        </w:rPr>
        <w:t>o</w:t>
      </w:r>
      <w:r w:rsidR="00E83F1F">
        <w:rPr>
          <w:sz w:val="24"/>
          <w:szCs w:val="24"/>
        </w:rPr>
        <w:t>,</w:t>
      </w:r>
      <w:r w:rsidR="001008A0">
        <w:rPr>
          <w:sz w:val="24"/>
          <w:szCs w:val="24"/>
        </w:rPr>
        <w:t xml:space="preserve"> </w:t>
      </w:r>
      <w:r w:rsidR="00E83F1F" w:rsidRPr="002D5083">
        <w:rPr>
          <w:sz w:val="24"/>
          <w:szCs w:val="24"/>
        </w:rPr>
        <w:t xml:space="preserve">patvirtinto Klaipėdos miesto savivaldybės tarybos </w:t>
      </w:r>
      <w:r w:rsidR="00E83F1F">
        <w:rPr>
          <w:sz w:val="24"/>
          <w:szCs w:val="24"/>
        </w:rPr>
        <w:t>2015 m. gruodžio 22 d. sprendimu Nr. T2-352, (toliau – Aprašas) atskirus</w:t>
      </w:r>
      <w:r w:rsidR="001008A0">
        <w:rPr>
          <w:sz w:val="24"/>
          <w:szCs w:val="24"/>
        </w:rPr>
        <w:t xml:space="preserve"> punktus</w:t>
      </w:r>
      <w:r w:rsidRPr="00AC6BE9">
        <w:rPr>
          <w:sz w:val="24"/>
          <w:szCs w:val="24"/>
        </w:rPr>
        <w:t>.</w:t>
      </w:r>
    </w:p>
    <w:p w14:paraId="5E5164DE" w14:textId="77777777" w:rsidR="0078739F" w:rsidRDefault="0078739F" w:rsidP="0039448A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77770ECC" w14:textId="2A8295D8" w:rsidR="00EA6085" w:rsidRDefault="00B92C5B" w:rsidP="0039448A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Šiuo </w:t>
      </w:r>
      <w:r>
        <w:rPr>
          <w:sz w:val="24"/>
          <w:szCs w:val="24"/>
        </w:rPr>
        <w:t>s</w:t>
      </w:r>
      <w:r w:rsidR="002747D1" w:rsidRPr="002D5083">
        <w:rPr>
          <w:sz w:val="24"/>
          <w:szCs w:val="24"/>
        </w:rPr>
        <w:t>prendimo projektu</w:t>
      </w:r>
      <w:r w:rsidR="007F1776">
        <w:rPr>
          <w:sz w:val="24"/>
          <w:szCs w:val="24"/>
        </w:rPr>
        <w:t xml:space="preserve"> </w:t>
      </w:r>
      <w:r w:rsidR="007B7FB8">
        <w:rPr>
          <w:sz w:val="24"/>
          <w:szCs w:val="24"/>
        </w:rPr>
        <w:t>Aprašo</w:t>
      </w:r>
      <w:r w:rsidR="00EA6085">
        <w:rPr>
          <w:sz w:val="24"/>
          <w:szCs w:val="24"/>
        </w:rPr>
        <w:t>:</w:t>
      </w:r>
    </w:p>
    <w:p w14:paraId="7BD068BA" w14:textId="18D8397E" w:rsidR="00A50893" w:rsidRPr="003A1807" w:rsidRDefault="002E66EB" w:rsidP="00316338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7F1776">
        <w:rPr>
          <w:sz w:val="24"/>
          <w:szCs w:val="24"/>
        </w:rPr>
        <w:t xml:space="preserve"> </w:t>
      </w:r>
      <w:r w:rsidR="00DC2465">
        <w:rPr>
          <w:sz w:val="24"/>
          <w:szCs w:val="24"/>
        </w:rPr>
        <w:t xml:space="preserve"> </w:t>
      </w:r>
      <w:r w:rsidR="00042FD5" w:rsidRPr="003A1807">
        <w:rPr>
          <w:sz w:val="24"/>
          <w:szCs w:val="24"/>
        </w:rPr>
        <w:t>18, 21, 63 punktų pakeitimai</w:t>
      </w:r>
      <w:r w:rsidR="004663A3" w:rsidRPr="003A1807">
        <w:rPr>
          <w:sz w:val="24"/>
          <w:szCs w:val="24"/>
        </w:rPr>
        <w:t xml:space="preserve"> susiję</w:t>
      </w:r>
      <w:r w:rsidR="00042FD5" w:rsidRPr="003A1807">
        <w:rPr>
          <w:sz w:val="24"/>
          <w:szCs w:val="24"/>
        </w:rPr>
        <w:t xml:space="preserve"> </w:t>
      </w:r>
      <w:r w:rsidR="004663A3" w:rsidRPr="003A1807">
        <w:rPr>
          <w:sz w:val="24"/>
          <w:szCs w:val="24"/>
        </w:rPr>
        <w:t>su</w:t>
      </w:r>
      <w:r w:rsidR="00042FD5" w:rsidRPr="003A1807">
        <w:rPr>
          <w:sz w:val="24"/>
          <w:szCs w:val="24"/>
        </w:rPr>
        <w:t xml:space="preserve"> </w:t>
      </w:r>
      <w:r w:rsidR="00A41264">
        <w:rPr>
          <w:sz w:val="24"/>
          <w:szCs w:val="24"/>
        </w:rPr>
        <w:t>S</w:t>
      </w:r>
      <w:r w:rsidR="00042FD5" w:rsidRPr="003A1807">
        <w:rPr>
          <w:sz w:val="24"/>
          <w:szCs w:val="24"/>
        </w:rPr>
        <w:t xml:space="preserve">avivaldybės vaikų priėmimo komisijos </w:t>
      </w:r>
      <w:r w:rsidR="004663A3" w:rsidRPr="003A1807">
        <w:rPr>
          <w:sz w:val="24"/>
          <w:szCs w:val="24"/>
        </w:rPr>
        <w:t xml:space="preserve">veikla. </w:t>
      </w:r>
      <w:r w:rsidR="00C4761A" w:rsidRPr="003A1807">
        <w:rPr>
          <w:sz w:val="24"/>
          <w:szCs w:val="24"/>
        </w:rPr>
        <w:t>K</w:t>
      </w:r>
      <w:r w:rsidR="004663A3" w:rsidRPr="003A1807">
        <w:rPr>
          <w:sz w:val="24"/>
          <w:szCs w:val="24"/>
        </w:rPr>
        <w:t>omisija</w:t>
      </w:r>
      <w:r w:rsidR="00C4761A" w:rsidRPr="003A1807">
        <w:rPr>
          <w:sz w:val="24"/>
          <w:szCs w:val="24"/>
        </w:rPr>
        <w:t>i</w:t>
      </w:r>
      <w:r w:rsidR="004663A3" w:rsidRPr="003A1807">
        <w:rPr>
          <w:sz w:val="24"/>
          <w:szCs w:val="24"/>
        </w:rPr>
        <w:t xml:space="preserve"> pradėj</w:t>
      </w:r>
      <w:r w:rsidR="00432DD8" w:rsidRPr="003A1807">
        <w:rPr>
          <w:sz w:val="24"/>
          <w:szCs w:val="24"/>
        </w:rPr>
        <w:t>u</w:t>
      </w:r>
      <w:r w:rsidR="00C4761A" w:rsidRPr="003A1807">
        <w:rPr>
          <w:sz w:val="24"/>
          <w:szCs w:val="24"/>
        </w:rPr>
        <w:t>s veikti,</w:t>
      </w:r>
      <w:r w:rsidR="00432DD8" w:rsidRPr="003A1807">
        <w:rPr>
          <w:sz w:val="24"/>
          <w:szCs w:val="24"/>
        </w:rPr>
        <w:t xml:space="preserve"> paaiškėjo, kad būtinas detalesnis jos veiklos reglamentavimas</w:t>
      </w:r>
      <w:r w:rsidR="009026E0" w:rsidRPr="003A1807">
        <w:rPr>
          <w:sz w:val="24"/>
          <w:szCs w:val="24"/>
        </w:rPr>
        <w:t xml:space="preserve"> </w:t>
      </w:r>
      <w:r w:rsidR="00BD0B3B" w:rsidRPr="003A1807">
        <w:rPr>
          <w:sz w:val="24"/>
          <w:szCs w:val="24"/>
        </w:rPr>
        <w:t>(</w:t>
      </w:r>
      <w:r w:rsidR="009026E0" w:rsidRPr="003A1807">
        <w:rPr>
          <w:sz w:val="24"/>
          <w:szCs w:val="24"/>
        </w:rPr>
        <w:t>posėdžių organizavimo</w:t>
      </w:r>
      <w:r w:rsidR="00BD0B3B" w:rsidRPr="003A1807">
        <w:rPr>
          <w:sz w:val="24"/>
          <w:szCs w:val="24"/>
        </w:rPr>
        <w:t>,</w:t>
      </w:r>
      <w:r w:rsidR="009026E0" w:rsidRPr="003A1807">
        <w:rPr>
          <w:sz w:val="24"/>
          <w:szCs w:val="24"/>
        </w:rPr>
        <w:t xml:space="preserve"> </w:t>
      </w:r>
      <w:r w:rsidR="003A7327" w:rsidRPr="003A1807">
        <w:rPr>
          <w:sz w:val="24"/>
          <w:szCs w:val="24"/>
        </w:rPr>
        <w:t>gyventojų prašymų</w:t>
      </w:r>
      <w:r w:rsidR="00BD0B3B" w:rsidRPr="003A1807">
        <w:rPr>
          <w:sz w:val="24"/>
          <w:szCs w:val="24"/>
        </w:rPr>
        <w:t>,</w:t>
      </w:r>
      <w:r w:rsidR="003A7327" w:rsidRPr="003A1807">
        <w:rPr>
          <w:sz w:val="24"/>
          <w:szCs w:val="24"/>
        </w:rPr>
        <w:t xml:space="preserve"> dokumentų pateikimo</w:t>
      </w:r>
      <w:r w:rsidR="00BD0B3B" w:rsidRPr="003A1807">
        <w:rPr>
          <w:sz w:val="24"/>
          <w:szCs w:val="24"/>
        </w:rPr>
        <w:t>, jų svarstymo,</w:t>
      </w:r>
      <w:r w:rsidR="003A7327" w:rsidRPr="003A1807">
        <w:rPr>
          <w:sz w:val="24"/>
          <w:szCs w:val="24"/>
        </w:rPr>
        <w:t xml:space="preserve"> </w:t>
      </w:r>
      <w:r w:rsidR="00BD0B3B" w:rsidRPr="003A1807">
        <w:rPr>
          <w:sz w:val="24"/>
          <w:szCs w:val="24"/>
        </w:rPr>
        <w:t xml:space="preserve">sprendimų priėmimo ir kt. </w:t>
      </w:r>
      <w:r w:rsidR="003A7327" w:rsidRPr="003A1807">
        <w:rPr>
          <w:sz w:val="24"/>
          <w:szCs w:val="24"/>
        </w:rPr>
        <w:t>tvark</w:t>
      </w:r>
      <w:r w:rsidR="00BD0B3B" w:rsidRPr="003A1807">
        <w:rPr>
          <w:sz w:val="24"/>
          <w:szCs w:val="24"/>
        </w:rPr>
        <w:t>os)</w:t>
      </w:r>
      <w:r w:rsidR="008541F8" w:rsidRPr="003A1807">
        <w:rPr>
          <w:sz w:val="24"/>
          <w:szCs w:val="24"/>
        </w:rPr>
        <w:t xml:space="preserve">. Tokius susitarimus tikslinga </w:t>
      </w:r>
      <w:r w:rsidR="00042FD5" w:rsidRPr="003A1807">
        <w:rPr>
          <w:sz w:val="24"/>
          <w:szCs w:val="24"/>
        </w:rPr>
        <w:t>apibrėž</w:t>
      </w:r>
      <w:r w:rsidR="008541F8" w:rsidRPr="003A1807">
        <w:rPr>
          <w:sz w:val="24"/>
          <w:szCs w:val="24"/>
        </w:rPr>
        <w:t>t</w:t>
      </w:r>
      <w:r w:rsidR="00042FD5" w:rsidRPr="003A1807">
        <w:rPr>
          <w:sz w:val="24"/>
          <w:szCs w:val="24"/>
        </w:rPr>
        <w:t>i komisijos veiklos reglamente, patvirtintame Savivaldybė</w:t>
      </w:r>
      <w:r w:rsidR="00F82834" w:rsidRPr="003A1807">
        <w:rPr>
          <w:sz w:val="24"/>
          <w:szCs w:val="24"/>
        </w:rPr>
        <w:t>s administracijos direktoriaus</w:t>
      </w:r>
      <w:r w:rsidR="005361A7">
        <w:rPr>
          <w:sz w:val="24"/>
          <w:szCs w:val="24"/>
        </w:rPr>
        <w:t xml:space="preserve"> įsakymu</w:t>
      </w:r>
      <w:r w:rsidR="00F82834" w:rsidRPr="003A1807">
        <w:rPr>
          <w:sz w:val="24"/>
          <w:szCs w:val="24"/>
        </w:rPr>
        <w:t>;</w:t>
      </w:r>
    </w:p>
    <w:p w14:paraId="38905760" w14:textId="2F21C962" w:rsidR="0072452C" w:rsidRDefault="00A50893" w:rsidP="00316338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72452C">
        <w:rPr>
          <w:sz w:val="24"/>
          <w:szCs w:val="24"/>
        </w:rPr>
        <w:t>23, 24 punktuose suformuluotas nuostat</w:t>
      </w:r>
      <w:r w:rsidR="007B7FB8">
        <w:rPr>
          <w:sz w:val="24"/>
          <w:szCs w:val="24"/>
        </w:rPr>
        <w:t>o</w:t>
      </w:r>
      <w:r w:rsidR="0072452C">
        <w:rPr>
          <w:sz w:val="24"/>
          <w:szCs w:val="24"/>
        </w:rPr>
        <w:t xml:space="preserve">s </w:t>
      </w:r>
      <w:r w:rsidR="007B7FB8">
        <w:rPr>
          <w:sz w:val="24"/>
          <w:szCs w:val="24"/>
        </w:rPr>
        <w:t>bus</w:t>
      </w:r>
      <w:r w:rsidR="0072452C">
        <w:rPr>
          <w:sz w:val="24"/>
          <w:szCs w:val="24"/>
        </w:rPr>
        <w:t xml:space="preserve"> perkelt</w:t>
      </w:r>
      <w:r w:rsidR="007B7FB8">
        <w:rPr>
          <w:sz w:val="24"/>
          <w:szCs w:val="24"/>
        </w:rPr>
        <w:t>os</w:t>
      </w:r>
      <w:r w:rsidR="0072452C">
        <w:rPr>
          <w:sz w:val="24"/>
          <w:szCs w:val="24"/>
        </w:rPr>
        <w:t xml:space="preserve"> į </w:t>
      </w:r>
      <w:r w:rsidR="007B7FB8">
        <w:rPr>
          <w:sz w:val="24"/>
          <w:szCs w:val="24"/>
        </w:rPr>
        <w:t>S</w:t>
      </w:r>
      <w:r w:rsidR="007B7FB8" w:rsidRPr="003A1807">
        <w:rPr>
          <w:sz w:val="24"/>
          <w:szCs w:val="24"/>
        </w:rPr>
        <w:t xml:space="preserve">avivaldybės vaikų </w:t>
      </w:r>
      <w:r w:rsidR="0072452C">
        <w:rPr>
          <w:sz w:val="24"/>
          <w:szCs w:val="24"/>
        </w:rPr>
        <w:t>priėmimo komisijos veiklos reglamentą, todėl šie punktai pripažįstami netekusiais galios;</w:t>
      </w:r>
    </w:p>
    <w:p w14:paraId="7DF14838" w14:textId="0F79EE7F" w:rsidR="00EA6085" w:rsidRPr="0072452C" w:rsidRDefault="00475026" w:rsidP="00316338">
      <w:pPr>
        <w:pStyle w:val="Sraopastraipa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72452C">
        <w:rPr>
          <w:sz w:val="24"/>
          <w:szCs w:val="24"/>
        </w:rPr>
        <w:t>59 punkt</w:t>
      </w:r>
      <w:r w:rsidR="00496E78" w:rsidRPr="0072452C">
        <w:rPr>
          <w:sz w:val="24"/>
          <w:szCs w:val="24"/>
        </w:rPr>
        <w:t>o papildymu</w:t>
      </w:r>
      <w:r w:rsidRPr="0072452C">
        <w:rPr>
          <w:sz w:val="24"/>
          <w:szCs w:val="24"/>
        </w:rPr>
        <w:t xml:space="preserve"> </w:t>
      </w:r>
      <w:r w:rsidR="00A41264" w:rsidRPr="0072452C">
        <w:rPr>
          <w:sz w:val="24"/>
          <w:szCs w:val="24"/>
        </w:rPr>
        <w:t xml:space="preserve">Savivaldybės </w:t>
      </w:r>
      <w:r w:rsidR="00496E78" w:rsidRPr="0072452C">
        <w:rPr>
          <w:sz w:val="24"/>
          <w:szCs w:val="24"/>
        </w:rPr>
        <w:t xml:space="preserve">švietimo </w:t>
      </w:r>
      <w:r w:rsidR="007F1776" w:rsidRPr="0072452C">
        <w:rPr>
          <w:sz w:val="24"/>
          <w:szCs w:val="24"/>
        </w:rPr>
        <w:t xml:space="preserve">įstaigų vadovams </w:t>
      </w:r>
      <w:r w:rsidR="004538CB" w:rsidRPr="0072452C">
        <w:rPr>
          <w:sz w:val="24"/>
          <w:szCs w:val="24"/>
        </w:rPr>
        <w:t xml:space="preserve">suteikiama teisė </w:t>
      </w:r>
      <w:r w:rsidR="00A41264" w:rsidRPr="0072452C">
        <w:rPr>
          <w:sz w:val="24"/>
          <w:szCs w:val="24"/>
        </w:rPr>
        <w:t xml:space="preserve">vienašališkai nutraukti mokymo sutartis, jei </w:t>
      </w:r>
      <w:r w:rsidR="003610BB" w:rsidRPr="0072452C">
        <w:rPr>
          <w:sz w:val="24"/>
          <w:szCs w:val="24"/>
        </w:rPr>
        <w:t>vaik</w:t>
      </w:r>
      <w:r w:rsidR="00A41264" w:rsidRPr="0072452C">
        <w:rPr>
          <w:sz w:val="24"/>
          <w:szCs w:val="24"/>
        </w:rPr>
        <w:t>a</w:t>
      </w:r>
      <w:r w:rsidR="007B7FB8">
        <w:rPr>
          <w:sz w:val="24"/>
          <w:szCs w:val="24"/>
        </w:rPr>
        <w:t>i</w:t>
      </w:r>
      <w:r w:rsidR="0051114A" w:rsidRPr="0072452C">
        <w:rPr>
          <w:sz w:val="24"/>
          <w:szCs w:val="24"/>
        </w:rPr>
        <w:t xml:space="preserve"> </w:t>
      </w:r>
      <w:r w:rsidR="004538CB" w:rsidRPr="0072452C">
        <w:rPr>
          <w:sz w:val="24"/>
          <w:szCs w:val="24"/>
        </w:rPr>
        <w:t>ne</w:t>
      </w:r>
      <w:r w:rsidR="0051114A" w:rsidRPr="0072452C">
        <w:rPr>
          <w:sz w:val="24"/>
          <w:szCs w:val="24"/>
        </w:rPr>
        <w:t xml:space="preserve">lanko </w:t>
      </w:r>
      <w:r w:rsidR="00A41264" w:rsidRPr="0072452C">
        <w:rPr>
          <w:sz w:val="24"/>
          <w:szCs w:val="24"/>
        </w:rPr>
        <w:t>įstaig</w:t>
      </w:r>
      <w:r w:rsidR="007B7FB8">
        <w:rPr>
          <w:sz w:val="24"/>
          <w:szCs w:val="24"/>
        </w:rPr>
        <w:t>ų</w:t>
      </w:r>
      <w:r w:rsidR="00A41264" w:rsidRPr="0072452C">
        <w:rPr>
          <w:sz w:val="24"/>
          <w:szCs w:val="24"/>
        </w:rPr>
        <w:t xml:space="preserve"> </w:t>
      </w:r>
      <w:r w:rsidR="00E90615" w:rsidRPr="0072452C">
        <w:rPr>
          <w:sz w:val="24"/>
          <w:szCs w:val="24"/>
        </w:rPr>
        <w:t>be pateisinamos priežasties</w:t>
      </w:r>
      <w:r w:rsidR="007B7FB8">
        <w:rPr>
          <w:sz w:val="24"/>
          <w:szCs w:val="24"/>
        </w:rPr>
        <w:t>.</w:t>
      </w:r>
      <w:r w:rsidR="00E90615" w:rsidRPr="0072452C">
        <w:rPr>
          <w:sz w:val="24"/>
          <w:szCs w:val="24"/>
        </w:rPr>
        <w:t xml:space="preserve"> </w:t>
      </w:r>
      <w:r w:rsidR="007B7FB8">
        <w:rPr>
          <w:sz w:val="24"/>
          <w:szCs w:val="24"/>
        </w:rPr>
        <w:t>T</w:t>
      </w:r>
      <w:r w:rsidR="005F1677" w:rsidRPr="0072452C">
        <w:rPr>
          <w:sz w:val="24"/>
          <w:szCs w:val="24"/>
        </w:rPr>
        <w:t>aip pat</w:t>
      </w:r>
      <w:r w:rsidR="002E66EB" w:rsidRPr="0072452C">
        <w:rPr>
          <w:sz w:val="24"/>
          <w:szCs w:val="24"/>
        </w:rPr>
        <w:t xml:space="preserve"> </w:t>
      </w:r>
      <w:r w:rsidR="007F1776" w:rsidRPr="0072452C">
        <w:rPr>
          <w:sz w:val="24"/>
          <w:szCs w:val="24"/>
        </w:rPr>
        <w:t>apibrėžiamos įstaigų nelankymo pateisinamos priežastys</w:t>
      </w:r>
      <w:r w:rsidR="00496E78" w:rsidRPr="0072452C">
        <w:rPr>
          <w:sz w:val="24"/>
          <w:szCs w:val="24"/>
        </w:rPr>
        <w:t xml:space="preserve">. </w:t>
      </w:r>
      <w:r w:rsidR="00C11004" w:rsidRPr="0072452C">
        <w:rPr>
          <w:sz w:val="24"/>
          <w:szCs w:val="24"/>
        </w:rPr>
        <w:t>Šie susitarimai reikalingi, siekiant užtikrinti kokybišką ikimokyklinio ir priešmokyklinio ugdymo programų įgyvendinimą bei privalomą švietimo įstaigų lankymą</w:t>
      </w:r>
      <w:r w:rsidR="0086567C" w:rsidRPr="0072452C">
        <w:rPr>
          <w:sz w:val="24"/>
          <w:szCs w:val="24"/>
        </w:rPr>
        <w:t>;</w:t>
      </w:r>
    </w:p>
    <w:p w14:paraId="636D9C14" w14:textId="4D9DE441" w:rsidR="0086567C" w:rsidRPr="0086567C" w:rsidRDefault="0086567C" w:rsidP="00316338">
      <w:pPr>
        <w:pStyle w:val="Sraopastraipa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6567C">
        <w:rPr>
          <w:sz w:val="24"/>
          <w:szCs w:val="24"/>
        </w:rPr>
        <w:t>6, 9, 12 punktuose atlikti redakcinio pobūdžio pakeitimai.</w:t>
      </w:r>
    </w:p>
    <w:p w14:paraId="142CB5CB" w14:textId="461793CE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  <w:r w:rsidR="007B7FB8">
        <w:rPr>
          <w:b/>
          <w:bCs/>
          <w:sz w:val="24"/>
          <w:szCs w:val="24"/>
        </w:rPr>
        <w:t xml:space="preserve"> </w:t>
      </w:r>
    </w:p>
    <w:p w14:paraId="1246DCEE" w14:textId="4D360CA3" w:rsidR="0078739F" w:rsidRPr="00D05035" w:rsidRDefault="00CC0711" w:rsidP="0078739F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Priėmus sprendimo projektą</w:t>
      </w:r>
      <w:r w:rsidR="00DE0525">
        <w:rPr>
          <w:sz w:val="24"/>
          <w:szCs w:val="24"/>
        </w:rPr>
        <w:t>,</w:t>
      </w:r>
      <w:r>
        <w:rPr>
          <w:sz w:val="24"/>
          <w:szCs w:val="24"/>
        </w:rPr>
        <w:t xml:space="preserve"> bus </w:t>
      </w:r>
      <w:r w:rsidR="00DE0525">
        <w:rPr>
          <w:sz w:val="24"/>
          <w:szCs w:val="24"/>
        </w:rPr>
        <w:t>patikslintos Aprašo nuostatos</w:t>
      </w:r>
      <w:r w:rsidR="005F62C2">
        <w:rPr>
          <w:sz w:val="24"/>
          <w:szCs w:val="24"/>
        </w:rPr>
        <w:t>,</w:t>
      </w:r>
      <w:r w:rsidR="00DE0525">
        <w:rPr>
          <w:sz w:val="24"/>
          <w:szCs w:val="24"/>
        </w:rPr>
        <w:t xml:space="preserve"> </w:t>
      </w:r>
      <w:r>
        <w:rPr>
          <w:sz w:val="24"/>
          <w:szCs w:val="24"/>
        </w:rPr>
        <w:t>užtikrina</w:t>
      </w:r>
      <w:r w:rsidR="005F62C2">
        <w:rPr>
          <w:sz w:val="24"/>
          <w:szCs w:val="24"/>
        </w:rPr>
        <w:t>nčios sklandesnius vaikų priėmimo į įstaigas ir</w:t>
      </w:r>
      <w:r>
        <w:rPr>
          <w:sz w:val="24"/>
          <w:szCs w:val="24"/>
        </w:rPr>
        <w:t xml:space="preserve"> </w:t>
      </w:r>
      <w:r w:rsidR="005F62C2">
        <w:rPr>
          <w:sz w:val="24"/>
          <w:szCs w:val="24"/>
        </w:rPr>
        <w:t xml:space="preserve">ugdymo programų </w:t>
      </w:r>
      <w:r w:rsidR="002B4655">
        <w:rPr>
          <w:sz w:val="24"/>
          <w:szCs w:val="24"/>
        </w:rPr>
        <w:t xml:space="preserve">įgyvendinimo </w:t>
      </w:r>
      <w:r w:rsidR="005F62C2">
        <w:rPr>
          <w:sz w:val="24"/>
          <w:szCs w:val="24"/>
        </w:rPr>
        <w:t>procesus</w:t>
      </w:r>
      <w:r w:rsidR="003610BB">
        <w:rPr>
          <w:sz w:val="24"/>
          <w:szCs w:val="24"/>
        </w:rPr>
        <w:t>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0CC94B6E" w:rsidR="0078739F" w:rsidRDefault="00AB1C95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</w:t>
      </w:r>
      <w:r w:rsidR="004237CB">
        <w:rPr>
          <w:bCs/>
          <w:sz w:val="24"/>
          <w:szCs w:val="24"/>
        </w:rPr>
        <w:t>prendimo projektą vertino S</w:t>
      </w:r>
      <w:r w:rsidR="00A12CAE">
        <w:rPr>
          <w:bCs/>
          <w:sz w:val="24"/>
          <w:szCs w:val="24"/>
        </w:rPr>
        <w:t xml:space="preserve">avivaldybės </w:t>
      </w:r>
      <w:r w:rsidR="00B92C5B">
        <w:rPr>
          <w:bCs/>
          <w:sz w:val="24"/>
          <w:szCs w:val="24"/>
        </w:rPr>
        <w:t xml:space="preserve">ikimokyklinio ugdymo įstaigų vadovai, </w:t>
      </w:r>
      <w:r w:rsidR="004237CB" w:rsidRPr="00D83966">
        <w:rPr>
          <w:bCs/>
          <w:sz w:val="24"/>
          <w:szCs w:val="24"/>
        </w:rPr>
        <w:t>S</w:t>
      </w:r>
      <w:r w:rsidR="00B92C5B" w:rsidRPr="00D83966">
        <w:rPr>
          <w:bCs/>
          <w:sz w:val="24"/>
          <w:szCs w:val="24"/>
        </w:rPr>
        <w:t xml:space="preserve">avivaldybės </w:t>
      </w:r>
      <w:r w:rsidR="004237CB" w:rsidRPr="00D83966">
        <w:rPr>
          <w:sz w:val="24"/>
          <w:szCs w:val="24"/>
        </w:rPr>
        <w:t>vaikų priėmimo komisija</w:t>
      </w:r>
      <w:r w:rsidR="0038076A">
        <w:rPr>
          <w:sz w:val="24"/>
          <w:szCs w:val="24"/>
        </w:rPr>
        <w:t>, Savivaldybės administracijos specialistai</w:t>
      </w:r>
      <w:r w:rsidR="00BE2C13" w:rsidRPr="00D83966">
        <w:rPr>
          <w:bCs/>
          <w:sz w:val="24"/>
          <w:szCs w:val="24"/>
        </w:rPr>
        <w:t>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686347FF" w14:textId="534B04E8" w:rsidR="0078739F" w:rsidRDefault="00981225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Išlaidų sąmatos nesudaromos</w:t>
      </w:r>
      <w:r w:rsidR="0078739F">
        <w:rPr>
          <w:bCs/>
          <w:sz w:val="24"/>
          <w:szCs w:val="24"/>
        </w:rPr>
        <w:t>.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CFC16E3" w14:textId="25F4BD4A" w:rsidR="0078739F" w:rsidRDefault="00981225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Lėšų poreikio n</w:t>
      </w:r>
      <w:r w:rsidR="0078739F">
        <w:rPr>
          <w:bCs/>
          <w:sz w:val="24"/>
          <w:szCs w:val="24"/>
        </w:rPr>
        <w:t>ėra.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7DF028CC" w14:textId="2022D7BC" w:rsidR="00981225" w:rsidRPr="00AC6BE9" w:rsidRDefault="0078739F" w:rsidP="00981225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Teigiam</w:t>
      </w:r>
      <w:r w:rsidR="00CC0711">
        <w:rPr>
          <w:bCs/>
          <w:sz w:val="24"/>
          <w:szCs w:val="24"/>
        </w:rPr>
        <w:t>os</w:t>
      </w:r>
      <w:r>
        <w:rPr>
          <w:bCs/>
          <w:sz w:val="24"/>
          <w:szCs w:val="24"/>
        </w:rPr>
        <w:t xml:space="preserve"> pasekmė</w:t>
      </w:r>
      <w:r w:rsidR="00CC0711">
        <w:rPr>
          <w:bCs/>
          <w:sz w:val="24"/>
          <w:szCs w:val="24"/>
        </w:rPr>
        <w:t>s:</w:t>
      </w:r>
      <w:r>
        <w:rPr>
          <w:color w:val="000000"/>
          <w:sz w:val="24"/>
          <w:szCs w:val="24"/>
        </w:rPr>
        <w:t xml:space="preserve"> </w:t>
      </w:r>
      <w:r w:rsidR="00981225">
        <w:rPr>
          <w:color w:val="000000"/>
          <w:sz w:val="24"/>
          <w:szCs w:val="24"/>
        </w:rPr>
        <w:t xml:space="preserve">bus </w:t>
      </w:r>
      <w:r w:rsidR="00981225">
        <w:rPr>
          <w:sz w:val="24"/>
          <w:szCs w:val="24"/>
        </w:rPr>
        <w:t>patikslintos</w:t>
      </w:r>
      <w:r w:rsidR="00981225" w:rsidRPr="00AC6BE9">
        <w:rPr>
          <w:sz w:val="24"/>
          <w:szCs w:val="24"/>
        </w:rPr>
        <w:t xml:space="preserve"> </w:t>
      </w:r>
      <w:r w:rsidR="00981225">
        <w:rPr>
          <w:sz w:val="24"/>
          <w:szCs w:val="24"/>
        </w:rPr>
        <w:t>v</w:t>
      </w:r>
      <w:r w:rsidR="00981225" w:rsidRPr="00AC6BE9">
        <w:rPr>
          <w:sz w:val="24"/>
          <w:szCs w:val="24"/>
        </w:rPr>
        <w:t xml:space="preserve">aikų priėmimo į </w:t>
      </w:r>
      <w:r w:rsidR="00981225">
        <w:rPr>
          <w:sz w:val="24"/>
          <w:szCs w:val="24"/>
        </w:rPr>
        <w:t>S</w:t>
      </w:r>
      <w:r w:rsidR="00981225" w:rsidRPr="00AC6BE9">
        <w:rPr>
          <w:sz w:val="24"/>
          <w:szCs w:val="24"/>
        </w:rPr>
        <w:t>avivaldybės</w:t>
      </w:r>
      <w:r w:rsidR="00981225">
        <w:rPr>
          <w:sz w:val="24"/>
          <w:szCs w:val="24"/>
        </w:rPr>
        <w:t xml:space="preserve"> </w:t>
      </w:r>
      <w:r w:rsidR="00981225" w:rsidRPr="00AC6BE9">
        <w:rPr>
          <w:sz w:val="24"/>
          <w:szCs w:val="24"/>
        </w:rPr>
        <w:t>švietimo įstaig</w:t>
      </w:r>
      <w:r w:rsidR="00981225">
        <w:rPr>
          <w:sz w:val="24"/>
          <w:szCs w:val="24"/>
        </w:rPr>
        <w:t>a</w:t>
      </w:r>
      <w:r w:rsidR="00981225" w:rsidRPr="00AC6BE9">
        <w:rPr>
          <w:sz w:val="24"/>
          <w:szCs w:val="24"/>
        </w:rPr>
        <w:t xml:space="preserve">s </w:t>
      </w:r>
      <w:r w:rsidR="00981225">
        <w:rPr>
          <w:sz w:val="24"/>
          <w:szCs w:val="24"/>
        </w:rPr>
        <w:t>sąlygo</w:t>
      </w:r>
      <w:r w:rsidR="00981225" w:rsidRPr="00AC6BE9">
        <w:rPr>
          <w:sz w:val="24"/>
          <w:szCs w:val="24"/>
        </w:rPr>
        <w:t>s</w:t>
      </w:r>
      <w:r w:rsidR="00981225">
        <w:rPr>
          <w:sz w:val="24"/>
          <w:szCs w:val="24"/>
        </w:rPr>
        <w:t xml:space="preserve"> ir</w:t>
      </w:r>
      <w:r w:rsidR="00981225" w:rsidRPr="00AC6BE9">
        <w:rPr>
          <w:sz w:val="24"/>
          <w:szCs w:val="24"/>
        </w:rPr>
        <w:t xml:space="preserve"> </w:t>
      </w:r>
      <w:r w:rsidR="00981225">
        <w:rPr>
          <w:sz w:val="24"/>
          <w:szCs w:val="24"/>
        </w:rPr>
        <w:t>užtikrinamas privalomas įstaigų lankymas.</w:t>
      </w:r>
    </w:p>
    <w:p w14:paraId="67F3B15E" w14:textId="56658842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14:paraId="26712759" w14:textId="77777777" w:rsidR="00981225" w:rsidRDefault="0078739F" w:rsidP="00F478BC">
      <w:pPr>
        <w:ind w:firstLine="720"/>
        <w:rPr>
          <w:sz w:val="24"/>
          <w:szCs w:val="24"/>
        </w:rPr>
      </w:pPr>
      <w:r w:rsidRPr="00981225">
        <w:rPr>
          <w:sz w:val="24"/>
          <w:szCs w:val="24"/>
        </w:rPr>
        <w:t>PRIDEDAMA</w:t>
      </w:r>
      <w:r w:rsidR="00981225">
        <w:rPr>
          <w:sz w:val="24"/>
          <w:szCs w:val="24"/>
        </w:rPr>
        <w:t>:</w:t>
      </w:r>
    </w:p>
    <w:p w14:paraId="1AFBACC9" w14:textId="7023348C" w:rsidR="0078739F" w:rsidRPr="00981225" w:rsidRDefault="0078739F" w:rsidP="00981225">
      <w:pPr>
        <w:pStyle w:val="Sraopastraipa"/>
        <w:numPr>
          <w:ilvl w:val="0"/>
          <w:numId w:val="9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981225">
        <w:rPr>
          <w:sz w:val="24"/>
          <w:szCs w:val="24"/>
        </w:rPr>
        <w:t>Teisės aktų, nurodytų sprendi</w:t>
      </w:r>
      <w:r w:rsidR="002365BA" w:rsidRPr="00981225">
        <w:rPr>
          <w:sz w:val="24"/>
          <w:szCs w:val="24"/>
        </w:rPr>
        <w:t>mo projekto įžangoje, išrašai, 1</w:t>
      </w:r>
      <w:r w:rsidRPr="00981225">
        <w:rPr>
          <w:sz w:val="24"/>
          <w:szCs w:val="24"/>
        </w:rPr>
        <w:t xml:space="preserve"> lapa</w:t>
      </w:r>
      <w:r w:rsidR="002365BA" w:rsidRPr="00981225">
        <w:rPr>
          <w:sz w:val="24"/>
          <w:szCs w:val="24"/>
        </w:rPr>
        <w:t>s</w:t>
      </w:r>
      <w:r w:rsidRPr="00981225">
        <w:rPr>
          <w:sz w:val="24"/>
          <w:szCs w:val="24"/>
        </w:rPr>
        <w:t>.</w:t>
      </w:r>
    </w:p>
    <w:p w14:paraId="7DB6FD60" w14:textId="13709F3C" w:rsidR="00981225" w:rsidRPr="00981225" w:rsidRDefault="00981225" w:rsidP="00981225">
      <w:pPr>
        <w:pStyle w:val="Sraopastraipa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2D5083">
        <w:rPr>
          <w:sz w:val="24"/>
          <w:szCs w:val="24"/>
        </w:rPr>
        <w:t>Vaikų priėmimo į Klaipėdos mies</w:t>
      </w:r>
      <w:r>
        <w:rPr>
          <w:sz w:val="24"/>
          <w:szCs w:val="24"/>
        </w:rPr>
        <w:t>to savivaldybės švietimo įstaigas, įgyvendinančias</w:t>
      </w:r>
      <w:r w:rsidRPr="002D5083">
        <w:rPr>
          <w:sz w:val="24"/>
          <w:szCs w:val="24"/>
        </w:rPr>
        <w:t xml:space="preserve"> ikimokyklinio ir priešmokyklinio ugdymo </w:t>
      </w:r>
      <w:r>
        <w:rPr>
          <w:sz w:val="24"/>
          <w:szCs w:val="24"/>
        </w:rPr>
        <w:t>programas,</w:t>
      </w:r>
      <w:r w:rsidRPr="002D5083">
        <w:rPr>
          <w:sz w:val="24"/>
          <w:szCs w:val="24"/>
        </w:rPr>
        <w:t xml:space="preserve"> tvarkos aprašo, patvirtinto Klaipėdos miesto savivaldybės tarybos </w:t>
      </w:r>
      <w:r>
        <w:rPr>
          <w:sz w:val="24"/>
          <w:szCs w:val="24"/>
        </w:rPr>
        <w:t>2015 m. gruodžio 22 d. sprendimu Nr. T2-352,</w:t>
      </w:r>
      <w:r w:rsidR="00B05BC8">
        <w:rPr>
          <w:sz w:val="24"/>
          <w:szCs w:val="24"/>
        </w:rPr>
        <w:t xml:space="preserve"> lyginamasis variantas, 7 lapai</w:t>
      </w:r>
      <w:r w:rsidR="008418BF">
        <w:rPr>
          <w:sz w:val="24"/>
          <w:szCs w:val="24"/>
        </w:rPr>
        <w:t>.</w:t>
      </w:r>
    </w:p>
    <w:p w14:paraId="48EB5B13" w14:textId="77777777" w:rsidR="00B043B6" w:rsidRDefault="00B043B6" w:rsidP="00B043B6">
      <w:pPr>
        <w:ind w:firstLine="720"/>
        <w:rPr>
          <w:b/>
          <w:sz w:val="24"/>
          <w:szCs w:val="24"/>
        </w:rPr>
      </w:pPr>
    </w:p>
    <w:p w14:paraId="7ABEC2E5" w14:textId="7EDF13D3" w:rsidR="00B043B6" w:rsidRPr="005B1D4A" w:rsidRDefault="00B043B6" w:rsidP="00DB1139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Prižgintienė     </w:t>
      </w:r>
      <w:r w:rsidR="00DB1139">
        <w:rPr>
          <w:sz w:val="24"/>
          <w:szCs w:val="24"/>
        </w:rPr>
        <w:t xml:space="preserve"> </w:t>
      </w:r>
      <w:bookmarkStart w:id="0" w:name="_GoBack"/>
      <w:bookmarkEnd w:id="0"/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FBA7B" w14:textId="77777777" w:rsidR="0061124F" w:rsidRDefault="0061124F" w:rsidP="00F41647">
      <w:r>
        <w:separator/>
      </w:r>
    </w:p>
  </w:endnote>
  <w:endnote w:type="continuationSeparator" w:id="0">
    <w:p w14:paraId="1AA741CB" w14:textId="77777777" w:rsidR="0061124F" w:rsidRDefault="0061124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AA30B" w14:textId="77777777" w:rsidR="0061124F" w:rsidRDefault="0061124F" w:rsidP="00F41647">
      <w:r>
        <w:separator/>
      </w:r>
    </w:p>
  </w:footnote>
  <w:footnote w:type="continuationSeparator" w:id="0">
    <w:p w14:paraId="2344C223" w14:textId="77777777" w:rsidR="0061124F" w:rsidRDefault="0061124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35546"/>
    <w:multiLevelType w:val="hybridMultilevel"/>
    <w:tmpl w:val="C31EFF28"/>
    <w:lvl w:ilvl="0" w:tplc="3FFC3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B2278"/>
    <w:multiLevelType w:val="hybridMultilevel"/>
    <w:tmpl w:val="5450FFBC"/>
    <w:lvl w:ilvl="0" w:tplc="D24AEA4E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4B4C5F"/>
    <w:multiLevelType w:val="hybridMultilevel"/>
    <w:tmpl w:val="A31AAF54"/>
    <w:lvl w:ilvl="0" w:tplc="244CD608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AA77BE"/>
    <w:multiLevelType w:val="hybridMultilevel"/>
    <w:tmpl w:val="8708D0F2"/>
    <w:lvl w:ilvl="0" w:tplc="C57CD6BC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2E5525"/>
    <w:multiLevelType w:val="hybridMultilevel"/>
    <w:tmpl w:val="28E8C4B6"/>
    <w:lvl w:ilvl="0" w:tplc="DAEE5D28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EEB"/>
    <w:rsid w:val="00020263"/>
    <w:rsid w:val="000231E3"/>
    <w:rsid w:val="00024730"/>
    <w:rsid w:val="000312B0"/>
    <w:rsid w:val="0003135D"/>
    <w:rsid w:val="00034603"/>
    <w:rsid w:val="00036B69"/>
    <w:rsid w:val="00037D62"/>
    <w:rsid w:val="00042FD5"/>
    <w:rsid w:val="00050353"/>
    <w:rsid w:val="00050B34"/>
    <w:rsid w:val="00052097"/>
    <w:rsid w:val="000552C0"/>
    <w:rsid w:val="000616C5"/>
    <w:rsid w:val="00062859"/>
    <w:rsid w:val="00071EBB"/>
    <w:rsid w:val="00086D9A"/>
    <w:rsid w:val="000944BF"/>
    <w:rsid w:val="000968D3"/>
    <w:rsid w:val="000B5298"/>
    <w:rsid w:val="000B5342"/>
    <w:rsid w:val="000C361E"/>
    <w:rsid w:val="000D0515"/>
    <w:rsid w:val="000D6DA5"/>
    <w:rsid w:val="000E6C34"/>
    <w:rsid w:val="001008A0"/>
    <w:rsid w:val="00115DC1"/>
    <w:rsid w:val="00117F91"/>
    <w:rsid w:val="0012247E"/>
    <w:rsid w:val="00142747"/>
    <w:rsid w:val="00143556"/>
    <w:rsid w:val="001444C8"/>
    <w:rsid w:val="001456CE"/>
    <w:rsid w:val="001513BF"/>
    <w:rsid w:val="00155A51"/>
    <w:rsid w:val="00155A5E"/>
    <w:rsid w:val="00157534"/>
    <w:rsid w:val="00160883"/>
    <w:rsid w:val="00163473"/>
    <w:rsid w:val="0016547E"/>
    <w:rsid w:val="001679A9"/>
    <w:rsid w:val="00170D5B"/>
    <w:rsid w:val="001811EA"/>
    <w:rsid w:val="001832AA"/>
    <w:rsid w:val="001901F9"/>
    <w:rsid w:val="00192A26"/>
    <w:rsid w:val="00195E53"/>
    <w:rsid w:val="00197CCF"/>
    <w:rsid w:val="001B01B1"/>
    <w:rsid w:val="001B09E1"/>
    <w:rsid w:val="001C0237"/>
    <w:rsid w:val="001C7146"/>
    <w:rsid w:val="001D016B"/>
    <w:rsid w:val="001D0C26"/>
    <w:rsid w:val="001D1AE7"/>
    <w:rsid w:val="001D369A"/>
    <w:rsid w:val="001D4ADB"/>
    <w:rsid w:val="001D4F45"/>
    <w:rsid w:val="001E4666"/>
    <w:rsid w:val="001E4877"/>
    <w:rsid w:val="001F5D6A"/>
    <w:rsid w:val="00200EA8"/>
    <w:rsid w:val="00207A21"/>
    <w:rsid w:val="00215E10"/>
    <w:rsid w:val="00217184"/>
    <w:rsid w:val="002230A7"/>
    <w:rsid w:val="00223952"/>
    <w:rsid w:val="00225EE9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B2625"/>
    <w:rsid w:val="002B4655"/>
    <w:rsid w:val="002B4DBF"/>
    <w:rsid w:val="002D5083"/>
    <w:rsid w:val="002D5189"/>
    <w:rsid w:val="002E0C01"/>
    <w:rsid w:val="002E66EB"/>
    <w:rsid w:val="002E6BF2"/>
    <w:rsid w:val="002E6D13"/>
    <w:rsid w:val="002F0BC9"/>
    <w:rsid w:val="002F3F5F"/>
    <w:rsid w:val="002F5E80"/>
    <w:rsid w:val="00316338"/>
    <w:rsid w:val="00321CED"/>
    <w:rsid w:val="00324750"/>
    <w:rsid w:val="00324D88"/>
    <w:rsid w:val="003315CF"/>
    <w:rsid w:val="0033336B"/>
    <w:rsid w:val="00342A53"/>
    <w:rsid w:val="00344A8C"/>
    <w:rsid w:val="00347F54"/>
    <w:rsid w:val="00350514"/>
    <w:rsid w:val="00350C2B"/>
    <w:rsid w:val="003610BB"/>
    <w:rsid w:val="0037233C"/>
    <w:rsid w:val="00375A91"/>
    <w:rsid w:val="0038076A"/>
    <w:rsid w:val="00384543"/>
    <w:rsid w:val="00385515"/>
    <w:rsid w:val="003935A0"/>
    <w:rsid w:val="003938F5"/>
    <w:rsid w:val="0039448A"/>
    <w:rsid w:val="003A1807"/>
    <w:rsid w:val="003A3546"/>
    <w:rsid w:val="003A7327"/>
    <w:rsid w:val="003B1993"/>
    <w:rsid w:val="003B4FAF"/>
    <w:rsid w:val="003C09F9"/>
    <w:rsid w:val="003E5D65"/>
    <w:rsid w:val="003E603A"/>
    <w:rsid w:val="003E6D40"/>
    <w:rsid w:val="003F57CB"/>
    <w:rsid w:val="003F61EB"/>
    <w:rsid w:val="003F7C9E"/>
    <w:rsid w:val="00405B54"/>
    <w:rsid w:val="004179A4"/>
    <w:rsid w:val="004237CB"/>
    <w:rsid w:val="004271F0"/>
    <w:rsid w:val="004304A5"/>
    <w:rsid w:val="00430A91"/>
    <w:rsid w:val="00430C8F"/>
    <w:rsid w:val="00432DD8"/>
    <w:rsid w:val="00433CCC"/>
    <w:rsid w:val="00436A35"/>
    <w:rsid w:val="00445CA9"/>
    <w:rsid w:val="004538CB"/>
    <w:rsid w:val="004545AD"/>
    <w:rsid w:val="004663A3"/>
    <w:rsid w:val="00472954"/>
    <w:rsid w:val="00475026"/>
    <w:rsid w:val="00492C69"/>
    <w:rsid w:val="00496D98"/>
    <w:rsid w:val="00496E78"/>
    <w:rsid w:val="004A5EEE"/>
    <w:rsid w:val="004B243C"/>
    <w:rsid w:val="004B4CD2"/>
    <w:rsid w:val="004B61F0"/>
    <w:rsid w:val="004C6A9A"/>
    <w:rsid w:val="004C7B37"/>
    <w:rsid w:val="004D047B"/>
    <w:rsid w:val="004D3FA2"/>
    <w:rsid w:val="004D5492"/>
    <w:rsid w:val="004E514E"/>
    <w:rsid w:val="004F55DC"/>
    <w:rsid w:val="005012A9"/>
    <w:rsid w:val="0051114A"/>
    <w:rsid w:val="00511663"/>
    <w:rsid w:val="005129E1"/>
    <w:rsid w:val="005165CF"/>
    <w:rsid w:val="00516DB1"/>
    <w:rsid w:val="005173CF"/>
    <w:rsid w:val="00524DA3"/>
    <w:rsid w:val="005303B5"/>
    <w:rsid w:val="005361A7"/>
    <w:rsid w:val="00537F9C"/>
    <w:rsid w:val="0054047E"/>
    <w:rsid w:val="00541E89"/>
    <w:rsid w:val="00550020"/>
    <w:rsid w:val="005522A6"/>
    <w:rsid w:val="00564EB1"/>
    <w:rsid w:val="005658A3"/>
    <w:rsid w:val="005720A9"/>
    <w:rsid w:val="00576CF7"/>
    <w:rsid w:val="00577A25"/>
    <w:rsid w:val="00583E09"/>
    <w:rsid w:val="0059321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F1677"/>
    <w:rsid w:val="005F3899"/>
    <w:rsid w:val="005F62C2"/>
    <w:rsid w:val="00601B1C"/>
    <w:rsid w:val="00603FA8"/>
    <w:rsid w:val="00606132"/>
    <w:rsid w:val="0060794A"/>
    <w:rsid w:val="006104E0"/>
    <w:rsid w:val="0061124F"/>
    <w:rsid w:val="006112C0"/>
    <w:rsid w:val="006161D0"/>
    <w:rsid w:val="00616396"/>
    <w:rsid w:val="0062001E"/>
    <w:rsid w:val="0062076D"/>
    <w:rsid w:val="00623D5C"/>
    <w:rsid w:val="006343FC"/>
    <w:rsid w:val="00650323"/>
    <w:rsid w:val="006534E0"/>
    <w:rsid w:val="00664949"/>
    <w:rsid w:val="006746A7"/>
    <w:rsid w:val="00675A62"/>
    <w:rsid w:val="00675ADC"/>
    <w:rsid w:val="006835B0"/>
    <w:rsid w:val="0069666D"/>
    <w:rsid w:val="006A09D2"/>
    <w:rsid w:val="006A0B12"/>
    <w:rsid w:val="006A187B"/>
    <w:rsid w:val="006B429F"/>
    <w:rsid w:val="006B6202"/>
    <w:rsid w:val="006C11D8"/>
    <w:rsid w:val="006C4357"/>
    <w:rsid w:val="006D0C2C"/>
    <w:rsid w:val="006D3E02"/>
    <w:rsid w:val="006D4A09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2452C"/>
    <w:rsid w:val="00736625"/>
    <w:rsid w:val="00742180"/>
    <w:rsid w:val="00745942"/>
    <w:rsid w:val="007462B2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05EF"/>
    <w:rsid w:val="007B4C7D"/>
    <w:rsid w:val="007B6839"/>
    <w:rsid w:val="007B6A52"/>
    <w:rsid w:val="007B6B2B"/>
    <w:rsid w:val="007B7FB8"/>
    <w:rsid w:val="007C308C"/>
    <w:rsid w:val="007D5E7D"/>
    <w:rsid w:val="007E6DED"/>
    <w:rsid w:val="007F00EA"/>
    <w:rsid w:val="007F1776"/>
    <w:rsid w:val="00801E4F"/>
    <w:rsid w:val="008044E1"/>
    <w:rsid w:val="008045CF"/>
    <w:rsid w:val="008139E4"/>
    <w:rsid w:val="00816D2A"/>
    <w:rsid w:val="00820C4C"/>
    <w:rsid w:val="00825E58"/>
    <w:rsid w:val="008301AA"/>
    <w:rsid w:val="00833537"/>
    <w:rsid w:val="0084126E"/>
    <w:rsid w:val="008418BF"/>
    <w:rsid w:val="008455E8"/>
    <w:rsid w:val="00847169"/>
    <w:rsid w:val="00847977"/>
    <w:rsid w:val="00852960"/>
    <w:rsid w:val="008541F8"/>
    <w:rsid w:val="008623E9"/>
    <w:rsid w:val="00864F6F"/>
    <w:rsid w:val="0086567C"/>
    <w:rsid w:val="00891C17"/>
    <w:rsid w:val="00892C36"/>
    <w:rsid w:val="00895874"/>
    <w:rsid w:val="00897BA2"/>
    <w:rsid w:val="008B4A42"/>
    <w:rsid w:val="008B5CA7"/>
    <w:rsid w:val="008C12E5"/>
    <w:rsid w:val="008C35AC"/>
    <w:rsid w:val="008C6873"/>
    <w:rsid w:val="008C6BDA"/>
    <w:rsid w:val="008D3776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26E0"/>
    <w:rsid w:val="00906E5A"/>
    <w:rsid w:val="0091468A"/>
    <w:rsid w:val="00932AB2"/>
    <w:rsid w:val="00932DDD"/>
    <w:rsid w:val="009376BA"/>
    <w:rsid w:val="00961071"/>
    <w:rsid w:val="00962F9F"/>
    <w:rsid w:val="00967AA3"/>
    <w:rsid w:val="0097303F"/>
    <w:rsid w:val="009753A9"/>
    <w:rsid w:val="00981225"/>
    <w:rsid w:val="00983020"/>
    <w:rsid w:val="009963C0"/>
    <w:rsid w:val="009A6D1C"/>
    <w:rsid w:val="009A7E3C"/>
    <w:rsid w:val="009C10B2"/>
    <w:rsid w:val="009C37F7"/>
    <w:rsid w:val="009D4A5D"/>
    <w:rsid w:val="009D6223"/>
    <w:rsid w:val="009E3F08"/>
    <w:rsid w:val="009E5ED4"/>
    <w:rsid w:val="00A03E6A"/>
    <w:rsid w:val="00A07F3D"/>
    <w:rsid w:val="00A12CAE"/>
    <w:rsid w:val="00A1309D"/>
    <w:rsid w:val="00A3260E"/>
    <w:rsid w:val="00A35BF2"/>
    <w:rsid w:val="00A41264"/>
    <w:rsid w:val="00A44DC7"/>
    <w:rsid w:val="00A46C48"/>
    <w:rsid w:val="00A50893"/>
    <w:rsid w:val="00A51DA4"/>
    <w:rsid w:val="00A5549F"/>
    <w:rsid w:val="00A56070"/>
    <w:rsid w:val="00A63850"/>
    <w:rsid w:val="00A64C11"/>
    <w:rsid w:val="00A72A47"/>
    <w:rsid w:val="00A75AB5"/>
    <w:rsid w:val="00A801C2"/>
    <w:rsid w:val="00A82F52"/>
    <w:rsid w:val="00A866FB"/>
    <w:rsid w:val="00A8670A"/>
    <w:rsid w:val="00A8779F"/>
    <w:rsid w:val="00A9592B"/>
    <w:rsid w:val="00A95C0B"/>
    <w:rsid w:val="00AA5DFD"/>
    <w:rsid w:val="00AB1C95"/>
    <w:rsid w:val="00AB47DE"/>
    <w:rsid w:val="00AB77C4"/>
    <w:rsid w:val="00AB78AE"/>
    <w:rsid w:val="00AC6BE9"/>
    <w:rsid w:val="00AD12CB"/>
    <w:rsid w:val="00AD2EE1"/>
    <w:rsid w:val="00AD50EC"/>
    <w:rsid w:val="00AE1FD8"/>
    <w:rsid w:val="00AE5354"/>
    <w:rsid w:val="00B00582"/>
    <w:rsid w:val="00B043B6"/>
    <w:rsid w:val="00B05442"/>
    <w:rsid w:val="00B05BC8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92C5B"/>
    <w:rsid w:val="00BA0DEE"/>
    <w:rsid w:val="00BA1976"/>
    <w:rsid w:val="00BA287B"/>
    <w:rsid w:val="00BA573F"/>
    <w:rsid w:val="00BA6196"/>
    <w:rsid w:val="00BB07E2"/>
    <w:rsid w:val="00BB3A79"/>
    <w:rsid w:val="00BC03F6"/>
    <w:rsid w:val="00BC227B"/>
    <w:rsid w:val="00BD0B3B"/>
    <w:rsid w:val="00BE2C13"/>
    <w:rsid w:val="00BE48DE"/>
    <w:rsid w:val="00BE4A03"/>
    <w:rsid w:val="00BE5C23"/>
    <w:rsid w:val="00BF01AE"/>
    <w:rsid w:val="00C02648"/>
    <w:rsid w:val="00C10EA7"/>
    <w:rsid w:val="00C11004"/>
    <w:rsid w:val="00C16E65"/>
    <w:rsid w:val="00C26862"/>
    <w:rsid w:val="00C331DC"/>
    <w:rsid w:val="00C412E4"/>
    <w:rsid w:val="00C4293C"/>
    <w:rsid w:val="00C4761A"/>
    <w:rsid w:val="00C54D3F"/>
    <w:rsid w:val="00C55426"/>
    <w:rsid w:val="00C61E9B"/>
    <w:rsid w:val="00C620E8"/>
    <w:rsid w:val="00C70A51"/>
    <w:rsid w:val="00C73835"/>
    <w:rsid w:val="00C73DF4"/>
    <w:rsid w:val="00C768D5"/>
    <w:rsid w:val="00C9206B"/>
    <w:rsid w:val="00C950B5"/>
    <w:rsid w:val="00C97FAC"/>
    <w:rsid w:val="00CA7B58"/>
    <w:rsid w:val="00CB1978"/>
    <w:rsid w:val="00CB1C55"/>
    <w:rsid w:val="00CB3E22"/>
    <w:rsid w:val="00CC0711"/>
    <w:rsid w:val="00CC6817"/>
    <w:rsid w:val="00CC6AFC"/>
    <w:rsid w:val="00CC741F"/>
    <w:rsid w:val="00CD3143"/>
    <w:rsid w:val="00CE2316"/>
    <w:rsid w:val="00CE69D4"/>
    <w:rsid w:val="00D0213F"/>
    <w:rsid w:val="00D0230D"/>
    <w:rsid w:val="00D0414F"/>
    <w:rsid w:val="00D05035"/>
    <w:rsid w:val="00D1275A"/>
    <w:rsid w:val="00D22706"/>
    <w:rsid w:val="00D24621"/>
    <w:rsid w:val="00D37910"/>
    <w:rsid w:val="00D50B27"/>
    <w:rsid w:val="00D521DC"/>
    <w:rsid w:val="00D540D8"/>
    <w:rsid w:val="00D65356"/>
    <w:rsid w:val="00D6756B"/>
    <w:rsid w:val="00D81831"/>
    <w:rsid w:val="00D83966"/>
    <w:rsid w:val="00DA6214"/>
    <w:rsid w:val="00DA6942"/>
    <w:rsid w:val="00DB1139"/>
    <w:rsid w:val="00DC129B"/>
    <w:rsid w:val="00DC2465"/>
    <w:rsid w:val="00DC28B8"/>
    <w:rsid w:val="00DC4883"/>
    <w:rsid w:val="00DD259C"/>
    <w:rsid w:val="00DE0525"/>
    <w:rsid w:val="00DE0BFB"/>
    <w:rsid w:val="00DF16B4"/>
    <w:rsid w:val="00DF3485"/>
    <w:rsid w:val="00DF46C2"/>
    <w:rsid w:val="00E048D7"/>
    <w:rsid w:val="00E05B58"/>
    <w:rsid w:val="00E16E2B"/>
    <w:rsid w:val="00E239AC"/>
    <w:rsid w:val="00E27D74"/>
    <w:rsid w:val="00E32C85"/>
    <w:rsid w:val="00E37B92"/>
    <w:rsid w:val="00E51A5E"/>
    <w:rsid w:val="00E54E66"/>
    <w:rsid w:val="00E54F64"/>
    <w:rsid w:val="00E5740E"/>
    <w:rsid w:val="00E65098"/>
    <w:rsid w:val="00E65B25"/>
    <w:rsid w:val="00E71F63"/>
    <w:rsid w:val="00E76058"/>
    <w:rsid w:val="00E772A8"/>
    <w:rsid w:val="00E80D3E"/>
    <w:rsid w:val="00E8226E"/>
    <w:rsid w:val="00E83F1F"/>
    <w:rsid w:val="00E84194"/>
    <w:rsid w:val="00E87393"/>
    <w:rsid w:val="00E90615"/>
    <w:rsid w:val="00E96582"/>
    <w:rsid w:val="00EA3948"/>
    <w:rsid w:val="00EA44BC"/>
    <w:rsid w:val="00EA555E"/>
    <w:rsid w:val="00EA6085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1833"/>
    <w:rsid w:val="00F121A7"/>
    <w:rsid w:val="00F1519F"/>
    <w:rsid w:val="00F249FC"/>
    <w:rsid w:val="00F256F7"/>
    <w:rsid w:val="00F266B0"/>
    <w:rsid w:val="00F27555"/>
    <w:rsid w:val="00F27931"/>
    <w:rsid w:val="00F30F1D"/>
    <w:rsid w:val="00F33612"/>
    <w:rsid w:val="00F3570B"/>
    <w:rsid w:val="00F40352"/>
    <w:rsid w:val="00F40554"/>
    <w:rsid w:val="00F41647"/>
    <w:rsid w:val="00F46DE2"/>
    <w:rsid w:val="00F478BC"/>
    <w:rsid w:val="00F5739F"/>
    <w:rsid w:val="00F57C1B"/>
    <w:rsid w:val="00F60107"/>
    <w:rsid w:val="00F67257"/>
    <w:rsid w:val="00F71567"/>
    <w:rsid w:val="00F72F3B"/>
    <w:rsid w:val="00F81D8D"/>
    <w:rsid w:val="00F82834"/>
    <w:rsid w:val="00F9385C"/>
    <w:rsid w:val="00FB5A61"/>
    <w:rsid w:val="00FC19CF"/>
    <w:rsid w:val="00FC3FC9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6B041261-8CBE-4A9B-9B9B-E51D4BD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D24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D24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424D-F94F-4ED6-8020-D6EB1B2F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2184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2016-07-07T06:29:00Z</dcterms:created>
  <dc:creator>-</dc:creator>
  <cp:lastModifiedBy>Ausra Dragasiene</cp:lastModifiedBy>
  <cp:lastPrinted>2016-07-07T06:46:00Z</cp:lastPrinted>
  <dcterms:modified xsi:type="dcterms:W3CDTF">2016-07-07T06:47:00Z</dcterms:modified>
  <cp:revision>4</cp:revision>
  <dc:title>&lt;Data&gt;  Nr</dc:title>
</cp:coreProperties>
</file>