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AA" w:rsidRPr="000356AA" w:rsidRDefault="000356AA" w:rsidP="00033259">
      <w:pPr>
        <w:shd w:val="clear" w:color="auto" w:fill="FFFFFF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bookmarkStart w:id="0" w:name="_GoBack"/>
      <w:bookmarkEnd w:id="0"/>
      <w:r w:rsidRPr="00035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Lyginamasis variantas</w:t>
      </w:r>
    </w:p>
    <w:p w:rsidR="000356AA" w:rsidRPr="000356AA" w:rsidRDefault="000356AA" w:rsidP="00033259">
      <w:pPr>
        <w:shd w:val="clear" w:color="auto" w:fill="FFFFFF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</w:pPr>
    </w:p>
    <w:p w:rsidR="00033259" w:rsidRPr="000356AA" w:rsidRDefault="00033259" w:rsidP="00033259">
      <w:pPr>
        <w:shd w:val="clear" w:color="auto" w:fill="FFFFFF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PATVIRTINTA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Klaipėdos miesto savivaldybės tarybos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2004 m. vasario 26 d. sprendimu Nr.1-62</w:t>
      </w:r>
    </w:p>
    <w:p w:rsidR="000356AA" w:rsidRPr="000356AA" w:rsidRDefault="000356AA" w:rsidP="00033259">
      <w:pPr>
        <w:shd w:val="clear" w:color="auto" w:fill="FFFFFF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</w:pPr>
    </w:p>
    <w:tbl>
      <w:tblPr>
        <w:tblStyle w:val="Lentelstinklelis"/>
        <w:tblW w:w="4110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356AA" w:rsidRPr="000356AA" w:rsidTr="00877E40">
        <w:tc>
          <w:tcPr>
            <w:tcW w:w="4110" w:type="dxa"/>
          </w:tcPr>
          <w:p w:rsidR="000356AA" w:rsidRPr="000356AA" w:rsidRDefault="000356AA" w:rsidP="00877E4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-75"/>
              <w:jc w:val="both"/>
              <w:rPr>
                <w:sz w:val="24"/>
                <w:szCs w:val="24"/>
              </w:rPr>
            </w:pPr>
            <w:r w:rsidRPr="000356AA">
              <w:rPr>
                <w:sz w:val="24"/>
                <w:szCs w:val="24"/>
              </w:rPr>
              <w:t>PATVIRTINTA</w:t>
            </w:r>
          </w:p>
        </w:tc>
      </w:tr>
      <w:tr w:rsidR="000356AA" w:rsidRPr="000356AA" w:rsidTr="00877E40">
        <w:tc>
          <w:tcPr>
            <w:tcW w:w="4110" w:type="dxa"/>
          </w:tcPr>
          <w:p w:rsidR="00877E40" w:rsidRDefault="00877E40" w:rsidP="00877E40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Klaipėdos miesto savivaldybės</w:t>
            </w:r>
          </w:p>
          <w:p w:rsidR="00877E40" w:rsidRDefault="00877E40" w:rsidP="00877E40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tarybos</w:t>
            </w:r>
          </w:p>
          <w:p w:rsidR="00877E40" w:rsidRDefault="00877E40" w:rsidP="00877E40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sprendimu Nr.</w:t>
            </w:r>
          </w:p>
          <w:p w:rsidR="000356AA" w:rsidRPr="000356AA" w:rsidRDefault="000356AA" w:rsidP="00877E40">
            <w:pPr>
              <w:rPr>
                <w:sz w:val="24"/>
                <w:szCs w:val="24"/>
              </w:rPr>
            </w:pPr>
          </w:p>
        </w:tc>
      </w:tr>
    </w:tbl>
    <w:p w:rsidR="00033259" w:rsidRPr="000356AA" w:rsidRDefault="00033259" w:rsidP="0087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033259" w:rsidRPr="000356AA" w:rsidRDefault="00033259" w:rsidP="00033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KLAIPĖDOS MIESTO TAUTINIŲ MAŽUMŲ TARYBOS PRIE</w:t>
      </w:r>
    </w:p>
    <w:p w:rsidR="00033259" w:rsidRPr="000356AA" w:rsidRDefault="00033259" w:rsidP="00033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KLAIPĖDOS MIESTO SAVIVALDYBĖS TARYBOS NUOSTATAI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033259" w:rsidRDefault="00033259" w:rsidP="00033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lt-LT"/>
        </w:rPr>
      </w:pPr>
      <w:r w:rsidRPr="00D44FB6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lt-LT"/>
        </w:rPr>
        <w:t>I.  BENDROSIOS NUOSTATOS</w:t>
      </w:r>
    </w:p>
    <w:p w:rsidR="00D44FB6" w:rsidRDefault="00D44FB6" w:rsidP="00033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44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SKYRIUS</w:t>
      </w:r>
    </w:p>
    <w:p w:rsidR="00D44FB6" w:rsidRPr="00D44FB6" w:rsidRDefault="00D44FB6" w:rsidP="00033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</w:pPr>
      <w:r w:rsidRPr="00D44FB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>Bendrosios nuostatos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033259" w:rsidRPr="00623562" w:rsidRDefault="000356AA" w:rsidP="00035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</w:t>
      </w:r>
      <w:r w:rsidR="00033259"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Klaipėdos miesto tautinių mažumų taryba (toliau </w:t>
      </w:r>
      <w:r w:rsidR="00033259" w:rsidRPr="002410B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vadinama</w:t>
      </w:r>
      <w:r w:rsidR="00033259"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410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– </w:t>
      </w:r>
      <w:r w:rsidR="00033259"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Taryba) yra visuomeninė</w:t>
      </w:r>
      <w:r w:rsidR="006235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33259"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patariančioji institucija prie </w:t>
      </w:r>
      <w:r w:rsidR="00D05AAD" w:rsidRPr="00D05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Klaipėdos</w:t>
      </w:r>
      <w:r w:rsidR="00D05AA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33259"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miesto savivaldybės tarybos</w:t>
      </w:r>
      <w:r w:rsidR="00D05AA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D05AAD" w:rsidRPr="00623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(toliau – Savivaldybės taryb</w:t>
      </w:r>
      <w:r w:rsidR="006D2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a</w:t>
      </w:r>
      <w:r w:rsidR="00D05AAD" w:rsidRPr="00623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),</w:t>
      </w:r>
      <w:r w:rsidR="00D05AA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23562" w:rsidRPr="00623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padedanti formuoti savivaldybės tautinių mažumų politiką mieste.</w:t>
      </w:r>
    </w:p>
    <w:p w:rsidR="00033259" w:rsidRPr="000356AA" w:rsidRDefault="00033259" w:rsidP="0003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         </w:t>
      </w:r>
      <w:r w:rsidR="00B805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 Taryba sudaroma </w:t>
      </w:r>
      <w:r w:rsidRPr="00A5373D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 xml:space="preserve">miesto </w:t>
      </w:r>
      <w:r w:rsidRPr="00D85E2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savivaldybės tarybos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D85E2C" w:rsidRPr="00D85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Savivaldybės tarybos</w:t>
      </w:r>
      <w:r w:rsidR="00D85E2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kadencijos laikotarpiui.          </w:t>
      </w:r>
    </w:p>
    <w:p w:rsidR="00033259" w:rsidRPr="000356AA" w:rsidRDefault="00033259" w:rsidP="0003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          3. Taryba atstovauja tautinių mažumų interesams, </w:t>
      </w:r>
      <w:r w:rsidRPr="001D535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vykdo konsultavimo funkcijas, formuojant strateginius ir praktinius miesto tautinių bendrijų klausimus ir įgyvendinant multikultūrinio miesto politiką Klaipėdoje</w:t>
      </w:r>
      <w:r w:rsidR="001D535A" w:rsidRPr="001D53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D535A" w:rsidRPr="001D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vykdo konsultanto ir eksperto funkcijas, sprendžia</w:t>
      </w:r>
      <w:r w:rsidR="00862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nt</w:t>
      </w:r>
      <w:r w:rsidR="001D535A" w:rsidRPr="001D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strateginius ir kitus miesto tautinių bendrijų klausimus</w:t>
      </w:r>
      <w:r w:rsidRPr="001D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</w:t>
      </w:r>
    </w:p>
    <w:p w:rsidR="00033259" w:rsidRPr="000356AA" w:rsidRDefault="00033259" w:rsidP="0003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          4. Tarybos tikslas - skatinti tautinių mažumų </w:t>
      </w:r>
      <w:r w:rsidR="00D25798" w:rsidRPr="00D25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integraciją,</w:t>
      </w:r>
      <w:r w:rsidR="00D257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kultūrų plėtotę, siekiant užtikrinti tautinio tapatumo išsaugojimą </w:t>
      </w:r>
      <w:r w:rsidRPr="0054414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bei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4414E" w:rsidRPr="00544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ir</w:t>
      </w:r>
      <w:r w:rsidR="005441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lygiavertį tautinių mažumų gyvenimą mieste.</w:t>
      </w:r>
    </w:p>
    <w:p w:rsidR="00033259" w:rsidRPr="000356AA" w:rsidRDefault="00033259" w:rsidP="0003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          5. Savo veikloje Taryba vadovaujasi Lietuvos Respublikos Konstitucija, Lietuvos Respublikos įstatymais, </w:t>
      </w:r>
      <w:r w:rsidRPr="0054414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miesto savivaldybės tarybos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4414E" w:rsidRPr="00544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Savivaldybės tarybos</w:t>
      </w:r>
      <w:r w:rsidR="0054414E" w:rsidRPr="005441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sprendimais ir šiais nuostatais.</w:t>
      </w:r>
    </w:p>
    <w:p w:rsidR="00033259" w:rsidRPr="000356AA" w:rsidRDefault="00033259" w:rsidP="0003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6. Tarybos veikla grindžiama teisėtumo, demokratiškumo, viešumo, teisingumo principais.</w:t>
      </w:r>
    </w:p>
    <w:p w:rsidR="00033259" w:rsidRPr="000356AA" w:rsidRDefault="00033259" w:rsidP="0003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          7. Tarybos nuostatus tvirtina </w:t>
      </w:r>
      <w:r w:rsidRPr="0054414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Klaipėdos miesto savivaldybės taryba</w:t>
      </w:r>
      <w:r w:rsidR="0054414E" w:rsidRPr="005441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4414E" w:rsidRPr="00D85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Savivaldybės taryb</w:t>
      </w:r>
      <w:r w:rsidR="00862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a</w:t>
      </w:r>
      <w:r w:rsidRPr="00544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033259" w:rsidRDefault="00033259" w:rsidP="00033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lt-LT"/>
        </w:rPr>
      </w:pPr>
      <w:r w:rsidRPr="008A486E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lt-LT"/>
        </w:rPr>
        <w:t>II.  UŽDAVINIAI IR FUNKCIJOS</w:t>
      </w:r>
    </w:p>
    <w:p w:rsidR="008A486E" w:rsidRDefault="008A486E" w:rsidP="00033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 SKYRIUS</w:t>
      </w:r>
    </w:p>
    <w:p w:rsidR="008A486E" w:rsidRPr="008A486E" w:rsidRDefault="008A486E" w:rsidP="00033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A4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UŽDAVINIAI IR FUNKCIJOS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8. Pagrindiniai Tarybos uždaviniai: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8.1. padėti </w:t>
      </w:r>
      <w:r w:rsidRPr="00CE567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miesto savivaldybės tarybai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E5675" w:rsidRPr="00CE5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Savivaldybės tarybai</w:t>
      </w:r>
      <w:r w:rsidR="00CE56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spręsti strateginius </w:t>
      </w:r>
      <w:r w:rsidR="00CE5675" w:rsidRPr="00CE5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ir kitus</w:t>
      </w:r>
      <w:r w:rsidR="00CE56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tautinių mažumų kultūros plėtotės ir politikos klausimus;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8.2. rūpintis tautinių mažumų identiteto saugojimu, ugdyti tautinę savimonę ir toleranciją, skatinti diskusijas šiais klausimais.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9. Taryba, įgyvendindama uždavinius, atlieka šias funkcijas: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9.1. teikia siūlymus </w:t>
      </w:r>
      <w:r w:rsidRPr="00662226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miesto savivaldybės tarybai</w:t>
      </w:r>
      <w:r w:rsidR="0066222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2226" w:rsidRPr="00662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Savivaldybės tarybai</w:t>
      </w:r>
      <w:r w:rsidRPr="00662226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, Kultūros, sporto ir jaunimo reikalų komitetui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dėl miesto tautinių mažumų politikos formavimo</w:t>
      </w:r>
      <w:r w:rsidR="0066222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2226" w:rsidRPr="00662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ir </w:t>
      </w:r>
      <w:r w:rsidR="00662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kitų su tautinėmis mažumomis susijusių klausimų sprendimo</w:t>
      </w:r>
      <w:r w:rsidRPr="00662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;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9.2. skatina ir remia tautinių mažumų konstruktyvias iniciatyvas, padeda koordinuoti tautinių bendrijų veiklą;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 9.3. </w:t>
      </w:r>
      <w:r w:rsidRPr="003C40F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sudaro 3 asmenų darbo grupę iš tautinių bendruomenių tarybos narių tautinių bendrijų projektų, pateiktų Kultūros skyriaus paskelbtam kultūros projektų rėmimo konkursui, vertinti</w:t>
      </w:r>
      <w:r w:rsidR="003C40FA" w:rsidRPr="003C40F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C40FA" w:rsidRPr="003C4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teikia siūlus Kultūros ir meno tarybai </w:t>
      </w:r>
      <w:r w:rsidR="003C4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prie Savivaldybės tarybos dėl tautinių mažumų kultūros projektų dalinio finansavimo prioritetų nustatymo</w:t>
      </w:r>
      <w:r w:rsidRPr="003C4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;</w:t>
      </w:r>
    </w:p>
    <w:p w:rsidR="00033259" w:rsidRPr="00A4671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9.4. analizuoja įstatymų ir kitų teisės aktų projektus, kuriuose numatoma spręsti tautinių mažumų problemas, teikia pastabas </w:t>
      </w:r>
      <w:r w:rsidRPr="00A4671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bei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4671A" w:rsidRPr="00A4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ir</w:t>
      </w:r>
      <w:r w:rsidR="00A467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pasiūlymus Lietuvos Respublikos Seimui, Tautinių mažumų </w:t>
      </w:r>
      <w:r w:rsidRPr="00A4671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ir išeivijos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departamentui prie Lietuvos Respublikos Vyriausybės ir </w:t>
      </w:r>
      <w:r w:rsidRPr="00A4671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miesto savivaldybės tarybai</w:t>
      </w:r>
      <w:r w:rsidR="00A467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4671A" w:rsidRPr="00A4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Savivaldybės tarybai</w:t>
      </w:r>
      <w:r w:rsidRPr="00A4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;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9.5. rūpinasi Klaipėdos miesto gyventojų, priklausančių tautinėms mažumoms, integracija į miesto visuomeninį ir kultūrinį gyvenimą;</w:t>
      </w:r>
    </w:p>
    <w:p w:rsidR="00033259" w:rsidRPr="00913C70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 9.6. inicijuoja ir koordinuoja </w:t>
      </w:r>
      <w:r w:rsidRPr="00B96D0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bendradarbiavimo tarp Klaipėdos miesto ir Lietuvos Respublikos nacionalinių bendrijų nevalstybinių organizacijų programas</w:t>
      </w:r>
      <w:r w:rsidR="00B96D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13C70" w:rsidRPr="00913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Klaipėdos bei kitų Lietuvos ir užsienio valstybių miestų tautinių bendrijų bendradarbiavimo programų (projektų) rengimą bei įgyvendinimą</w:t>
      </w:r>
      <w:r w:rsidRPr="00913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033259" w:rsidRDefault="00033259" w:rsidP="000332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trike/>
          <w:color w:val="000000"/>
          <w:kern w:val="36"/>
          <w:sz w:val="24"/>
          <w:szCs w:val="24"/>
          <w:lang w:eastAsia="lt-LT"/>
        </w:rPr>
      </w:pPr>
      <w:r w:rsidRPr="00C12477">
        <w:rPr>
          <w:rFonts w:ascii="Times New Roman" w:eastAsia="Times New Roman" w:hAnsi="Times New Roman" w:cs="Times New Roman"/>
          <w:b/>
          <w:bCs/>
          <w:strike/>
          <w:color w:val="000000"/>
          <w:kern w:val="36"/>
          <w:sz w:val="24"/>
          <w:szCs w:val="24"/>
          <w:lang w:eastAsia="lt-LT"/>
        </w:rPr>
        <w:t>III. TARYBOS TEISĖS</w:t>
      </w:r>
    </w:p>
    <w:p w:rsidR="00C12477" w:rsidRPr="00C12477" w:rsidRDefault="00C12477" w:rsidP="000332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t-LT"/>
        </w:rPr>
      </w:pPr>
      <w:r w:rsidRPr="00C124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t-LT"/>
        </w:rPr>
        <w:t>III KSYRIUS</w:t>
      </w:r>
    </w:p>
    <w:p w:rsidR="00C12477" w:rsidRPr="00C12477" w:rsidRDefault="00C12477" w:rsidP="000332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t-LT"/>
        </w:rPr>
      </w:pPr>
      <w:r w:rsidRPr="00C124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t-LT"/>
        </w:rPr>
        <w:t>TARYBOS TEISĖS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 10. Gauti informaciją iš </w:t>
      </w:r>
      <w:r w:rsidRPr="00333116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Kultūros skyriaus ir kitų Savivaldybės administracijos padalinių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33116" w:rsidRPr="00333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Klaipėdos miesto savivaldybės </w:t>
      </w:r>
      <w:r w:rsidR="00333116" w:rsidRPr="00040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administracijos </w:t>
      </w:r>
      <w:r w:rsidR="00040D47" w:rsidRPr="00040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(toliau – Savivaldybės administracija)</w:t>
      </w:r>
      <w:r w:rsidR="00040D4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tautinių mažumų klausimais.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11. Formuoti darbo grupes atskiriems klausimams spręsti.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 12. Kviesti į Tarybos posėdžius Savivaldybės administracijos </w:t>
      </w:r>
      <w:r w:rsidRPr="0054139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Kultūros skyriaus ir kitų Savivaldybės administracijos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struktūrinių padalinių atstovus </w:t>
      </w:r>
      <w:r w:rsidRPr="0054139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bei tautinių mažumų visuomeninių organizacijų atstovus</w:t>
      </w:r>
      <w:r w:rsidR="00541398" w:rsidRPr="005413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41398" w:rsidRPr="00541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ir </w:t>
      </w:r>
      <w:r w:rsidR="00541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tautinėms mažumoms atstovaujančių nevyriausybinių organizacijų atstovus</w:t>
      </w:r>
      <w:r w:rsidRPr="00541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svarstant su jų </w:t>
      </w:r>
      <w:r w:rsidRPr="0054139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kompetencija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41398" w:rsidRPr="00541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veikla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susijusius klausimus.</w:t>
      </w:r>
    </w:p>
    <w:p w:rsidR="00033259" w:rsidRPr="00234F3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 13 .Teikti klausimus svarstyti </w:t>
      </w:r>
      <w:r w:rsidRPr="00234F3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Kultūros, sporto ir jaunimo reikalų komiteto posėdžiui</w:t>
      </w:r>
      <w:r w:rsidR="00234F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34F3A" w:rsidRPr="00234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Savivaldybės tarybos komitetų posėdžiams</w:t>
      </w:r>
      <w:r w:rsidRPr="00234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033259" w:rsidRDefault="00033259" w:rsidP="00033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lt-LT"/>
        </w:rPr>
      </w:pPr>
      <w:r w:rsidRPr="00994FA4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lt-LT"/>
        </w:rPr>
        <w:t>IV. TARYBOS STRUKTŪRA IR DARBO ORGANIZAVIMAS</w:t>
      </w:r>
    </w:p>
    <w:p w:rsidR="00994FA4" w:rsidRPr="00257D29" w:rsidRDefault="00994FA4" w:rsidP="00033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257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 SKYRIUS</w:t>
      </w:r>
    </w:p>
    <w:p w:rsidR="00257D29" w:rsidRPr="00257D29" w:rsidRDefault="00257D29" w:rsidP="00033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257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TARYBOS FORMAVIMO PRINCIPAI, STRUKTŪRA </w:t>
      </w:r>
    </w:p>
    <w:p w:rsidR="00994FA4" w:rsidRPr="00257D29" w:rsidRDefault="00257D29" w:rsidP="00033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257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IR DARBO ORGANIZAVIMAS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044124" w:rsidRDefault="00044124" w:rsidP="0004412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0A4B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="00033259"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14. </w:t>
      </w:r>
      <w:r w:rsidR="00033259" w:rsidRPr="00A160C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Tarybą sudaro tautinių mažumų bendruomenių </w:t>
      </w:r>
      <w:r w:rsidR="00033259" w:rsidRPr="0004412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atstovai</w:t>
      </w:r>
      <w:r w:rsidRPr="0004412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44124">
        <w:rPr>
          <w:rFonts w:ascii="Times New Roman" w:eastAsia="Times New Roman" w:hAnsi="Times New Roman" w:cs="Times New Roman"/>
          <w:b/>
          <w:sz w:val="24"/>
          <w:szCs w:val="24"/>
        </w:rPr>
        <w:t>interesams atstovaujančių nevyriausybinių organizacijų ir vietos savivaldos institucijų deleguoti atstovai. Jie deleguojami tokia tvarka:</w:t>
      </w:r>
    </w:p>
    <w:p w:rsidR="00044124" w:rsidRPr="00044124" w:rsidRDefault="000A4BAE" w:rsidP="000441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44124" w:rsidRPr="00044124">
        <w:rPr>
          <w:rFonts w:ascii="Times New Roman" w:eastAsia="Times New Roman" w:hAnsi="Times New Roman" w:cs="Times New Roman"/>
          <w:b/>
          <w:sz w:val="24"/>
          <w:szCs w:val="24"/>
        </w:rPr>
        <w:t xml:space="preserve">14.1. deleguojami 2 (du) Savivaldybės tarybos atstovai – po vieną iš Kultūros, švietimo ir sporto bei Sveikatos ir socialinių reikalų komitetų. Atstovai į Tarybą renkami komitetų posėdžiuose; </w:t>
      </w:r>
    </w:p>
    <w:p w:rsidR="00044124" w:rsidRPr="00044124" w:rsidRDefault="000A4BAE" w:rsidP="000441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44124" w:rsidRPr="00044124">
        <w:rPr>
          <w:rFonts w:ascii="Times New Roman" w:eastAsia="Times New Roman" w:hAnsi="Times New Roman" w:cs="Times New Roman"/>
          <w:b/>
          <w:sz w:val="24"/>
          <w:szCs w:val="24"/>
        </w:rPr>
        <w:t>14.2. deleguojami 2 (du) Savivaldybės administracijos valstybės tarnautojai. Atstovai į Tarybą deleguojami Savivaldybės administracijos direktoriaus raštu;</w:t>
      </w:r>
    </w:p>
    <w:p w:rsidR="00033259" w:rsidRPr="00044124" w:rsidRDefault="000A4BAE" w:rsidP="000441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44124" w:rsidRPr="00044124">
        <w:rPr>
          <w:rFonts w:ascii="Times New Roman" w:eastAsia="Times New Roman" w:hAnsi="Times New Roman" w:cs="Times New Roman"/>
          <w:b/>
          <w:sz w:val="24"/>
          <w:szCs w:val="24"/>
        </w:rPr>
        <w:t>14.3. deleguojama po 1 (vieną) visų vienos tautinės mažumos interesams atstovaujančių nevyriausybinių organizacijų atstovą. Atstovai į Tarybą renkami nevyriausybinių organizacijų įgaliotų atstovų susirinkimuose, o jų delegavimas įforminamas protokoliniais nutarimais.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 15. Tarybos sudėtį tvirtina </w:t>
      </w:r>
      <w:r w:rsidRPr="00B3521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miesto savivaldybės taryba</w:t>
      </w:r>
      <w:r w:rsidR="00B3521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35217" w:rsidRPr="00B35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Savivaldybės taryba</w:t>
      </w:r>
      <w:r w:rsidRPr="00B35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 16. </w:t>
      </w:r>
      <w:r w:rsidRPr="009B6A2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Tarybos nariu gali būti tik Lietuvos Respublikos pilietis</w:t>
      </w:r>
      <w:r w:rsidR="009B6A2C" w:rsidRPr="009B6A2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B6A2C" w:rsidRPr="009B6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Tarybos nariais gali būti Lietuvos Respublikos piliečiai ir kiti nuolatiniai Klaipėdos</w:t>
      </w:r>
      <w:r w:rsidR="009B6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miesto savivaldybės gyventojai</w:t>
      </w:r>
      <w:r w:rsidRPr="009B6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</w:t>
      </w:r>
    </w:p>
    <w:p w:rsidR="00033259" w:rsidRPr="00AF4A98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  <w:r w:rsidRPr="00AF4A9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17. Tautinės bendruomenės į Tarybą deleguoja:</w:t>
      </w:r>
    </w:p>
    <w:p w:rsidR="00033259" w:rsidRPr="00AF4A98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</w:pPr>
      <w:r w:rsidRPr="00D7772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  </w:t>
      </w:r>
      <w:r w:rsidRPr="00AF4A9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17.1. tautinių mažumų vienos tautybės bendruomenės, kurios bendras gyventojų Klaipėdoje skaičius daugiau kaip 10 tūkst., organizacijos deleguoja 3 atstovus;</w:t>
      </w:r>
    </w:p>
    <w:p w:rsidR="00033259" w:rsidRPr="00AF4A98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</w:pPr>
      <w:r w:rsidRPr="00D7772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  <w:r w:rsidRPr="00AF4A9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17.2. tautinių mažumų vienos tautybės bendruomenės, kurios bendras gyventojų Klaipėdoje skaičius daugiau kaip 1000, organizacijos deleguoja 2 atstovus;</w:t>
      </w:r>
    </w:p>
    <w:p w:rsidR="00033259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</w:pPr>
      <w:r w:rsidRPr="00D7772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  <w:r w:rsidRPr="00AF4A9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17.3. tautinių mažumų vienos tautybės bendruomenės, kurios bendras gyventojų Klaipėdoje skaičius mažiau nei 1000, organizacijos deleguoja 1 atstovą.</w:t>
      </w:r>
    </w:p>
    <w:p w:rsidR="00D77729" w:rsidRPr="00CE0C54" w:rsidRDefault="00D7772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E0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 17. </w:t>
      </w:r>
      <w:r w:rsidR="00CE0C54" w:rsidRPr="00CE0C54">
        <w:rPr>
          <w:rFonts w:ascii="Times New Roman" w:eastAsia="Times New Roman" w:hAnsi="Times New Roman" w:cs="Times New Roman"/>
          <w:b/>
          <w:sz w:val="24"/>
          <w:szCs w:val="24"/>
        </w:rPr>
        <w:t>Jeigu mieste atsiranda naujos tautinės mažumos ir jų interesams atstovaujančios nevyriausybinės organizacijos, jos turi teisę įgaliotų atstovų susirinkimuose išsirinkti savo atstovą ir deleguoti jį į Tarybos sudėtį.</w:t>
      </w:r>
    </w:p>
    <w:p w:rsidR="00033259" w:rsidRPr="006709EF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  <w:r w:rsidRPr="006709E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18. Tarybos nariai renkami tautinių mažumų visuomeninių organizacijų, atstovaujančių vienai tautybei ir turinčių juridinio asmens statusą, įgaliotų atstovų susirinkimuose; jos pateikia Kultūros skyriui susirinkimo protokolą</w:t>
      </w:r>
    </w:p>
    <w:p w:rsidR="006709EF" w:rsidRPr="00403619" w:rsidRDefault="00033259" w:rsidP="004036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</w:pPr>
      <w:r w:rsidRPr="004036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  <w:r w:rsidRPr="006709E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19. Vėliau susibūrusios kitos tautinių mažumų bendruomenės pagal numatytas kvotas turi teisę deleguoti savo atstovą.</w:t>
      </w:r>
    </w:p>
    <w:p w:rsidR="00033259" w:rsidRPr="00A5630B" w:rsidRDefault="00033259" w:rsidP="00A563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4036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  <w:r w:rsidRPr="00403619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20.</w:t>
      </w:r>
      <w:r w:rsidRPr="004036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03619" w:rsidRPr="00380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18.</w:t>
      </w:r>
      <w:r w:rsidR="004036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A563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Tarybos sudarymą organizuoja ir pirmąjį </w:t>
      </w:r>
      <w:r w:rsidR="00380F7B" w:rsidRPr="00A56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įgaliotų atstovų </w:t>
      </w:r>
      <w:r w:rsidRPr="00380F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posėdį rengia</w:t>
      </w:r>
      <w:r w:rsidR="00380F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80F7B" w:rsidRPr="00380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Savivaldybės administracijos Ugdymo ir kultūros departamento </w:t>
      </w:r>
      <w:r w:rsidRPr="00380F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Kultūros skyrius</w:t>
      </w:r>
      <w:r w:rsidR="00380F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  <w:r w:rsidRPr="009E114B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21.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E114B" w:rsidRPr="00585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19.</w:t>
      </w:r>
      <w:r w:rsidR="009E114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Tarybos narį atšaukti gali </w:t>
      </w:r>
      <w:r w:rsidRPr="005858D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tautinių mažumų visuomeninių organizacijų, atstovaujančių vienai tautybei ir turinčių juridinį statusą, įgaliotų atstovų susirinkimas</w:t>
      </w:r>
      <w:r w:rsidR="005858DC" w:rsidRPr="005858D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858DC" w:rsidRPr="00585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jį delegavusi institucija</w:t>
      </w:r>
      <w:r w:rsidRPr="00585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</w:t>
      </w:r>
    </w:p>
    <w:p w:rsidR="00033259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  </w:t>
      </w:r>
      <w:r w:rsidRPr="005858D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22. Tarybos sudėtį tvirtina miesto savivaldybės taryba.</w:t>
      </w:r>
    </w:p>
    <w:p w:rsidR="00033259" w:rsidRPr="000356AA" w:rsidRDefault="005858DC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3A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</w:t>
      </w:r>
      <w:r w:rsidR="00033259" w:rsidRPr="00453ACD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23.</w:t>
      </w:r>
      <w:r w:rsidR="00033259"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53ACD" w:rsidRPr="00453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20.</w:t>
      </w:r>
      <w:r w:rsidR="00453A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324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Tarybos darbo organizavimas</w:t>
      </w:r>
      <w:r w:rsidR="00033259"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</w:t>
      </w:r>
      <w:r w:rsidRPr="0013780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23.1.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37805" w:rsidRPr="0013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20.1.</w:t>
      </w:r>
      <w:r w:rsidR="0013780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Taryba </w:t>
      </w:r>
      <w:r w:rsidRPr="0013780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rekomenduoja miesto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37805" w:rsidRPr="0013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teikia Savivaldybės</w:t>
      </w:r>
      <w:r w:rsidR="0013780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merui Tautinių mažumų tarybos pirmininko kandidatūrą;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</w:t>
      </w:r>
      <w:r w:rsidRPr="0013780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23.2.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37805" w:rsidRPr="0013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20.2.</w:t>
      </w:r>
      <w:r w:rsidR="0013780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Tarybos pirmininko kandidatūrą </w:t>
      </w:r>
      <w:r w:rsidR="00137805" w:rsidRPr="0013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Savivaldybės</w:t>
      </w:r>
      <w:r w:rsidR="0013780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mero teikimu tvirtina </w:t>
      </w:r>
      <w:r w:rsidRPr="0013780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miesto savivaldybės taryba</w:t>
      </w:r>
      <w:r w:rsidR="0013780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37805" w:rsidRPr="0013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Savivaldybės taryba</w:t>
      </w:r>
      <w:r w:rsidRPr="0013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;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            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</w:t>
      </w:r>
      <w:r w:rsidRPr="00032403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23.3.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32403" w:rsidRPr="0003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20.3.</w:t>
      </w:r>
      <w:r w:rsidR="000324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Taryba iš savo narių išsirenka Tarybos pirmininko pavaduotoją </w:t>
      </w:r>
      <w:r w:rsidRPr="00191F2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ir sekretorių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  </w:t>
      </w:r>
      <w:r w:rsidRPr="00032403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23.4.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32403" w:rsidRPr="0003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20.4.</w:t>
      </w:r>
      <w:r w:rsidR="000324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Tarybos posėdis yra teisėtas, jeigu jame dalyvauja </w:t>
      </w:r>
      <w:r w:rsidRPr="00032403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ne mažiau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32403" w:rsidRPr="0003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daugiau</w:t>
      </w:r>
      <w:r w:rsidR="000324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kaip pusė Tarybos narių;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</w:t>
      </w:r>
      <w:r w:rsidRPr="00032403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23.5.</w:t>
      </w:r>
      <w:r w:rsidR="000324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32403" w:rsidRPr="0003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20.5.</w:t>
      </w:r>
      <w:r w:rsidR="000324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0438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eeilinis Tarybos posėdis gali būti sušauktas</w:t>
      </w:r>
      <w:r w:rsidRPr="00032403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, reikalaujant daugiau kaip pusei Tarybos narių</w:t>
      </w:r>
      <w:r w:rsidR="00032403" w:rsidRPr="000324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32403" w:rsidRPr="00C04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daugiau kaip pusės Tarybos narių prašymu, ne vėliau kaip per penkias darbo dienas</w:t>
      </w:r>
      <w:r w:rsidRPr="00C04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;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</w:t>
      </w:r>
      <w:r w:rsidRPr="00C0438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23.6.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0438F" w:rsidRPr="00C04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20.6.</w:t>
      </w:r>
      <w:r w:rsidR="00C0438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Tarybos sprendimai priimami paprasta dalyvaujančių posėdyje narių balsų dauguma, jeigu </w:t>
      </w:r>
      <w:r w:rsidR="00191F24"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balsai</w:t>
      </w:r>
      <w:r w:rsidR="00191F24" w:rsidRPr="00191F2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C0438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„už „ ir „prieš“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0438F" w:rsidRPr="00C04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už ir prieš</w:t>
      </w:r>
      <w:r w:rsidR="00C0438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pasiskirsto po lygiai, lemia pirmininko balsas;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</w:t>
      </w:r>
      <w:r w:rsidRPr="00C0438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23.7.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0438F" w:rsidRPr="00C04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20.7.</w:t>
      </w:r>
      <w:r w:rsidR="00C0438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Tarybos posėdžius inicijuoja, organizuoja ir juos veda Tarybos pirmininkas, jo nesant – pavaduotojas;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</w:t>
      </w:r>
      <w:r w:rsidRPr="0086005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23.8.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60051" w:rsidRPr="00860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20.8.</w:t>
      </w:r>
      <w:r w:rsidR="008600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kiekvienas Tarybos narys turi teisę siūlyti klausimus posėdžiui, informuodamas apie tai pirmininką;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</w:t>
      </w:r>
      <w:r w:rsidR="008600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86005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23.9.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60051" w:rsidRPr="00687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20.9.</w:t>
      </w:r>
      <w:r w:rsidR="008600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apie </w:t>
      </w:r>
      <w:r w:rsidRPr="009D2E2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posėdžio šaukimą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D2E2E" w:rsidRPr="009D2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rengiamą </w:t>
      </w:r>
      <w:r w:rsidR="009D2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posėdį </w:t>
      </w:r>
      <w:r w:rsidRPr="007D1DF3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bei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D1DF3" w:rsidRPr="007D1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ir</w:t>
      </w:r>
      <w:r w:rsidR="007D1D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parengtus svarstyti klausimus pirmininkas ar jo pavaduotojas praneša Tarybos nariams ne vėliau kaip prieš 3 dienas iki posėdžio pradžios;</w:t>
      </w:r>
    </w:p>
    <w:p w:rsidR="00033259" w:rsidRPr="000356AA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   </w:t>
      </w:r>
      <w:r w:rsidRPr="0068741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23.10.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8741F" w:rsidRPr="00687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20.10.</w:t>
      </w:r>
      <w:r w:rsidR="006874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Tarybos posėdžiai vyksta ne rečiau kaip vieną kartą per ketvirtį;</w:t>
      </w:r>
    </w:p>
    <w:p w:rsidR="00033259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</w:t>
      </w:r>
      <w:r w:rsidRPr="0068741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23.11.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8741F" w:rsidRPr="00687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20.11.</w:t>
      </w:r>
      <w:r w:rsidR="006874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Tarybos posėdžiai yra atviri, jų darbotvarkė gali būti skelbiama spaudoje.</w:t>
      </w:r>
    </w:p>
    <w:p w:rsidR="00414592" w:rsidRPr="00414592" w:rsidRDefault="00414592" w:rsidP="00414592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af-ZA"/>
        </w:rPr>
      </w:pPr>
      <w:r w:rsidRPr="00414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   21. </w:t>
      </w:r>
      <w:r w:rsidRPr="00414592">
        <w:rPr>
          <w:rFonts w:ascii="Times New Roman" w:eastAsia="Times New Roman" w:hAnsi="Times New Roman" w:cs="Times New Roman"/>
          <w:b/>
          <w:sz w:val="24"/>
          <w:szCs w:val="24"/>
        </w:rPr>
        <w:t xml:space="preserve">Tarybos posėdžius rengia ir juos protokoluoja sekretorius, kurį savo įsakymu skiria Savivaldybės administracijos direktorius. Tarybos techninį aptarnavimą atlieką ir kitus organizacinius klausimus pagal poreikį sprendžia </w:t>
      </w:r>
      <w:r w:rsidRPr="00414592"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 xml:space="preserve">Savivaldybės administracijos valstybės tarnautojai ir darbuotojai, dirbantys pagal darbo sutartis. </w:t>
      </w:r>
    </w:p>
    <w:p w:rsidR="00033259" w:rsidRDefault="00033259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</w:t>
      </w:r>
      <w:r w:rsidRPr="00BE6EB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24.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E6EB2" w:rsidRPr="00BE6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22.</w:t>
      </w:r>
      <w:r w:rsidR="00BE6E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356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Taryba už metų veiklą atsiskaito </w:t>
      </w:r>
      <w:r w:rsidRPr="00BE6EB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  <w:t>miesto savivaldybės tarybai</w:t>
      </w:r>
      <w:r w:rsidR="00BE6EB2" w:rsidRPr="00BE6E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E6EB2" w:rsidRPr="00BE6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Savivaldybės tarybai</w:t>
      </w:r>
      <w:r w:rsidRPr="00BE6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</w:t>
      </w:r>
    </w:p>
    <w:p w:rsidR="007D1DF3" w:rsidRDefault="007D1DF3" w:rsidP="000332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7D1DF3" w:rsidRPr="000356AA" w:rsidRDefault="007D1DF3" w:rsidP="007D1DF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</w:t>
      </w:r>
    </w:p>
    <w:p w:rsidR="00EE5DD8" w:rsidRPr="000356AA" w:rsidRDefault="00EE5DD8">
      <w:pPr>
        <w:rPr>
          <w:rFonts w:ascii="Times New Roman" w:hAnsi="Times New Roman" w:cs="Times New Roman"/>
          <w:sz w:val="24"/>
          <w:szCs w:val="24"/>
        </w:rPr>
      </w:pPr>
    </w:p>
    <w:sectPr w:rsidR="00EE5DD8" w:rsidRPr="000356AA" w:rsidSect="007D1DF3">
      <w:pgSz w:w="11906" w:h="16838"/>
      <w:pgMar w:top="170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59"/>
    <w:rsid w:val="00032403"/>
    <w:rsid w:val="00033259"/>
    <w:rsid w:val="000356AA"/>
    <w:rsid w:val="00040D47"/>
    <w:rsid w:val="00044124"/>
    <w:rsid w:val="000A4BAE"/>
    <w:rsid w:val="00137805"/>
    <w:rsid w:val="00191F24"/>
    <w:rsid w:val="001D535A"/>
    <w:rsid w:val="00234F3A"/>
    <w:rsid w:val="002410BC"/>
    <w:rsid w:val="00257D29"/>
    <w:rsid w:val="00333116"/>
    <w:rsid w:val="00380F7B"/>
    <w:rsid w:val="003C40FA"/>
    <w:rsid w:val="00403619"/>
    <w:rsid w:val="00414592"/>
    <w:rsid w:val="00453ACD"/>
    <w:rsid w:val="00541398"/>
    <w:rsid w:val="0054414E"/>
    <w:rsid w:val="005858DC"/>
    <w:rsid w:val="005A5816"/>
    <w:rsid w:val="005F3398"/>
    <w:rsid w:val="00623562"/>
    <w:rsid w:val="00662226"/>
    <w:rsid w:val="006709EF"/>
    <w:rsid w:val="0068741F"/>
    <w:rsid w:val="006D23D5"/>
    <w:rsid w:val="007D1DF3"/>
    <w:rsid w:val="00860051"/>
    <w:rsid w:val="00862990"/>
    <w:rsid w:val="00877E40"/>
    <w:rsid w:val="008A486E"/>
    <w:rsid w:val="00913C70"/>
    <w:rsid w:val="00994FA4"/>
    <w:rsid w:val="009B6A2C"/>
    <w:rsid w:val="009D2E2E"/>
    <w:rsid w:val="009E114B"/>
    <w:rsid w:val="00A160CE"/>
    <w:rsid w:val="00A4671A"/>
    <w:rsid w:val="00A5373D"/>
    <w:rsid w:val="00A5630B"/>
    <w:rsid w:val="00AF4A98"/>
    <w:rsid w:val="00B35217"/>
    <w:rsid w:val="00B805E8"/>
    <w:rsid w:val="00B96D00"/>
    <w:rsid w:val="00BA2D86"/>
    <w:rsid w:val="00BE6EB2"/>
    <w:rsid w:val="00C0438F"/>
    <w:rsid w:val="00C12477"/>
    <w:rsid w:val="00CE0C54"/>
    <w:rsid w:val="00CE5675"/>
    <w:rsid w:val="00D05AAD"/>
    <w:rsid w:val="00D25798"/>
    <w:rsid w:val="00D44FB6"/>
    <w:rsid w:val="00D77729"/>
    <w:rsid w:val="00D8128D"/>
    <w:rsid w:val="00D85E2C"/>
    <w:rsid w:val="00E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BFD98-2045-4674-ADFD-8DA5E8FB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33259"/>
    <w:pPr>
      <w:ind w:left="720"/>
      <w:contextualSpacing/>
    </w:pPr>
  </w:style>
  <w:style w:type="table" w:styleId="Lentelstinklelis">
    <w:name w:val="Table Grid"/>
    <w:basedOn w:val="prastojilentel"/>
    <w:rsid w:val="0003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5673</Words>
  <Characters>3234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Narunas Lendraitis</dc:creator>
  <cp:lastModifiedBy>Virginija Palaimiene</cp:lastModifiedBy>
  <cp:revision>2</cp:revision>
  <dcterms:created xsi:type="dcterms:W3CDTF">2016-09-02T11:34:00Z</dcterms:created>
  <dcterms:modified xsi:type="dcterms:W3CDTF">2016-09-02T11:34:00Z</dcterms:modified>
</cp:coreProperties>
</file>