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35" w:rsidRDefault="00207671" w:rsidP="00825737">
      <w:pPr>
        <w:jc w:val="center"/>
        <w:rPr>
          <w:b/>
          <w:sz w:val="24"/>
          <w:szCs w:val="24"/>
        </w:rPr>
      </w:pPr>
      <w:bookmarkStart w:id="0" w:name="_GoBack"/>
      <w:bookmarkEnd w:id="0"/>
      <w:r>
        <w:rPr>
          <w:b/>
          <w:sz w:val="24"/>
          <w:szCs w:val="24"/>
        </w:rPr>
        <w:t xml:space="preserve">  </w:t>
      </w:r>
    </w:p>
    <w:p w:rsidR="00825737" w:rsidRPr="00825737" w:rsidRDefault="00825737" w:rsidP="00825737">
      <w:pPr>
        <w:jc w:val="center"/>
        <w:rPr>
          <w:b/>
          <w:sz w:val="24"/>
          <w:szCs w:val="24"/>
        </w:rPr>
      </w:pPr>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 ĮSIGYJANT VERSLO LIUDIJIMUS 201</w:t>
      </w:r>
      <w:r w:rsidR="0083432B">
        <w:rPr>
          <w:b/>
          <w:sz w:val="24"/>
          <w:szCs w:val="24"/>
        </w:rPr>
        <w:t>7</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046403" w:rsidRPr="00046403">
        <w:rPr>
          <w:sz w:val="24"/>
          <w:szCs w:val="24"/>
        </w:rPr>
        <w:t>201</w:t>
      </w:r>
      <w:r w:rsidR="00D07B8B">
        <w:rPr>
          <w:sz w:val="24"/>
          <w:szCs w:val="24"/>
        </w:rPr>
        <w:t>7</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 savivaldybės teritorijoje ir Lietuvos Respublikoje</w:t>
      </w:r>
      <w:r w:rsidR="00765FD2">
        <w:rPr>
          <w:sz w:val="24"/>
          <w:szCs w:val="24"/>
        </w:rPr>
        <w:t xml:space="preserve"> bei lengvatų, taikomų gyventojam</w:t>
      </w:r>
      <w:r w:rsidR="0003479D">
        <w:rPr>
          <w:sz w:val="24"/>
          <w:szCs w:val="24"/>
        </w:rPr>
        <w:t>s</w:t>
      </w:r>
      <w:r w:rsidR="00765FD2">
        <w:rPr>
          <w:sz w:val="24"/>
          <w:szCs w:val="24"/>
        </w:rPr>
        <w:t xml:space="preserve"> įsigyjantiems verslo liudijimus, sąrašą</w:t>
      </w:r>
      <w:r w:rsidR="00046403" w:rsidRPr="00046403">
        <w:rPr>
          <w:sz w:val="24"/>
          <w:szCs w:val="24"/>
        </w:rPr>
        <w:t>.</w:t>
      </w: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650DC9" w:rsidRDefault="00765FD2" w:rsidP="00046403">
      <w:pPr>
        <w:ind w:firstLine="720"/>
        <w:jc w:val="both"/>
        <w:rPr>
          <w:color w:val="000000"/>
          <w:sz w:val="24"/>
          <w:szCs w:val="24"/>
        </w:rPr>
      </w:pPr>
      <w:r>
        <w:rPr>
          <w:sz w:val="24"/>
          <w:szCs w:val="24"/>
        </w:rPr>
        <w:t>Įgyvendinant</w:t>
      </w:r>
      <w:r w:rsidR="00046403" w:rsidRPr="00046403">
        <w:rPr>
          <w:sz w:val="24"/>
          <w:szCs w:val="24"/>
        </w:rPr>
        <w:t xml:space="preserve"> Lietuvos Respublikos gyventojų pajamų mokesčio įstatymo (toliau - GPMĮ) nuostatas</w:t>
      </w:r>
      <w:r>
        <w:rPr>
          <w:sz w:val="24"/>
          <w:szCs w:val="24"/>
        </w:rPr>
        <w:t>,</w:t>
      </w:r>
      <w:r w:rsidR="00046403" w:rsidRPr="00046403">
        <w:rPr>
          <w:sz w:val="24"/>
          <w:szCs w:val="24"/>
        </w:rPr>
        <w:t xml:space="preserve"> savivaldybių tarybos nustato fiksuot</w:t>
      </w:r>
      <w:r w:rsidR="00CC7C77">
        <w:rPr>
          <w:sz w:val="24"/>
          <w:szCs w:val="24"/>
        </w:rPr>
        <w:t>us pajamų mokesčio</w:t>
      </w:r>
      <w:r w:rsidR="00046403" w:rsidRPr="00046403">
        <w:rPr>
          <w:sz w:val="24"/>
          <w:szCs w:val="24"/>
        </w:rPr>
        <w:t xml:space="preserve"> dydži</w:t>
      </w:r>
      <w:r w:rsidR="00CC7C77">
        <w:rPr>
          <w:sz w:val="24"/>
          <w:szCs w:val="24"/>
        </w:rPr>
        <w:t>us veiklai</w:t>
      </w:r>
      <w:r w:rsidR="00046403" w:rsidRPr="00046403">
        <w:rPr>
          <w:sz w:val="24"/>
          <w:szCs w:val="24"/>
        </w:rPr>
        <w:t xml:space="preserve">, kuria verčiamasi turint verslo liudijimą. </w:t>
      </w:r>
      <w:r w:rsidR="00B0508C">
        <w:rPr>
          <w:sz w:val="24"/>
          <w:szCs w:val="24"/>
        </w:rPr>
        <w:t>V</w:t>
      </w:r>
      <w:r>
        <w:rPr>
          <w:sz w:val="24"/>
          <w:szCs w:val="24"/>
        </w:rPr>
        <w:t>adovaujantis</w:t>
      </w:r>
      <w:r w:rsidR="00046403" w:rsidRPr="00046403">
        <w:rPr>
          <w:sz w:val="24"/>
          <w:szCs w:val="24"/>
        </w:rPr>
        <w:t xml:space="preserve"> GPMĮ </w:t>
      </w:r>
      <w:r w:rsidR="00CC7C77">
        <w:rPr>
          <w:sz w:val="24"/>
          <w:szCs w:val="24"/>
        </w:rPr>
        <w:t xml:space="preserve">6 str. </w:t>
      </w:r>
      <w:r w:rsidR="00046403" w:rsidRPr="00046403">
        <w:rPr>
          <w:sz w:val="24"/>
          <w:szCs w:val="24"/>
        </w:rPr>
        <w:t>nuostat</w:t>
      </w:r>
      <w:r>
        <w:rPr>
          <w:sz w:val="24"/>
          <w:szCs w:val="24"/>
        </w:rPr>
        <w:t>a</w:t>
      </w:r>
      <w:r w:rsidR="00046403" w:rsidRPr="00046403">
        <w:rPr>
          <w:sz w:val="24"/>
          <w:szCs w:val="24"/>
        </w:rPr>
        <w:t xml:space="preserve"> </w:t>
      </w:r>
      <w:r w:rsidR="00046403" w:rsidRPr="00046403">
        <w:rPr>
          <w:color w:val="000000"/>
          <w:sz w:val="24"/>
          <w:szCs w:val="24"/>
        </w:rPr>
        <w:t>fiksuoto dydžio pajamų mokestis už išduodamus verslo liudijimus negali būti mažesnis už  pajamų mokestį, apskaičiuotą nuo dvylikos minimaliųjų mėnesinių algų, galiojančių mokestinio laikotarpio, einančio prieš mokestinį laikotarpį, kuriam įsigyjamas verslo liudijimas, spalio 1 dieną ir pritaikius pajamų mokesčio tarifą, galiosiantį to mokestinio laikotarpio, kuriam įsigyjamas verslo liudijimas, sausio 1 d.</w:t>
      </w:r>
      <w:r w:rsidR="00650DC9">
        <w:rPr>
          <w:color w:val="000000"/>
          <w:sz w:val="24"/>
          <w:szCs w:val="24"/>
        </w:rPr>
        <w:t xml:space="preserve"> </w:t>
      </w:r>
    </w:p>
    <w:p w:rsidR="00046403" w:rsidRDefault="00650DC9" w:rsidP="00046403">
      <w:pPr>
        <w:ind w:firstLine="720"/>
        <w:jc w:val="both"/>
        <w:rPr>
          <w:color w:val="000000"/>
          <w:sz w:val="24"/>
          <w:szCs w:val="24"/>
        </w:rPr>
      </w:pPr>
      <w:r w:rsidRPr="00046403">
        <w:rPr>
          <w:sz w:val="24"/>
          <w:szCs w:val="24"/>
        </w:rPr>
        <w:t>Lietuvos Respublikos</w:t>
      </w:r>
      <w:r w:rsidR="00614F44">
        <w:rPr>
          <w:sz w:val="24"/>
          <w:szCs w:val="24"/>
        </w:rPr>
        <w:t xml:space="preserve"> Vyriausybės 201</w:t>
      </w:r>
      <w:r w:rsidR="00D07B8B">
        <w:rPr>
          <w:sz w:val="24"/>
          <w:szCs w:val="24"/>
        </w:rPr>
        <w:t>6</w:t>
      </w:r>
      <w:r>
        <w:rPr>
          <w:sz w:val="24"/>
          <w:szCs w:val="24"/>
        </w:rPr>
        <w:t xml:space="preserve"> m. </w:t>
      </w:r>
      <w:r w:rsidR="00D07B8B">
        <w:rPr>
          <w:sz w:val="24"/>
          <w:szCs w:val="24"/>
        </w:rPr>
        <w:t>birželio 22</w:t>
      </w:r>
      <w:r>
        <w:rPr>
          <w:sz w:val="24"/>
          <w:szCs w:val="24"/>
        </w:rPr>
        <w:t xml:space="preserve"> d. nutarimu Nr. </w:t>
      </w:r>
      <w:r w:rsidR="00D07B8B">
        <w:rPr>
          <w:sz w:val="24"/>
          <w:szCs w:val="24"/>
        </w:rPr>
        <w:t>644</w:t>
      </w:r>
      <w:r>
        <w:rPr>
          <w:sz w:val="24"/>
          <w:szCs w:val="24"/>
        </w:rPr>
        <w:t xml:space="preserve"> </w:t>
      </w:r>
      <w:r w:rsidR="00D07B8B">
        <w:rPr>
          <w:sz w:val="24"/>
          <w:szCs w:val="24"/>
        </w:rPr>
        <w:t xml:space="preserve">„Dėl minimaliojo darbo užmokesčio“ </w:t>
      </w:r>
      <w:r>
        <w:rPr>
          <w:sz w:val="24"/>
          <w:szCs w:val="24"/>
        </w:rPr>
        <w:t xml:space="preserve">nuo </w:t>
      </w:r>
      <w:r w:rsidR="00614F44">
        <w:rPr>
          <w:sz w:val="24"/>
          <w:szCs w:val="24"/>
        </w:rPr>
        <w:t>201</w:t>
      </w:r>
      <w:r w:rsidR="00D07B8B">
        <w:rPr>
          <w:sz w:val="24"/>
          <w:szCs w:val="24"/>
        </w:rPr>
        <w:t>6</w:t>
      </w:r>
      <w:r w:rsidR="0003479D">
        <w:rPr>
          <w:sz w:val="24"/>
          <w:szCs w:val="24"/>
        </w:rPr>
        <w:t xml:space="preserve"> m.</w:t>
      </w:r>
      <w:r>
        <w:rPr>
          <w:sz w:val="24"/>
          <w:szCs w:val="24"/>
        </w:rPr>
        <w:t xml:space="preserve"> </w:t>
      </w:r>
      <w:r w:rsidR="00614F44">
        <w:rPr>
          <w:sz w:val="24"/>
          <w:szCs w:val="24"/>
        </w:rPr>
        <w:t>liepos</w:t>
      </w:r>
      <w:r>
        <w:rPr>
          <w:sz w:val="24"/>
          <w:szCs w:val="24"/>
        </w:rPr>
        <w:t xml:space="preserve"> 1 d. patvirtinta minimali mėnesinė alga </w:t>
      </w:r>
      <w:r>
        <w:rPr>
          <w:color w:val="000000"/>
          <w:sz w:val="24"/>
          <w:szCs w:val="24"/>
        </w:rPr>
        <w:t xml:space="preserve">– </w:t>
      </w:r>
      <w:r w:rsidR="00614F44">
        <w:rPr>
          <w:color w:val="000000"/>
          <w:sz w:val="24"/>
          <w:szCs w:val="24"/>
        </w:rPr>
        <w:t>3</w:t>
      </w:r>
      <w:r w:rsidR="00D07B8B">
        <w:rPr>
          <w:color w:val="000000"/>
          <w:sz w:val="24"/>
          <w:szCs w:val="24"/>
        </w:rPr>
        <w:t>80</w:t>
      </w:r>
      <w:r w:rsidR="00614F44">
        <w:rPr>
          <w:color w:val="000000"/>
          <w:sz w:val="24"/>
          <w:szCs w:val="24"/>
        </w:rPr>
        <w:t xml:space="preserve"> Eur.</w:t>
      </w:r>
      <w:r>
        <w:rPr>
          <w:color w:val="000000"/>
          <w:sz w:val="24"/>
          <w:szCs w:val="24"/>
        </w:rPr>
        <w:t xml:space="preserve"> </w:t>
      </w:r>
      <w:r>
        <w:rPr>
          <w:sz w:val="24"/>
          <w:szCs w:val="24"/>
        </w:rPr>
        <w:t xml:space="preserve">Vadinasi, </w:t>
      </w:r>
      <w:r w:rsidR="00CC7C77">
        <w:rPr>
          <w:color w:val="000000"/>
          <w:sz w:val="24"/>
          <w:szCs w:val="24"/>
        </w:rPr>
        <w:t>201</w:t>
      </w:r>
      <w:r w:rsidR="00D07B8B">
        <w:rPr>
          <w:color w:val="000000"/>
          <w:sz w:val="24"/>
          <w:szCs w:val="24"/>
        </w:rPr>
        <w:t>7</w:t>
      </w:r>
      <w:r w:rsidR="00CC7C77">
        <w:rPr>
          <w:color w:val="000000"/>
          <w:sz w:val="24"/>
          <w:szCs w:val="24"/>
        </w:rPr>
        <w:t xml:space="preserve"> metams </w:t>
      </w:r>
      <w:r w:rsidRPr="00046403">
        <w:rPr>
          <w:sz w:val="24"/>
          <w:szCs w:val="24"/>
        </w:rPr>
        <w:t>fiksuot</w:t>
      </w:r>
      <w:r>
        <w:rPr>
          <w:sz w:val="24"/>
          <w:szCs w:val="24"/>
        </w:rPr>
        <w:t>as pajamų mokesčio</w:t>
      </w:r>
      <w:r w:rsidRPr="00046403">
        <w:rPr>
          <w:sz w:val="24"/>
          <w:szCs w:val="24"/>
        </w:rPr>
        <w:t xml:space="preserve"> dyd</w:t>
      </w:r>
      <w:r>
        <w:rPr>
          <w:sz w:val="24"/>
          <w:szCs w:val="24"/>
        </w:rPr>
        <w:t xml:space="preserve">is </w:t>
      </w:r>
      <w:r w:rsidR="000824C3">
        <w:rPr>
          <w:color w:val="000000"/>
          <w:sz w:val="24"/>
          <w:szCs w:val="24"/>
        </w:rPr>
        <w:t>tur</w:t>
      </w:r>
      <w:r>
        <w:rPr>
          <w:color w:val="000000"/>
          <w:sz w:val="24"/>
          <w:szCs w:val="24"/>
        </w:rPr>
        <w:t>i</w:t>
      </w:r>
      <w:r w:rsidR="000824C3">
        <w:rPr>
          <w:color w:val="000000"/>
          <w:sz w:val="24"/>
          <w:szCs w:val="24"/>
        </w:rPr>
        <w:t xml:space="preserve"> būti ne</w:t>
      </w:r>
      <w:r w:rsidR="00CC7C77">
        <w:rPr>
          <w:color w:val="000000"/>
          <w:sz w:val="24"/>
          <w:szCs w:val="24"/>
        </w:rPr>
        <w:t xml:space="preserve"> mažesnis nei </w:t>
      </w:r>
      <w:r w:rsidR="00D07B8B">
        <w:rPr>
          <w:color w:val="000000"/>
          <w:sz w:val="24"/>
          <w:szCs w:val="24"/>
        </w:rPr>
        <w:t>684</w:t>
      </w:r>
      <w:r>
        <w:rPr>
          <w:color w:val="000000"/>
          <w:sz w:val="24"/>
          <w:szCs w:val="24"/>
        </w:rPr>
        <w:t xml:space="preserve"> Eur</w:t>
      </w:r>
      <w:r w:rsidR="00046403" w:rsidRPr="00046403">
        <w:rPr>
          <w:color w:val="000000"/>
          <w:sz w:val="24"/>
          <w:szCs w:val="24"/>
        </w:rPr>
        <w:t xml:space="preserve"> (</w:t>
      </w:r>
      <w:r w:rsidR="00614F44">
        <w:rPr>
          <w:color w:val="000000"/>
          <w:sz w:val="24"/>
          <w:szCs w:val="24"/>
        </w:rPr>
        <w:t>3</w:t>
      </w:r>
      <w:r w:rsidR="00D07B8B">
        <w:rPr>
          <w:color w:val="000000"/>
          <w:sz w:val="24"/>
          <w:szCs w:val="24"/>
        </w:rPr>
        <w:t>80</w:t>
      </w:r>
      <w:r>
        <w:rPr>
          <w:color w:val="000000"/>
          <w:sz w:val="24"/>
          <w:szCs w:val="24"/>
        </w:rPr>
        <w:t xml:space="preserve"> Eur </w:t>
      </w:r>
      <w:r w:rsidR="00046403" w:rsidRPr="00046403">
        <w:rPr>
          <w:color w:val="000000"/>
          <w:sz w:val="24"/>
          <w:szCs w:val="24"/>
        </w:rPr>
        <w:t xml:space="preserve"> x 12 mėn. x 15 proc.)</w:t>
      </w:r>
      <w:r w:rsidR="00D07B8B">
        <w:rPr>
          <w:color w:val="000000"/>
          <w:sz w:val="24"/>
          <w:szCs w:val="24"/>
        </w:rPr>
        <w:t>, kai įsigyjamas verslo liudijimas veikloms „neribojant veiklos teritorijos“</w:t>
      </w:r>
      <w:r w:rsidR="00046403" w:rsidRPr="00046403">
        <w:rPr>
          <w:color w:val="000000"/>
          <w:sz w:val="24"/>
          <w:szCs w:val="24"/>
        </w:rPr>
        <w:t>.</w:t>
      </w:r>
      <w:r w:rsidR="007F1764">
        <w:rPr>
          <w:color w:val="000000"/>
          <w:sz w:val="24"/>
          <w:szCs w:val="24"/>
        </w:rPr>
        <w:t xml:space="preserve"> </w:t>
      </w:r>
    </w:p>
    <w:p w:rsidR="00046403" w:rsidRPr="0001137A" w:rsidRDefault="004B3BAC" w:rsidP="00046403">
      <w:pPr>
        <w:ind w:firstLine="720"/>
        <w:jc w:val="both"/>
        <w:rPr>
          <w:sz w:val="24"/>
          <w:szCs w:val="24"/>
        </w:rPr>
      </w:pPr>
      <w:r>
        <w:rPr>
          <w:sz w:val="24"/>
          <w:szCs w:val="24"/>
        </w:rPr>
        <w:t>P</w:t>
      </w:r>
      <w:r w:rsidR="00046403" w:rsidRPr="00046403">
        <w:rPr>
          <w:sz w:val="24"/>
          <w:szCs w:val="24"/>
        </w:rPr>
        <w:t xml:space="preserve">agal GPMĮ </w:t>
      </w:r>
      <w:r w:rsidR="00563041">
        <w:rPr>
          <w:sz w:val="24"/>
          <w:szCs w:val="24"/>
        </w:rPr>
        <w:t>6 straipsnio pakeitimo įstatymą</w:t>
      </w:r>
      <w:r w:rsidR="003027FE">
        <w:rPr>
          <w:sz w:val="24"/>
          <w:szCs w:val="24"/>
        </w:rPr>
        <w:t>, kuri</w:t>
      </w:r>
      <w:r w:rsidR="00046403" w:rsidRPr="00046403">
        <w:rPr>
          <w:sz w:val="24"/>
          <w:szCs w:val="24"/>
        </w:rPr>
        <w:t>s</w:t>
      </w:r>
      <w:r w:rsidR="003027FE">
        <w:rPr>
          <w:sz w:val="24"/>
          <w:szCs w:val="24"/>
        </w:rPr>
        <w:t xml:space="preserve"> įsigalioj</w:t>
      </w:r>
      <w:r w:rsidR="000E7CB7">
        <w:rPr>
          <w:sz w:val="24"/>
          <w:szCs w:val="24"/>
        </w:rPr>
        <w:t>o</w:t>
      </w:r>
      <w:r w:rsidR="003027FE">
        <w:rPr>
          <w:sz w:val="24"/>
          <w:szCs w:val="24"/>
        </w:rPr>
        <w:t xml:space="preserve"> 2014 m. sausio 1 d., s</w:t>
      </w:r>
      <w:r w:rsidR="00046403" w:rsidRPr="00046403">
        <w:rPr>
          <w:sz w:val="24"/>
          <w:szCs w:val="24"/>
        </w:rPr>
        <w:t xml:space="preserve">avivaldybių tarybos turi teisę nustatyti </w:t>
      </w:r>
      <w:r w:rsidR="00046403" w:rsidRPr="0001137A">
        <w:rPr>
          <w:sz w:val="24"/>
          <w:szCs w:val="24"/>
        </w:rPr>
        <w:t>mažesnį</w:t>
      </w:r>
      <w:r w:rsidR="00D07B8B" w:rsidRPr="0001137A">
        <w:rPr>
          <w:sz w:val="24"/>
          <w:szCs w:val="24"/>
        </w:rPr>
        <w:t xml:space="preserve"> </w:t>
      </w:r>
      <w:r w:rsidR="00D07B8B">
        <w:rPr>
          <w:sz w:val="24"/>
          <w:szCs w:val="24"/>
        </w:rPr>
        <w:t xml:space="preserve">nei 684 eurai </w:t>
      </w:r>
      <w:r w:rsidR="00046403" w:rsidRPr="00046403">
        <w:rPr>
          <w:sz w:val="24"/>
          <w:szCs w:val="24"/>
        </w:rPr>
        <w:t>fiksuot</w:t>
      </w:r>
      <w:r w:rsidR="003027FE">
        <w:rPr>
          <w:sz w:val="24"/>
          <w:szCs w:val="24"/>
        </w:rPr>
        <w:t>o dydžio</w:t>
      </w:r>
      <w:r w:rsidR="00046403" w:rsidRPr="00046403">
        <w:rPr>
          <w:sz w:val="24"/>
          <w:szCs w:val="24"/>
        </w:rPr>
        <w:t xml:space="preserve"> pajamų mokestį</w:t>
      </w:r>
      <w:r w:rsidR="00046403" w:rsidRPr="00046403">
        <w:rPr>
          <w:color w:val="FF0000"/>
          <w:sz w:val="24"/>
          <w:szCs w:val="24"/>
        </w:rPr>
        <w:t xml:space="preserve"> </w:t>
      </w:r>
      <w:r w:rsidR="003027FE">
        <w:rPr>
          <w:color w:val="000000"/>
          <w:sz w:val="24"/>
          <w:szCs w:val="24"/>
        </w:rPr>
        <w:t>už pajamas, gautas iš veiklos, kuria verčiamasi turint verslo liudijimą asmenims</w:t>
      </w:r>
      <w:r w:rsidR="00046403" w:rsidRPr="00046403">
        <w:rPr>
          <w:color w:val="000000"/>
          <w:sz w:val="24"/>
          <w:szCs w:val="24"/>
        </w:rPr>
        <w:t xml:space="preserve">, įsigyjantiems verslo liudijimą verstis verslo liudijime nurodytos rūšies veikla visoje Lietuvos </w:t>
      </w:r>
      <w:r w:rsidR="00046403" w:rsidRPr="00046403">
        <w:rPr>
          <w:sz w:val="24"/>
          <w:szCs w:val="24"/>
        </w:rPr>
        <w:t>Respublikoje, išskyrus Alytaus, Kauno, Klaipėdos, Palangos, Panevėžio, Šiaulių, Vilniaus miestų savivaldybių ir Neringos savivaldyb</w:t>
      </w:r>
      <w:r w:rsidR="003027FE">
        <w:rPr>
          <w:sz w:val="24"/>
          <w:szCs w:val="24"/>
        </w:rPr>
        <w:t>ės</w:t>
      </w:r>
      <w:r w:rsidR="00046403" w:rsidRPr="00046403">
        <w:rPr>
          <w:sz w:val="24"/>
          <w:szCs w:val="24"/>
        </w:rPr>
        <w:t xml:space="preserve"> teritorijas</w:t>
      </w:r>
      <w:r w:rsidR="003027FE">
        <w:rPr>
          <w:sz w:val="24"/>
          <w:szCs w:val="24"/>
        </w:rPr>
        <w:t xml:space="preserve"> bei</w:t>
      </w:r>
      <w:r w:rsidR="003027FE" w:rsidRPr="003027FE">
        <w:rPr>
          <w:sz w:val="24"/>
          <w:szCs w:val="24"/>
        </w:rPr>
        <w:t xml:space="preserve"> </w:t>
      </w:r>
      <w:r w:rsidR="003027FE" w:rsidRPr="00046403">
        <w:rPr>
          <w:sz w:val="24"/>
          <w:szCs w:val="24"/>
        </w:rPr>
        <w:t>Marijampolės savivaldyb</w:t>
      </w:r>
      <w:r w:rsidR="003027FE">
        <w:rPr>
          <w:sz w:val="24"/>
          <w:szCs w:val="24"/>
        </w:rPr>
        <w:t xml:space="preserve">ės miesto teritoriją, </w:t>
      </w:r>
      <w:r w:rsidR="003027FE" w:rsidRPr="0001137A">
        <w:rPr>
          <w:sz w:val="24"/>
          <w:szCs w:val="24"/>
        </w:rPr>
        <w:t>arba konkrečios</w:t>
      </w:r>
      <w:r w:rsidR="00003733">
        <w:rPr>
          <w:sz w:val="24"/>
          <w:szCs w:val="24"/>
        </w:rPr>
        <w:t xml:space="preserve"> (savo)</w:t>
      </w:r>
      <w:r w:rsidR="003027FE" w:rsidRPr="0001137A">
        <w:rPr>
          <w:sz w:val="24"/>
          <w:szCs w:val="24"/>
        </w:rPr>
        <w:t xml:space="preserve"> savivaldybės teritorij</w:t>
      </w:r>
      <w:r w:rsidR="00003733">
        <w:rPr>
          <w:sz w:val="24"/>
          <w:szCs w:val="24"/>
        </w:rPr>
        <w:t>oje</w:t>
      </w:r>
      <w:r w:rsidR="003027FE" w:rsidRPr="0001137A">
        <w:rPr>
          <w:sz w:val="24"/>
          <w:szCs w:val="24"/>
        </w:rPr>
        <w:t>.</w:t>
      </w:r>
    </w:p>
    <w:p w:rsidR="00AF5C78" w:rsidRDefault="00AF5C78" w:rsidP="003D14ED">
      <w:pPr>
        <w:ind w:firstLine="720"/>
        <w:jc w:val="both"/>
        <w:rPr>
          <w:sz w:val="24"/>
          <w:szCs w:val="24"/>
        </w:rPr>
      </w:pPr>
      <w:r>
        <w:rPr>
          <w:sz w:val="24"/>
          <w:szCs w:val="24"/>
        </w:rPr>
        <w:t>Siekiant išsamaus verslo liudijimų dydžių įvertinimo, Administracijos direktoriaus 2016-05-24 įsakymu Nr. AD1-1633 buvo sudaryta darbo grupė iš savivaldybės administracijos darbuotojų ir smulkaus ir</w:t>
      </w:r>
      <w:r w:rsidR="003E7805">
        <w:rPr>
          <w:sz w:val="24"/>
          <w:szCs w:val="24"/>
        </w:rPr>
        <w:t xml:space="preserve"> vidutinio verslo atstovų.</w:t>
      </w:r>
    </w:p>
    <w:p w:rsidR="00996D98" w:rsidRDefault="00765FD2" w:rsidP="003D14ED">
      <w:pPr>
        <w:ind w:firstLine="720"/>
        <w:jc w:val="both"/>
        <w:rPr>
          <w:sz w:val="24"/>
          <w:szCs w:val="24"/>
        </w:rPr>
      </w:pPr>
      <w:r>
        <w:rPr>
          <w:sz w:val="24"/>
          <w:szCs w:val="24"/>
        </w:rPr>
        <w:t>Rengiant šį sp</w:t>
      </w:r>
      <w:r w:rsidR="003E7805">
        <w:rPr>
          <w:sz w:val="24"/>
          <w:szCs w:val="24"/>
        </w:rPr>
        <w:t xml:space="preserve">rendimo projektą buvo įvertini </w:t>
      </w:r>
      <w:r>
        <w:rPr>
          <w:sz w:val="24"/>
          <w:szCs w:val="24"/>
        </w:rPr>
        <w:t>Valstybinės mokesčių inspekcijos pateikti duomenys apie išduotus verslo liudijimus gyventojams Klaipėdos m. savivaldybės teritorijoje</w:t>
      </w:r>
      <w:r w:rsidR="00717537">
        <w:rPr>
          <w:sz w:val="24"/>
          <w:szCs w:val="24"/>
        </w:rPr>
        <w:t xml:space="preserve">, jų skaičių, lygintos teikiamų paslaugų kainos, analizuotas </w:t>
      </w:r>
      <w:r w:rsidR="00657B32">
        <w:rPr>
          <w:sz w:val="24"/>
          <w:szCs w:val="24"/>
        </w:rPr>
        <w:t>veiklos rūšių</w:t>
      </w:r>
      <w:r w:rsidR="00717537">
        <w:rPr>
          <w:sz w:val="24"/>
          <w:szCs w:val="24"/>
        </w:rPr>
        <w:t xml:space="preserve"> poreikis</w:t>
      </w:r>
      <w:r w:rsidR="003E7805">
        <w:rPr>
          <w:sz w:val="24"/>
          <w:szCs w:val="24"/>
        </w:rPr>
        <w:t>.</w:t>
      </w:r>
      <w:r>
        <w:rPr>
          <w:sz w:val="24"/>
          <w:szCs w:val="24"/>
        </w:rPr>
        <w:t xml:space="preserve"> </w:t>
      </w:r>
    </w:p>
    <w:p w:rsidR="00D36A68" w:rsidRDefault="003E7805" w:rsidP="003D14ED">
      <w:pPr>
        <w:ind w:firstLine="720"/>
        <w:jc w:val="both"/>
        <w:rPr>
          <w:sz w:val="24"/>
          <w:szCs w:val="24"/>
        </w:rPr>
      </w:pPr>
      <w:r>
        <w:rPr>
          <w:sz w:val="24"/>
          <w:szCs w:val="24"/>
        </w:rPr>
        <w:t xml:space="preserve">Atsižvelgiant į </w:t>
      </w:r>
      <w:r w:rsidR="008B6158">
        <w:rPr>
          <w:sz w:val="24"/>
          <w:szCs w:val="24"/>
        </w:rPr>
        <w:t>tai, kad paskutinius dvejus metus, t.y. 2014 ir 2015 m., pajamų į savivaldybės biudžetą už verslo liudijimus surenkama tiek pat, gyventojų, įsigijusių verslo liudijimus, skaičius ženkliai nesikeitė, darbo grupė</w:t>
      </w:r>
      <w:r w:rsidR="00003733">
        <w:rPr>
          <w:sz w:val="24"/>
          <w:szCs w:val="24"/>
        </w:rPr>
        <w:t>,</w:t>
      </w:r>
      <w:r>
        <w:rPr>
          <w:sz w:val="24"/>
          <w:szCs w:val="24"/>
        </w:rPr>
        <w:t xml:space="preserve"> vertinusi fiksuotus pajamų mokesčio dydžius ir analizavusi jų įtaką gyventojams bei savivaldybės biudžeto pajamoms, s</w:t>
      </w:r>
      <w:r w:rsidR="00765FD2">
        <w:rPr>
          <w:sz w:val="24"/>
          <w:szCs w:val="24"/>
        </w:rPr>
        <w:t>iūlo</w:t>
      </w:r>
      <w:r w:rsidR="004B3BAC" w:rsidRPr="00070C2E">
        <w:rPr>
          <w:sz w:val="24"/>
          <w:szCs w:val="24"/>
        </w:rPr>
        <w:t xml:space="preserve"> </w:t>
      </w:r>
      <w:r w:rsidR="004B3BAC" w:rsidRPr="00003733">
        <w:rPr>
          <w:sz w:val="24"/>
          <w:szCs w:val="24"/>
        </w:rPr>
        <w:t>Klaipėdos miesto savivaldybės</w:t>
      </w:r>
      <w:r w:rsidR="004B3BAC" w:rsidRPr="00070C2E">
        <w:rPr>
          <w:sz w:val="24"/>
          <w:szCs w:val="24"/>
        </w:rPr>
        <w:t xml:space="preserve"> teritorijoje 201</w:t>
      </w:r>
      <w:r>
        <w:rPr>
          <w:sz w:val="24"/>
          <w:szCs w:val="24"/>
        </w:rPr>
        <w:t>7</w:t>
      </w:r>
      <w:r w:rsidR="004B3BAC" w:rsidRPr="00070C2E">
        <w:rPr>
          <w:sz w:val="24"/>
          <w:szCs w:val="24"/>
        </w:rPr>
        <w:t xml:space="preserve"> metams </w:t>
      </w:r>
      <w:r>
        <w:rPr>
          <w:sz w:val="24"/>
          <w:szCs w:val="24"/>
        </w:rPr>
        <w:t>nekeisti ankstesniais metais nustatytų pajamų mokesčio dydžių</w:t>
      </w:r>
      <w:r w:rsidR="00D36A68">
        <w:rPr>
          <w:sz w:val="24"/>
          <w:szCs w:val="24"/>
        </w:rPr>
        <w:t>, naudojantis</w:t>
      </w:r>
      <w:r>
        <w:rPr>
          <w:sz w:val="24"/>
          <w:szCs w:val="24"/>
        </w:rPr>
        <w:t xml:space="preserve"> LR Gyventojų p</w:t>
      </w:r>
      <w:r w:rsidR="00D36A68">
        <w:rPr>
          <w:sz w:val="24"/>
          <w:szCs w:val="24"/>
        </w:rPr>
        <w:t>ajamų mokesčio įstatymu suteikta teise</w:t>
      </w:r>
      <w:r>
        <w:rPr>
          <w:sz w:val="24"/>
          <w:szCs w:val="24"/>
        </w:rPr>
        <w:t xml:space="preserve"> savivaldybėms savo teritorijoje nustatyti mažesnius nei 684 eurų mokesčio dydžius. </w:t>
      </w:r>
    </w:p>
    <w:p w:rsidR="003D14ED" w:rsidRDefault="00D36A68" w:rsidP="003D14ED">
      <w:pPr>
        <w:ind w:firstLine="720"/>
        <w:jc w:val="both"/>
        <w:rPr>
          <w:sz w:val="24"/>
          <w:szCs w:val="24"/>
        </w:rPr>
      </w:pPr>
      <w:r>
        <w:rPr>
          <w:sz w:val="24"/>
          <w:szCs w:val="24"/>
        </w:rPr>
        <w:t xml:space="preserve">Šiuo </w:t>
      </w:r>
      <w:r w:rsidR="008B6158">
        <w:rPr>
          <w:sz w:val="24"/>
          <w:szCs w:val="24"/>
        </w:rPr>
        <w:t xml:space="preserve">sprendimo projektu siūloma </w:t>
      </w:r>
      <w:r w:rsidR="003E7805">
        <w:rPr>
          <w:sz w:val="24"/>
          <w:szCs w:val="24"/>
        </w:rPr>
        <w:t xml:space="preserve">Klaipėdos miesto savivaldybės teritorijoje </w:t>
      </w:r>
      <w:r w:rsidR="004B3BAC" w:rsidRPr="00070C2E">
        <w:rPr>
          <w:sz w:val="24"/>
          <w:szCs w:val="24"/>
        </w:rPr>
        <w:t xml:space="preserve">nustatyti  </w:t>
      </w:r>
      <w:r w:rsidR="000E7CB7">
        <w:rPr>
          <w:sz w:val="24"/>
          <w:szCs w:val="24"/>
        </w:rPr>
        <w:t>diferencijuotus mokesčio dydžius</w:t>
      </w:r>
      <w:r w:rsidR="005A7397">
        <w:rPr>
          <w:sz w:val="24"/>
          <w:szCs w:val="24"/>
        </w:rPr>
        <w:t xml:space="preserve"> nuo 1 iki 585 Eur</w:t>
      </w:r>
      <w:r w:rsidR="000E7CB7">
        <w:rPr>
          <w:sz w:val="24"/>
          <w:szCs w:val="24"/>
        </w:rPr>
        <w:t>,</w:t>
      </w:r>
      <w:r w:rsidR="004B3BAC" w:rsidRPr="00070C2E">
        <w:rPr>
          <w:sz w:val="24"/>
          <w:szCs w:val="24"/>
        </w:rPr>
        <w:t xml:space="preserve"> atsižvelgiant į veiklos rūšies </w:t>
      </w:r>
      <w:r w:rsidR="003A5E48">
        <w:rPr>
          <w:sz w:val="24"/>
          <w:szCs w:val="24"/>
        </w:rPr>
        <w:t xml:space="preserve">mąstą, </w:t>
      </w:r>
      <w:r w:rsidR="00765FD2">
        <w:rPr>
          <w:sz w:val="24"/>
          <w:szCs w:val="24"/>
        </w:rPr>
        <w:t xml:space="preserve">veiklos </w:t>
      </w:r>
      <w:r w:rsidR="004B3BAC" w:rsidRPr="00070C2E">
        <w:rPr>
          <w:sz w:val="24"/>
          <w:szCs w:val="24"/>
        </w:rPr>
        <w:t>paklausumą, verslumą, pajamingumą, paslaugos pelningumą</w:t>
      </w:r>
      <w:r w:rsidR="000824C3">
        <w:rPr>
          <w:sz w:val="24"/>
          <w:szCs w:val="24"/>
        </w:rPr>
        <w:t xml:space="preserve"> bei</w:t>
      </w:r>
      <w:r w:rsidR="004B3BAC" w:rsidRPr="00070C2E">
        <w:rPr>
          <w:sz w:val="24"/>
          <w:szCs w:val="24"/>
        </w:rPr>
        <w:t xml:space="preserve"> konkurenciją</w:t>
      </w:r>
      <w:r w:rsidR="000824C3">
        <w:rPr>
          <w:sz w:val="24"/>
          <w:szCs w:val="24"/>
        </w:rPr>
        <w:t>.</w:t>
      </w:r>
      <w:r w:rsidR="005A7397">
        <w:rPr>
          <w:sz w:val="24"/>
          <w:szCs w:val="24"/>
        </w:rPr>
        <w:t xml:space="preserve"> </w:t>
      </w:r>
      <w:r w:rsidR="0003479D">
        <w:rPr>
          <w:sz w:val="24"/>
          <w:szCs w:val="24"/>
        </w:rPr>
        <w:t xml:space="preserve">Tuo siekiama, kad mokestis būtų </w:t>
      </w:r>
      <w:r w:rsidR="000F22AE">
        <w:rPr>
          <w:sz w:val="24"/>
          <w:szCs w:val="24"/>
        </w:rPr>
        <w:t xml:space="preserve"> ir socialiai teisingas, t.y. </w:t>
      </w:r>
      <w:r w:rsidR="00A06519">
        <w:rPr>
          <w:sz w:val="24"/>
          <w:szCs w:val="24"/>
        </w:rPr>
        <w:t xml:space="preserve">veiklos rūšims, iš kurių pajamos yra nedidelės neturėtų būti nustatytas tokio pat ar panašaus dydžio mokestis kaip ir populiarioms veiklos rūšims, kuriomis besiverčiantys gyventojai deklaruoja </w:t>
      </w:r>
      <w:r>
        <w:rPr>
          <w:sz w:val="24"/>
          <w:szCs w:val="24"/>
        </w:rPr>
        <w:t>didesnes</w:t>
      </w:r>
      <w:r w:rsidR="00A06519">
        <w:rPr>
          <w:sz w:val="24"/>
          <w:szCs w:val="24"/>
        </w:rPr>
        <w:t xml:space="preserve"> pajamas</w:t>
      </w:r>
      <w:r w:rsidR="00996D98">
        <w:rPr>
          <w:sz w:val="24"/>
          <w:szCs w:val="24"/>
        </w:rPr>
        <w:t>,</w:t>
      </w:r>
      <w:r w:rsidR="0003479D">
        <w:rPr>
          <w:sz w:val="24"/>
          <w:szCs w:val="24"/>
        </w:rPr>
        <w:t xml:space="preserve"> be to</w:t>
      </w:r>
      <w:r>
        <w:rPr>
          <w:sz w:val="24"/>
          <w:szCs w:val="24"/>
        </w:rPr>
        <w:t>,</w:t>
      </w:r>
      <w:r w:rsidR="00996D98">
        <w:rPr>
          <w:sz w:val="24"/>
          <w:szCs w:val="24"/>
        </w:rPr>
        <w:t xml:space="preserve"> </w:t>
      </w:r>
      <w:r w:rsidR="000F22AE">
        <w:rPr>
          <w:sz w:val="24"/>
          <w:szCs w:val="24"/>
        </w:rPr>
        <w:t xml:space="preserve"> </w:t>
      </w:r>
      <w:r w:rsidR="00996D98">
        <w:rPr>
          <w:sz w:val="24"/>
          <w:szCs w:val="24"/>
        </w:rPr>
        <w:t>siekiama skatinti asmenis vykdyti įvairesnę veiklą bei atsisakyti  šešėlinės veiklos, naujų darbo vietų atsiradimą, aktyvinti smulkųjį ir vidutinį verslą.</w:t>
      </w:r>
    </w:p>
    <w:p w:rsidR="003172AB" w:rsidRDefault="003E7805" w:rsidP="00046403">
      <w:pPr>
        <w:ind w:firstLine="720"/>
        <w:jc w:val="both"/>
        <w:rPr>
          <w:sz w:val="24"/>
          <w:szCs w:val="24"/>
        </w:rPr>
      </w:pPr>
      <w:r>
        <w:rPr>
          <w:sz w:val="24"/>
          <w:szCs w:val="24"/>
        </w:rPr>
        <w:lastRenderedPageBreak/>
        <w:t>Darbo grupei nutarus, sprendimo projektu siūloma nekeisti</w:t>
      </w:r>
      <w:r w:rsidR="003172AB">
        <w:rPr>
          <w:sz w:val="24"/>
          <w:szCs w:val="24"/>
        </w:rPr>
        <w:t xml:space="preserve"> fiksuotų pajamų mokesčio dydžių ir palikti ankstesniais metais galiojusius, t.y.:</w:t>
      </w:r>
    </w:p>
    <w:p w:rsidR="003172AB" w:rsidRDefault="003172AB" w:rsidP="003172AB">
      <w:pPr>
        <w:pStyle w:val="Sraopastraipa"/>
        <w:numPr>
          <w:ilvl w:val="0"/>
          <w:numId w:val="2"/>
        </w:numPr>
        <w:ind w:left="0" w:firstLine="964"/>
        <w:jc w:val="both"/>
        <w:rPr>
          <w:sz w:val="24"/>
          <w:szCs w:val="24"/>
        </w:rPr>
      </w:pPr>
      <w:r>
        <w:rPr>
          <w:sz w:val="24"/>
          <w:szCs w:val="24"/>
        </w:rPr>
        <w:t xml:space="preserve">1 Eur mokestį nustatyti 27 mažai populiarioms veiklos rūšims bei </w:t>
      </w:r>
      <w:r w:rsidR="005A7397" w:rsidRPr="003172AB">
        <w:rPr>
          <w:sz w:val="24"/>
          <w:szCs w:val="24"/>
        </w:rPr>
        <w:t xml:space="preserve">kurių pajamingumas </w:t>
      </w:r>
      <w:r>
        <w:rPr>
          <w:sz w:val="24"/>
          <w:szCs w:val="24"/>
        </w:rPr>
        <w:t>ir</w:t>
      </w:r>
      <w:r w:rsidR="005A7397" w:rsidRPr="003172AB">
        <w:rPr>
          <w:sz w:val="24"/>
          <w:szCs w:val="24"/>
        </w:rPr>
        <w:t xml:space="preserve"> paslaugos kaina</w:t>
      </w:r>
      <w:r w:rsidR="003E7805" w:rsidRPr="003172AB">
        <w:rPr>
          <w:sz w:val="24"/>
          <w:szCs w:val="24"/>
        </w:rPr>
        <w:t xml:space="preserve"> rinkoje </w:t>
      </w:r>
      <w:r w:rsidR="005A7397" w:rsidRPr="003172AB">
        <w:rPr>
          <w:sz w:val="24"/>
          <w:szCs w:val="24"/>
        </w:rPr>
        <w:t xml:space="preserve"> maža</w:t>
      </w:r>
      <w:r>
        <w:rPr>
          <w:sz w:val="24"/>
          <w:szCs w:val="24"/>
        </w:rPr>
        <w:t>;</w:t>
      </w:r>
    </w:p>
    <w:p w:rsidR="003172AB" w:rsidRDefault="003172AB" w:rsidP="003172AB">
      <w:pPr>
        <w:pStyle w:val="Sraopastraipa"/>
        <w:numPr>
          <w:ilvl w:val="0"/>
          <w:numId w:val="2"/>
        </w:numPr>
        <w:ind w:left="0" w:firstLine="964"/>
        <w:jc w:val="both"/>
        <w:rPr>
          <w:sz w:val="24"/>
          <w:szCs w:val="24"/>
        </w:rPr>
      </w:pPr>
      <w:r w:rsidRPr="003172AB">
        <w:rPr>
          <w:sz w:val="24"/>
          <w:szCs w:val="24"/>
        </w:rPr>
        <w:t xml:space="preserve">35 Eur mokestį 10 veiklos rūšių, </w:t>
      </w:r>
      <w:r w:rsidR="005A7397" w:rsidRPr="003172AB">
        <w:rPr>
          <w:sz w:val="24"/>
          <w:szCs w:val="24"/>
        </w:rPr>
        <w:t>kur veiklą vykdo nedidelis gyventojų skaičius</w:t>
      </w:r>
      <w:r>
        <w:rPr>
          <w:sz w:val="24"/>
          <w:szCs w:val="24"/>
        </w:rPr>
        <w:t xml:space="preserve"> ir</w:t>
      </w:r>
      <w:r w:rsidR="000F22AE" w:rsidRPr="003172AB">
        <w:rPr>
          <w:sz w:val="24"/>
          <w:szCs w:val="24"/>
        </w:rPr>
        <w:t xml:space="preserve"> atsižvelgiant į r</w:t>
      </w:r>
      <w:r>
        <w:rPr>
          <w:sz w:val="24"/>
          <w:szCs w:val="24"/>
        </w:rPr>
        <w:t>inkoje nedidelę paslaugos kainą;</w:t>
      </w:r>
    </w:p>
    <w:p w:rsidR="003172AB" w:rsidRDefault="003172AB" w:rsidP="003172AB">
      <w:pPr>
        <w:pStyle w:val="Sraopastraipa"/>
        <w:numPr>
          <w:ilvl w:val="0"/>
          <w:numId w:val="2"/>
        </w:numPr>
        <w:ind w:left="0" w:firstLine="964"/>
        <w:jc w:val="both"/>
        <w:rPr>
          <w:sz w:val="24"/>
          <w:szCs w:val="24"/>
        </w:rPr>
      </w:pPr>
      <w:r w:rsidRPr="003172AB">
        <w:rPr>
          <w:sz w:val="24"/>
          <w:szCs w:val="24"/>
        </w:rPr>
        <w:t xml:space="preserve">209 Eur mokestį </w:t>
      </w:r>
      <w:r>
        <w:rPr>
          <w:sz w:val="24"/>
          <w:szCs w:val="24"/>
        </w:rPr>
        <w:t>12 veiklos rūšių, kurios v</w:t>
      </w:r>
      <w:r w:rsidR="005A7397" w:rsidRPr="003172AB">
        <w:rPr>
          <w:sz w:val="24"/>
          <w:szCs w:val="24"/>
        </w:rPr>
        <w:t>idutiniškai populiarioms, turinčios paklausą ir poreikį jomis verstis</w:t>
      </w:r>
      <w:r>
        <w:rPr>
          <w:sz w:val="24"/>
          <w:szCs w:val="24"/>
        </w:rPr>
        <w:t>;</w:t>
      </w:r>
    </w:p>
    <w:p w:rsidR="003172AB" w:rsidRDefault="000E7CB7" w:rsidP="003172AB">
      <w:pPr>
        <w:pStyle w:val="Sraopastraipa"/>
        <w:numPr>
          <w:ilvl w:val="0"/>
          <w:numId w:val="2"/>
        </w:numPr>
        <w:ind w:left="0" w:firstLine="964"/>
        <w:jc w:val="both"/>
        <w:rPr>
          <w:sz w:val="24"/>
          <w:szCs w:val="24"/>
        </w:rPr>
      </w:pPr>
      <w:r w:rsidRPr="003172AB">
        <w:rPr>
          <w:sz w:val="24"/>
          <w:szCs w:val="24"/>
        </w:rPr>
        <w:t>348 Eur</w:t>
      </w:r>
      <w:r w:rsidR="0003479D" w:rsidRPr="003172AB">
        <w:rPr>
          <w:sz w:val="24"/>
          <w:szCs w:val="24"/>
        </w:rPr>
        <w:t xml:space="preserve"> mokestį</w:t>
      </w:r>
      <w:r w:rsidR="00070C2E" w:rsidRPr="003172AB">
        <w:rPr>
          <w:sz w:val="24"/>
          <w:szCs w:val="24"/>
        </w:rPr>
        <w:t>, iš viso 2</w:t>
      </w:r>
      <w:r w:rsidR="005512A6" w:rsidRPr="003172AB">
        <w:rPr>
          <w:sz w:val="24"/>
          <w:szCs w:val="24"/>
        </w:rPr>
        <w:t xml:space="preserve">2 </w:t>
      </w:r>
      <w:r w:rsidR="00070C2E" w:rsidRPr="003172AB">
        <w:rPr>
          <w:sz w:val="24"/>
          <w:szCs w:val="24"/>
        </w:rPr>
        <w:t>veiklos rūš</w:t>
      </w:r>
      <w:r w:rsidR="00651B85" w:rsidRPr="003172AB">
        <w:rPr>
          <w:sz w:val="24"/>
          <w:szCs w:val="24"/>
        </w:rPr>
        <w:t>ims</w:t>
      </w:r>
      <w:r w:rsidR="003172AB">
        <w:rPr>
          <w:sz w:val="24"/>
          <w:szCs w:val="24"/>
        </w:rPr>
        <w:t>;</w:t>
      </w:r>
    </w:p>
    <w:p w:rsidR="003172AB" w:rsidRDefault="00070C2E" w:rsidP="003172AB">
      <w:pPr>
        <w:pStyle w:val="Sraopastraipa"/>
        <w:numPr>
          <w:ilvl w:val="0"/>
          <w:numId w:val="2"/>
        </w:numPr>
        <w:ind w:left="0" w:firstLine="964"/>
        <w:jc w:val="both"/>
        <w:rPr>
          <w:sz w:val="24"/>
          <w:szCs w:val="24"/>
        </w:rPr>
      </w:pPr>
      <w:r w:rsidRPr="003172AB">
        <w:rPr>
          <w:sz w:val="24"/>
          <w:szCs w:val="24"/>
        </w:rPr>
        <w:t>4</w:t>
      </w:r>
      <w:r w:rsidR="000E7CB7" w:rsidRPr="003172AB">
        <w:rPr>
          <w:sz w:val="24"/>
          <w:szCs w:val="24"/>
        </w:rPr>
        <w:t>17 Eur</w:t>
      </w:r>
      <w:r w:rsidR="0003479D" w:rsidRPr="003172AB">
        <w:rPr>
          <w:sz w:val="24"/>
          <w:szCs w:val="24"/>
        </w:rPr>
        <w:t xml:space="preserve"> mokestį</w:t>
      </w:r>
      <w:r w:rsidRPr="003172AB">
        <w:rPr>
          <w:sz w:val="24"/>
          <w:szCs w:val="24"/>
        </w:rPr>
        <w:t>, iš viso 9 veiklos rūš</w:t>
      </w:r>
      <w:r w:rsidR="00651B85" w:rsidRPr="003172AB">
        <w:rPr>
          <w:sz w:val="24"/>
          <w:szCs w:val="24"/>
        </w:rPr>
        <w:t>ims</w:t>
      </w:r>
      <w:r w:rsidR="003172AB">
        <w:rPr>
          <w:sz w:val="24"/>
          <w:szCs w:val="24"/>
        </w:rPr>
        <w:t>;</w:t>
      </w:r>
    </w:p>
    <w:p w:rsidR="003172AB" w:rsidRDefault="003172AB" w:rsidP="003172AB">
      <w:pPr>
        <w:pStyle w:val="Sraopastraipa"/>
        <w:numPr>
          <w:ilvl w:val="0"/>
          <w:numId w:val="2"/>
        </w:numPr>
        <w:ind w:left="0" w:firstLine="964"/>
        <w:jc w:val="both"/>
        <w:rPr>
          <w:sz w:val="24"/>
          <w:szCs w:val="24"/>
        </w:rPr>
      </w:pPr>
      <w:r>
        <w:rPr>
          <w:sz w:val="24"/>
          <w:szCs w:val="24"/>
        </w:rPr>
        <w:t>434 Eur mokestį 7 populiariausioms, didžiausio pajamingumo  ir kainos veiklos rūšims;</w:t>
      </w:r>
    </w:p>
    <w:p w:rsidR="000F22AE" w:rsidRPr="003172AB" w:rsidRDefault="003172AB" w:rsidP="003172AB">
      <w:pPr>
        <w:pStyle w:val="Sraopastraipa"/>
        <w:numPr>
          <w:ilvl w:val="0"/>
          <w:numId w:val="2"/>
        </w:numPr>
        <w:ind w:left="0" w:firstLine="964"/>
        <w:jc w:val="both"/>
        <w:rPr>
          <w:sz w:val="24"/>
          <w:szCs w:val="24"/>
        </w:rPr>
      </w:pPr>
      <w:r>
        <w:rPr>
          <w:sz w:val="24"/>
          <w:szCs w:val="24"/>
        </w:rPr>
        <w:t>585 Eur mokestį 2 veiklos rūšims.</w:t>
      </w:r>
      <w:r w:rsidR="005A7397" w:rsidRPr="003172AB">
        <w:rPr>
          <w:sz w:val="24"/>
          <w:szCs w:val="24"/>
        </w:rPr>
        <w:t xml:space="preserve"> </w:t>
      </w:r>
    </w:p>
    <w:p w:rsidR="00CA27DB" w:rsidRDefault="00205015" w:rsidP="00CA27DB">
      <w:pPr>
        <w:pStyle w:val="Pagrindinistekstas2"/>
        <w:spacing w:after="0" w:line="240" w:lineRule="auto"/>
        <w:ind w:right="-50"/>
        <w:jc w:val="both"/>
        <w:rPr>
          <w:sz w:val="24"/>
          <w:szCs w:val="24"/>
        </w:rPr>
      </w:pPr>
      <w:r>
        <w:rPr>
          <w:sz w:val="24"/>
          <w:szCs w:val="24"/>
        </w:rPr>
        <w:t xml:space="preserve">            </w:t>
      </w:r>
      <w:r w:rsidR="003027FE" w:rsidRPr="00CA27DB">
        <w:rPr>
          <w:sz w:val="24"/>
          <w:szCs w:val="24"/>
        </w:rPr>
        <w:t xml:space="preserve"> </w:t>
      </w:r>
      <w:r w:rsidR="00CA27DB" w:rsidRPr="00CA27DB">
        <w:rPr>
          <w:color w:val="000000"/>
          <w:sz w:val="24"/>
          <w:szCs w:val="24"/>
        </w:rPr>
        <w:t>Savivaldybių tarybos</w:t>
      </w:r>
      <w:r w:rsidR="003172AB">
        <w:rPr>
          <w:color w:val="000000"/>
          <w:sz w:val="24"/>
          <w:szCs w:val="24"/>
        </w:rPr>
        <w:t xml:space="preserve"> </w:t>
      </w:r>
      <w:r w:rsidR="004D2835">
        <w:rPr>
          <w:color w:val="000000"/>
          <w:sz w:val="24"/>
          <w:szCs w:val="24"/>
        </w:rPr>
        <w:t xml:space="preserve">taip pat </w:t>
      </w:r>
      <w:r w:rsidR="00CA27DB" w:rsidRPr="00CA27DB">
        <w:rPr>
          <w:color w:val="000000"/>
          <w:sz w:val="24"/>
          <w:szCs w:val="24"/>
        </w:rPr>
        <w:t xml:space="preserve">turi teisę </w:t>
      </w:r>
      <w:r w:rsidR="003172AB">
        <w:rPr>
          <w:color w:val="000000"/>
          <w:sz w:val="24"/>
          <w:szCs w:val="24"/>
        </w:rPr>
        <w:t xml:space="preserve">atskiroms asmenų grupėms, įvardintoms LR Gyventojų pajamų mokesčio įstatymo 4 straipsnio 1 </w:t>
      </w:r>
      <w:r w:rsidR="00D36A68">
        <w:rPr>
          <w:color w:val="000000"/>
          <w:sz w:val="24"/>
          <w:szCs w:val="24"/>
        </w:rPr>
        <w:t>dalyje</w:t>
      </w:r>
      <w:r w:rsidR="003172AB">
        <w:rPr>
          <w:color w:val="000000"/>
          <w:sz w:val="24"/>
          <w:szCs w:val="24"/>
        </w:rPr>
        <w:t xml:space="preserve">, </w:t>
      </w:r>
      <w:r w:rsidR="00CA27DB" w:rsidRPr="00CA27DB">
        <w:rPr>
          <w:color w:val="000000"/>
          <w:sz w:val="24"/>
          <w:szCs w:val="24"/>
        </w:rPr>
        <w:t>nustatyti mažesnį fiksuoto dydžio pajamų mokestį už pajamas, gautas iš veiklos, kuria ver</w:t>
      </w:r>
      <w:r w:rsidR="003172AB">
        <w:rPr>
          <w:color w:val="000000"/>
          <w:sz w:val="24"/>
          <w:szCs w:val="24"/>
        </w:rPr>
        <w:t xml:space="preserve">čiamasi turint verslo liudijimą, t.y.: </w:t>
      </w:r>
      <w:r w:rsidR="00CA27DB" w:rsidRPr="00CA27DB">
        <w:rPr>
          <w:sz w:val="24"/>
          <w:szCs w:val="24"/>
        </w:rPr>
        <w:t xml:space="preserve"> neįgaliesiems asmenims, asmenims, sukakusiems senatvės pensijos amžių, tėvams (įtėviams), auginantiems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color w:val="000000"/>
          <w:sz w:val="24"/>
          <w:szCs w:val="24"/>
        </w:rPr>
        <w:t>,</w:t>
      </w:r>
      <w:r w:rsidR="00CA27DB" w:rsidRPr="00CA27DB">
        <w:rPr>
          <w:b/>
          <w:color w:val="000000"/>
          <w:sz w:val="24"/>
          <w:szCs w:val="24"/>
        </w:rPr>
        <w:t xml:space="preserve"> </w:t>
      </w:r>
      <w:r w:rsidR="00CA27DB" w:rsidRPr="00CA27DB">
        <w:rPr>
          <w:sz w:val="24"/>
          <w:szCs w:val="24"/>
        </w:rPr>
        <w:t>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b/>
          <w:sz w:val="24"/>
          <w:szCs w:val="24"/>
        </w:rPr>
        <w:t xml:space="preserve"> </w:t>
      </w:r>
      <w:r w:rsidR="00CA27DB" w:rsidRPr="00CA27DB">
        <w:rPr>
          <w:sz w:val="24"/>
          <w:szCs w:val="24"/>
        </w:rPr>
        <w:t>augina vienas (viena), mokyklų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b/>
          <w:sz w:val="24"/>
          <w:szCs w:val="24"/>
        </w:rPr>
        <w:t xml:space="preserve"> </w:t>
      </w:r>
      <w:r w:rsidR="00CA27DB" w:rsidRPr="00CA27DB">
        <w:rPr>
          <w:sz w:val="24"/>
          <w:szCs w:val="24"/>
        </w:rPr>
        <w:t>moksleiviams ir studentams, taip pat bedarbiams, kurie nustatyta tvarka įregistruoti teritorinėse darbo biržose</w:t>
      </w:r>
      <w:r w:rsidR="00CA27DB">
        <w:rPr>
          <w:sz w:val="24"/>
          <w:szCs w:val="24"/>
        </w:rPr>
        <w:t>.</w:t>
      </w:r>
    </w:p>
    <w:p w:rsidR="002F70E7" w:rsidRDefault="00A508F3" w:rsidP="00CA27DB">
      <w:pPr>
        <w:pStyle w:val="Pagrindinistekstas2"/>
        <w:spacing w:after="0" w:line="240" w:lineRule="auto"/>
        <w:ind w:right="-50"/>
        <w:jc w:val="both"/>
        <w:rPr>
          <w:sz w:val="24"/>
          <w:szCs w:val="24"/>
          <w:lang w:val="en-US"/>
        </w:rPr>
      </w:pPr>
      <w:r>
        <w:rPr>
          <w:sz w:val="24"/>
          <w:szCs w:val="24"/>
        </w:rPr>
        <w:t xml:space="preserve">             Atsižvelgiant į </w:t>
      </w:r>
      <w:r w:rsidR="00341EA6">
        <w:rPr>
          <w:sz w:val="24"/>
          <w:szCs w:val="24"/>
        </w:rPr>
        <w:t xml:space="preserve">darbo grupės pasiūlymus, </w:t>
      </w:r>
      <w:r w:rsidR="009D11F0">
        <w:rPr>
          <w:sz w:val="24"/>
          <w:szCs w:val="24"/>
        </w:rPr>
        <w:t xml:space="preserve">sprendimo projektu </w:t>
      </w:r>
      <w:r>
        <w:rPr>
          <w:sz w:val="24"/>
          <w:szCs w:val="24"/>
        </w:rPr>
        <w:t>siūlom</w:t>
      </w:r>
      <w:r w:rsidR="009D11F0">
        <w:rPr>
          <w:sz w:val="24"/>
          <w:szCs w:val="24"/>
        </w:rPr>
        <w:t>a</w:t>
      </w:r>
      <w:r>
        <w:rPr>
          <w:sz w:val="24"/>
          <w:szCs w:val="24"/>
        </w:rPr>
        <w:t xml:space="preserve"> </w:t>
      </w:r>
      <w:r w:rsidR="000E7CB7">
        <w:rPr>
          <w:sz w:val="24"/>
          <w:szCs w:val="24"/>
        </w:rPr>
        <w:t xml:space="preserve">diferencijuoti lengvatas pagal atskiras asmenų grupes nuo 40 </w:t>
      </w:r>
      <w:r w:rsidR="00657B32">
        <w:rPr>
          <w:sz w:val="24"/>
          <w:szCs w:val="24"/>
        </w:rPr>
        <w:t xml:space="preserve"> proc. </w:t>
      </w:r>
      <w:r w:rsidR="00291817">
        <w:rPr>
          <w:sz w:val="24"/>
          <w:szCs w:val="24"/>
          <w:lang w:val="en-US"/>
        </w:rPr>
        <w:t>iki 10</w:t>
      </w:r>
      <w:r w:rsidR="00833879">
        <w:rPr>
          <w:sz w:val="24"/>
          <w:szCs w:val="24"/>
          <w:lang w:val="en-US"/>
        </w:rPr>
        <w:t xml:space="preserve">0 </w:t>
      </w:r>
      <w:r w:rsidR="00657B32">
        <w:rPr>
          <w:sz w:val="24"/>
          <w:szCs w:val="24"/>
          <w:lang w:val="en-US"/>
        </w:rPr>
        <w:t>proc.</w:t>
      </w:r>
      <w:r w:rsidR="002F70E7">
        <w:rPr>
          <w:sz w:val="24"/>
          <w:szCs w:val="24"/>
          <w:lang w:val="en-US"/>
        </w:rPr>
        <w:t xml:space="preserve"> </w:t>
      </w:r>
    </w:p>
    <w:p w:rsidR="00931CBA" w:rsidRDefault="002F70E7" w:rsidP="002F70E7">
      <w:pPr>
        <w:pStyle w:val="Pagrindinistekstas2"/>
        <w:spacing w:after="0" w:line="240" w:lineRule="auto"/>
        <w:ind w:right="-50" w:firstLine="1296"/>
        <w:jc w:val="both"/>
        <w:rPr>
          <w:sz w:val="24"/>
          <w:szCs w:val="24"/>
          <w:lang w:val="en-US"/>
        </w:rPr>
      </w:pPr>
      <w:r>
        <w:rPr>
          <w:sz w:val="24"/>
          <w:szCs w:val="24"/>
          <w:lang w:val="en-US"/>
        </w:rPr>
        <w:t>Siekiant didinti jaunimo verslumą Klaipėdos mieste, sprendimo projekte siūloma</w:t>
      </w:r>
      <w:r w:rsidR="00291817">
        <w:rPr>
          <w:sz w:val="24"/>
          <w:szCs w:val="24"/>
          <w:lang w:val="en-US"/>
        </w:rPr>
        <w:t xml:space="preserve"> padidinant ankstesniais metais nustatytą lengvatą iki 100 proc. mokiniams (studentams), jei jie mokosi ar studijuoja, </w:t>
      </w:r>
      <w:r>
        <w:rPr>
          <w:sz w:val="24"/>
          <w:szCs w:val="24"/>
          <w:lang w:val="en-US"/>
        </w:rPr>
        <w:t>tačiau užtikrinant pajamų surinkimą į savivaldybės biudžetą, atsisakyti</w:t>
      </w:r>
      <w:r w:rsidR="00291817">
        <w:rPr>
          <w:sz w:val="24"/>
          <w:szCs w:val="24"/>
          <w:lang w:val="en-US"/>
        </w:rPr>
        <w:t xml:space="preserve"> lengvatos suteikimo dirbantiems asmenims, įsigijus</w:t>
      </w:r>
      <w:r>
        <w:rPr>
          <w:sz w:val="24"/>
          <w:szCs w:val="24"/>
          <w:lang w:val="en-US"/>
        </w:rPr>
        <w:t xml:space="preserve">iems verslo liudijimus </w:t>
      </w:r>
      <w:r w:rsidR="003B4A5D">
        <w:rPr>
          <w:sz w:val="24"/>
          <w:szCs w:val="24"/>
          <w:lang w:val="en-US"/>
        </w:rPr>
        <w:t xml:space="preserve">papildomai </w:t>
      </w:r>
      <w:r>
        <w:rPr>
          <w:sz w:val="24"/>
          <w:szCs w:val="24"/>
          <w:lang w:val="en-US"/>
        </w:rPr>
        <w:t>veiklai.</w:t>
      </w:r>
    </w:p>
    <w:p w:rsidR="00FC4933" w:rsidRDefault="00C50894" w:rsidP="00931CBA">
      <w:pPr>
        <w:pStyle w:val="Pagrindinistekstas2"/>
        <w:spacing w:after="0" w:line="240" w:lineRule="auto"/>
        <w:ind w:right="-50" w:firstLine="1296"/>
        <w:jc w:val="both"/>
        <w:rPr>
          <w:sz w:val="24"/>
          <w:szCs w:val="24"/>
          <w:lang w:val="en-US"/>
        </w:rPr>
      </w:pPr>
      <w:r>
        <w:rPr>
          <w:sz w:val="24"/>
          <w:szCs w:val="24"/>
          <w:lang w:val="en-US"/>
        </w:rPr>
        <w:t xml:space="preserve">Pagal VMI duomenis Klaipėdos miesto savivaldybėje </w:t>
      </w:r>
      <w:r w:rsidR="00FC4933">
        <w:rPr>
          <w:sz w:val="24"/>
          <w:szCs w:val="24"/>
          <w:lang w:val="en-US"/>
        </w:rPr>
        <w:t xml:space="preserve">iš viso </w:t>
      </w:r>
      <w:r w:rsidR="00D36A68">
        <w:rPr>
          <w:sz w:val="24"/>
          <w:szCs w:val="24"/>
          <w:lang w:val="en-US"/>
        </w:rPr>
        <w:t>2015</w:t>
      </w:r>
      <w:r w:rsidR="00FC4933">
        <w:rPr>
          <w:sz w:val="24"/>
          <w:szCs w:val="24"/>
          <w:lang w:val="en-US"/>
        </w:rPr>
        <w:t xml:space="preserve"> metais 767 verslo liudijimus įsigijo 18-29 m. jaunuoliai</w:t>
      </w:r>
      <w:r w:rsidR="00D36A68">
        <w:rPr>
          <w:sz w:val="24"/>
          <w:szCs w:val="24"/>
          <w:lang w:val="en-US"/>
        </w:rPr>
        <w:t>.</w:t>
      </w:r>
      <w:r w:rsidR="00FC4933">
        <w:rPr>
          <w:sz w:val="24"/>
          <w:szCs w:val="24"/>
          <w:lang w:val="en-US"/>
        </w:rPr>
        <w:t xml:space="preserve"> </w:t>
      </w:r>
    </w:p>
    <w:p w:rsidR="00A508F3" w:rsidRPr="000E7CB7" w:rsidRDefault="00FC4933" w:rsidP="00931CBA">
      <w:pPr>
        <w:pStyle w:val="Pagrindinistekstas2"/>
        <w:spacing w:after="0" w:line="240" w:lineRule="auto"/>
        <w:ind w:right="-50" w:firstLine="1296"/>
        <w:jc w:val="both"/>
        <w:rPr>
          <w:sz w:val="24"/>
          <w:szCs w:val="24"/>
          <w:lang w:val="en-US"/>
        </w:rPr>
      </w:pPr>
      <w:r>
        <w:rPr>
          <w:sz w:val="24"/>
          <w:szCs w:val="24"/>
          <w:lang w:val="en-US"/>
        </w:rPr>
        <w:t>L</w:t>
      </w:r>
      <w:r w:rsidR="00C50894">
        <w:rPr>
          <w:sz w:val="24"/>
          <w:szCs w:val="24"/>
          <w:lang w:val="en-US"/>
        </w:rPr>
        <w:t xml:space="preserve">engvatomis </w:t>
      </w:r>
      <w:r>
        <w:rPr>
          <w:sz w:val="24"/>
          <w:szCs w:val="24"/>
          <w:lang w:val="en-US"/>
        </w:rPr>
        <w:t xml:space="preserve">verslo liudijimams 2015 metais </w:t>
      </w:r>
      <w:r w:rsidR="00C50894">
        <w:rPr>
          <w:sz w:val="24"/>
          <w:szCs w:val="24"/>
          <w:lang w:val="en-US"/>
        </w:rPr>
        <w:t xml:space="preserve">pasinaudojo </w:t>
      </w:r>
      <w:r w:rsidR="009F0207" w:rsidRPr="009F0207">
        <w:rPr>
          <w:sz w:val="24"/>
          <w:szCs w:val="24"/>
          <w:lang w:val="en-US"/>
        </w:rPr>
        <w:t>2132</w:t>
      </w:r>
      <w:r w:rsidR="00C50894" w:rsidRPr="009F0207">
        <w:rPr>
          <w:sz w:val="24"/>
          <w:szCs w:val="24"/>
          <w:lang w:val="en-US"/>
        </w:rPr>
        <w:t xml:space="preserve"> asmenys, suteikta lengvatos suma – </w:t>
      </w:r>
      <w:r w:rsidR="009F0207" w:rsidRPr="009F0207">
        <w:rPr>
          <w:sz w:val="24"/>
          <w:szCs w:val="24"/>
          <w:lang w:val="en-US"/>
        </w:rPr>
        <w:t>99171</w:t>
      </w:r>
      <w:r w:rsidR="00DC41AC" w:rsidRPr="009F0207">
        <w:rPr>
          <w:sz w:val="24"/>
          <w:szCs w:val="24"/>
          <w:lang w:val="en-US"/>
        </w:rPr>
        <w:t xml:space="preserve"> Eur, 201</w:t>
      </w:r>
      <w:r w:rsidR="00876691" w:rsidRPr="009F0207">
        <w:rPr>
          <w:sz w:val="24"/>
          <w:szCs w:val="24"/>
          <w:lang w:val="en-US"/>
        </w:rPr>
        <w:t>6</w:t>
      </w:r>
      <w:r w:rsidR="00DC41AC" w:rsidRPr="009F0207">
        <w:rPr>
          <w:sz w:val="24"/>
          <w:szCs w:val="24"/>
          <w:lang w:val="en-US"/>
        </w:rPr>
        <w:t xml:space="preserve"> m. 1-</w:t>
      </w:r>
      <w:r w:rsidR="00876691" w:rsidRPr="009F0207">
        <w:rPr>
          <w:sz w:val="24"/>
          <w:szCs w:val="24"/>
          <w:lang w:val="en-US"/>
        </w:rPr>
        <w:t>8</w:t>
      </w:r>
      <w:r w:rsidR="00614F44" w:rsidRPr="009F0207">
        <w:rPr>
          <w:sz w:val="24"/>
          <w:szCs w:val="24"/>
          <w:lang w:val="en-US"/>
        </w:rPr>
        <w:t xml:space="preserve"> mėn. </w:t>
      </w:r>
      <w:r w:rsidR="00D36A68">
        <w:rPr>
          <w:sz w:val="24"/>
          <w:szCs w:val="24"/>
          <w:lang w:val="en-US"/>
        </w:rPr>
        <w:t xml:space="preserve">- </w:t>
      </w:r>
      <w:r w:rsidR="00876691" w:rsidRPr="009F0207">
        <w:rPr>
          <w:sz w:val="24"/>
          <w:szCs w:val="24"/>
          <w:lang w:val="en-US"/>
        </w:rPr>
        <w:t>1908</w:t>
      </w:r>
      <w:r w:rsidR="00614F44" w:rsidRPr="009F0207">
        <w:rPr>
          <w:sz w:val="24"/>
          <w:szCs w:val="24"/>
          <w:lang w:val="en-US"/>
        </w:rPr>
        <w:t xml:space="preserve"> asmen</w:t>
      </w:r>
      <w:r w:rsidR="0003188F" w:rsidRPr="009F0207">
        <w:rPr>
          <w:sz w:val="24"/>
          <w:szCs w:val="24"/>
          <w:lang w:val="en-US"/>
        </w:rPr>
        <w:t>ų</w:t>
      </w:r>
      <w:r w:rsidR="00614F44" w:rsidRPr="009F0207">
        <w:rPr>
          <w:sz w:val="24"/>
          <w:szCs w:val="24"/>
          <w:lang w:val="en-US"/>
        </w:rPr>
        <w:t>, lengvatų su</w:t>
      </w:r>
      <w:r w:rsidR="00614F44">
        <w:rPr>
          <w:sz w:val="24"/>
          <w:szCs w:val="24"/>
          <w:lang w:val="en-US"/>
        </w:rPr>
        <w:t xml:space="preserve">ma </w:t>
      </w:r>
      <w:r w:rsidR="00876691">
        <w:rPr>
          <w:sz w:val="24"/>
          <w:szCs w:val="24"/>
          <w:lang w:val="en-US"/>
        </w:rPr>
        <w:t>101423</w:t>
      </w:r>
      <w:r w:rsidR="00614F44">
        <w:rPr>
          <w:sz w:val="24"/>
          <w:szCs w:val="24"/>
          <w:lang w:val="en-US"/>
        </w:rPr>
        <w:t xml:space="preserve"> Eur.</w:t>
      </w:r>
    </w:p>
    <w:p w:rsidR="00046403" w:rsidRPr="00DE0BF2" w:rsidRDefault="00A508F3" w:rsidP="000E7CB7">
      <w:pPr>
        <w:pStyle w:val="Pagrindinistekstas2"/>
        <w:spacing w:after="0" w:line="240" w:lineRule="auto"/>
        <w:ind w:right="-50"/>
        <w:jc w:val="both"/>
        <w:rPr>
          <w:sz w:val="24"/>
          <w:szCs w:val="24"/>
        </w:rPr>
      </w:pPr>
      <w:r>
        <w:rPr>
          <w:sz w:val="24"/>
          <w:szCs w:val="24"/>
        </w:rPr>
        <w:t xml:space="preserve">             </w:t>
      </w:r>
      <w:r w:rsidR="00CA27DB">
        <w:rPr>
          <w:color w:val="FF0000"/>
          <w:sz w:val="24"/>
          <w:szCs w:val="24"/>
        </w:rPr>
        <w:t xml:space="preserve"> </w:t>
      </w:r>
      <w:r w:rsidR="00F02FA5">
        <w:rPr>
          <w:sz w:val="24"/>
          <w:szCs w:val="24"/>
        </w:rPr>
        <w:t xml:space="preserve">Pažymėtina, kad </w:t>
      </w:r>
      <w:r w:rsidR="00046403" w:rsidRPr="00046403">
        <w:rPr>
          <w:sz w:val="24"/>
          <w:szCs w:val="24"/>
        </w:rPr>
        <w:t>GPMĮ 38 straipsniu nustatyta, kad fiksuoto dydžio pajamų mokestis už pajamas, gautas iš veiklos, kuria verčiamasi turint verslo liudijimą, įskaitomas į tos savivaldybės, kurios teritorijoje yra išduotas verslo liudijimas, biudžetą</w:t>
      </w:r>
      <w:r w:rsidR="00A00864">
        <w:rPr>
          <w:sz w:val="24"/>
          <w:szCs w:val="24"/>
        </w:rPr>
        <w:t>.</w:t>
      </w:r>
      <w:r w:rsidR="000E7CB7">
        <w:rPr>
          <w:sz w:val="24"/>
          <w:szCs w:val="24"/>
        </w:rPr>
        <w:t xml:space="preserve"> </w:t>
      </w:r>
      <w:r w:rsidR="00A00864">
        <w:rPr>
          <w:sz w:val="24"/>
          <w:szCs w:val="24"/>
        </w:rPr>
        <w:t>T</w:t>
      </w:r>
      <w:r w:rsidR="00F02FA5">
        <w:rPr>
          <w:sz w:val="24"/>
          <w:szCs w:val="24"/>
        </w:rPr>
        <w:t xml:space="preserve">arybos  </w:t>
      </w:r>
      <w:r w:rsidR="00046403" w:rsidRPr="00F02FA5">
        <w:rPr>
          <w:sz w:val="24"/>
          <w:szCs w:val="24"/>
        </w:rPr>
        <w:t>sprendimo projektu siūlom</w:t>
      </w:r>
      <w:r w:rsidR="00F02FA5">
        <w:rPr>
          <w:sz w:val="24"/>
          <w:szCs w:val="24"/>
        </w:rPr>
        <w:t>e</w:t>
      </w:r>
      <w:r w:rsidR="00046403" w:rsidRPr="00F02FA5">
        <w:rPr>
          <w:sz w:val="24"/>
          <w:szCs w:val="24"/>
        </w:rPr>
        <w:t xml:space="preserve"> </w:t>
      </w:r>
      <w:r w:rsidR="00A00864">
        <w:rPr>
          <w:sz w:val="24"/>
          <w:szCs w:val="24"/>
        </w:rPr>
        <w:t>nekeisti ankstesniais metais nustatytus</w:t>
      </w:r>
      <w:r w:rsidR="00F02FA5">
        <w:rPr>
          <w:sz w:val="24"/>
          <w:szCs w:val="24"/>
        </w:rPr>
        <w:t xml:space="preserve"> </w:t>
      </w:r>
      <w:r w:rsidR="00046403" w:rsidRPr="00F02FA5">
        <w:rPr>
          <w:sz w:val="24"/>
          <w:szCs w:val="24"/>
        </w:rPr>
        <w:t xml:space="preserve"> fiksuot</w:t>
      </w:r>
      <w:r w:rsidR="00F02FA5">
        <w:rPr>
          <w:sz w:val="24"/>
          <w:szCs w:val="24"/>
        </w:rPr>
        <w:t>us</w:t>
      </w:r>
      <w:r w:rsidR="00046403" w:rsidRPr="00F02FA5">
        <w:rPr>
          <w:sz w:val="24"/>
          <w:szCs w:val="24"/>
        </w:rPr>
        <w:t xml:space="preserve"> pajamų mokesčio dyd</w:t>
      </w:r>
      <w:r w:rsidR="00F02FA5">
        <w:rPr>
          <w:sz w:val="24"/>
          <w:szCs w:val="24"/>
        </w:rPr>
        <w:t>žius</w:t>
      </w:r>
      <w:r w:rsidR="00046403" w:rsidRPr="00F02FA5">
        <w:rPr>
          <w:sz w:val="24"/>
          <w:szCs w:val="24"/>
        </w:rPr>
        <w:t xml:space="preserve"> asmenims, įsigyjantiems verslo liudijimą verstis visoje Lietuvos Respublikoje, išskyrus </w:t>
      </w:r>
      <w:r w:rsidR="00046403" w:rsidRPr="00DE0BF2">
        <w:rPr>
          <w:sz w:val="24"/>
          <w:szCs w:val="24"/>
        </w:rPr>
        <w:t>Alytaus</w:t>
      </w:r>
      <w:r w:rsidR="00F02FA5" w:rsidRPr="00DE0BF2">
        <w:rPr>
          <w:sz w:val="24"/>
          <w:szCs w:val="24"/>
        </w:rPr>
        <w:t xml:space="preserve"> m.</w:t>
      </w:r>
      <w:r w:rsidR="00046403" w:rsidRPr="00DE0BF2">
        <w:rPr>
          <w:sz w:val="24"/>
          <w:szCs w:val="24"/>
        </w:rPr>
        <w:t>, Kauno</w:t>
      </w:r>
      <w:r w:rsidR="00F02FA5" w:rsidRPr="00DE0BF2">
        <w:rPr>
          <w:sz w:val="24"/>
          <w:szCs w:val="24"/>
        </w:rPr>
        <w:t xml:space="preserve"> m.</w:t>
      </w:r>
      <w:r w:rsidR="00046403" w:rsidRPr="00DE0BF2">
        <w:rPr>
          <w:sz w:val="24"/>
          <w:szCs w:val="24"/>
        </w:rPr>
        <w:t>, Klaipėdos</w:t>
      </w:r>
      <w:r w:rsidR="00F02FA5" w:rsidRPr="00DE0BF2">
        <w:rPr>
          <w:sz w:val="24"/>
          <w:szCs w:val="24"/>
        </w:rPr>
        <w:t xml:space="preserve"> m.</w:t>
      </w:r>
      <w:r w:rsidR="00046403" w:rsidRPr="00DE0BF2">
        <w:rPr>
          <w:sz w:val="24"/>
          <w:szCs w:val="24"/>
        </w:rPr>
        <w:t>, Palangos</w:t>
      </w:r>
      <w:r w:rsidR="00F02FA5" w:rsidRPr="00DE0BF2">
        <w:rPr>
          <w:sz w:val="24"/>
          <w:szCs w:val="24"/>
        </w:rPr>
        <w:t xml:space="preserve"> m</w:t>
      </w:r>
      <w:r w:rsidR="00DE0BF2" w:rsidRPr="00DE0BF2">
        <w:rPr>
          <w:sz w:val="24"/>
          <w:szCs w:val="24"/>
        </w:rPr>
        <w:t>.</w:t>
      </w:r>
      <w:r w:rsidR="00046403" w:rsidRPr="00DE0BF2">
        <w:rPr>
          <w:sz w:val="24"/>
          <w:szCs w:val="24"/>
        </w:rPr>
        <w:t>, Panevėžio</w:t>
      </w:r>
      <w:r w:rsidR="00F02FA5" w:rsidRPr="00DE0BF2">
        <w:rPr>
          <w:sz w:val="24"/>
          <w:szCs w:val="24"/>
        </w:rPr>
        <w:t xml:space="preserve"> m.</w:t>
      </w:r>
      <w:r w:rsidR="00046403" w:rsidRPr="00DE0BF2">
        <w:rPr>
          <w:sz w:val="24"/>
          <w:szCs w:val="24"/>
        </w:rPr>
        <w:t>, Šiaulių</w:t>
      </w:r>
      <w:r w:rsidR="00F02FA5" w:rsidRPr="00DE0BF2">
        <w:rPr>
          <w:sz w:val="24"/>
          <w:szCs w:val="24"/>
        </w:rPr>
        <w:t xml:space="preserve"> m.</w:t>
      </w:r>
      <w:r w:rsidR="00046403" w:rsidRPr="00DE0BF2">
        <w:rPr>
          <w:sz w:val="24"/>
          <w:szCs w:val="24"/>
        </w:rPr>
        <w:t>, Vilniaus m</w:t>
      </w:r>
      <w:r w:rsidR="00F02FA5" w:rsidRPr="00DE0BF2">
        <w:rPr>
          <w:sz w:val="24"/>
          <w:szCs w:val="24"/>
        </w:rPr>
        <w:t>.</w:t>
      </w:r>
      <w:r w:rsidR="00046403" w:rsidRPr="00DE0BF2">
        <w:rPr>
          <w:sz w:val="24"/>
          <w:szCs w:val="24"/>
        </w:rPr>
        <w:t xml:space="preserve"> savivaldybių ir </w:t>
      </w:r>
      <w:r w:rsidR="00DE0BF2" w:rsidRPr="00DE0BF2">
        <w:rPr>
          <w:sz w:val="24"/>
          <w:szCs w:val="24"/>
        </w:rPr>
        <w:t xml:space="preserve">Neringos savivaldybės teritorijas bei </w:t>
      </w:r>
      <w:r w:rsidR="00046403" w:rsidRPr="00DE0BF2">
        <w:rPr>
          <w:sz w:val="24"/>
          <w:szCs w:val="24"/>
        </w:rPr>
        <w:t>Marijampolės savivaldyb</w:t>
      </w:r>
      <w:r w:rsidR="00DE0BF2" w:rsidRPr="00DE0BF2">
        <w:rPr>
          <w:sz w:val="24"/>
          <w:szCs w:val="24"/>
        </w:rPr>
        <w:t xml:space="preserve">ės Marijampolės miesto </w:t>
      </w:r>
      <w:r w:rsidR="00046403" w:rsidRPr="00DE0BF2">
        <w:rPr>
          <w:sz w:val="24"/>
          <w:szCs w:val="24"/>
        </w:rPr>
        <w:t>teritorij</w:t>
      </w:r>
      <w:r w:rsidR="00A00864">
        <w:rPr>
          <w:sz w:val="24"/>
          <w:szCs w:val="24"/>
        </w:rPr>
        <w:t>ą</w:t>
      </w:r>
      <w:r w:rsidR="000E7CB7" w:rsidRPr="00DE0BF2">
        <w:rPr>
          <w:sz w:val="24"/>
          <w:szCs w:val="24"/>
        </w:rPr>
        <w:t>.</w:t>
      </w: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 xml:space="preserve">Tikimasi, kad sprendimo projektu siūlomi pajamų mokesčio dydžiai sudarys palankesnes sąlygas smulkaus verslo plėtrai Klaipėdos m. savivaldybėje, </w:t>
      </w:r>
      <w:r w:rsidR="004D2835">
        <w:rPr>
          <w:sz w:val="24"/>
          <w:szCs w:val="24"/>
        </w:rPr>
        <w:t>skatins</w:t>
      </w:r>
      <w:r w:rsidRPr="00D232B3">
        <w:rPr>
          <w:sz w:val="24"/>
          <w:szCs w:val="24"/>
        </w:rPr>
        <w:t xml:space="preserve"> verslo veiklos individualią iniciatyvą, </w:t>
      </w:r>
      <w:r w:rsidR="004D2835">
        <w:rPr>
          <w:sz w:val="24"/>
          <w:szCs w:val="24"/>
        </w:rPr>
        <w:t>mažins</w:t>
      </w:r>
      <w:r w:rsidRPr="00D232B3">
        <w:rPr>
          <w:sz w:val="24"/>
          <w:szCs w:val="24"/>
        </w:rPr>
        <w:t xml:space="preserve"> nedarbą, emigraciją bei skatin</w:t>
      </w:r>
      <w:r w:rsidR="004D2835">
        <w:rPr>
          <w:sz w:val="24"/>
          <w:szCs w:val="24"/>
        </w:rPr>
        <w:t>s</w:t>
      </w:r>
      <w:r w:rsidRPr="00D232B3">
        <w:rPr>
          <w:sz w:val="24"/>
          <w:szCs w:val="24"/>
        </w:rPr>
        <w:t xml:space="preserve"> atlikti veikl</w:t>
      </w:r>
      <w:r w:rsidR="004D2835">
        <w:rPr>
          <w:sz w:val="24"/>
          <w:szCs w:val="24"/>
        </w:rPr>
        <w:t>ą</w:t>
      </w:r>
      <w:r w:rsidRPr="00D232B3">
        <w:rPr>
          <w:sz w:val="24"/>
          <w:szCs w:val="24"/>
        </w:rPr>
        <w:t xml:space="preserve"> legaliai,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00833879">
        <w:rPr>
          <w:sz w:val="24"/>
          <w:szCs w:val="24"/>
        </w:rPr>
        <w:t xml:space="preserve">padidės </w:t>
      </w:r>
      <w:r w:rsidRPr="00D232B3">
        <w:rPr>
          <w:sz w:val="24"/>
          <w:szCs w:val="24"/>
        </w:rPr>
        <w:t xml:space="preserve">veikla užsiimančių </w:t>
      </w:r>
      <w:r w:rsidRPr="00D232B3">
        <w:rPr>
          <w:sz w:val="24"/>
          <w:szCs w:val="24"/>
        </w:rPr>
        <w:lastRenderedPageBreak/>
        <w:t>gyventojų skaičius</w:t>
      </w:r>
      <w:r w:rsidR="000824C3">
        <w:rPr>
          <w:sz w:val="24"/>
          <w:szCs w:val="24"/>
        </w:rPr>
        <w:t xml:space="preserve">, </w:t>
      </w:r>
      <w:r w:rsidRPr="00D232B3">
        <w:rPr>
          <w:sz w:val="24"/>
          <w:szCs w:val="24"/>
        </w:rPr>
        <w:t>sumažės išlaidų poreikis socialinėms išmokoms bei kompensacijoms</w:t>
      </w:r>
      <w:r w:rsidR="00833879">
        <w:rPr>
          <w:sz w:val="24"/>
          <w:szCs w:val="24"/>
        </w:rPr>
        <w:t xml:space="preserve">, </w:t>
      </w:r>
      <w:r w:rsidR="000824C3">
        <w:rPr>
          <w:sz w:val="24"/>
          <w:szCs w:val="24"/>
        </w:rPr>
        <w:t>sumažės realus bedarbių skaičius</w:t>
      </w:r>
      <w:r w:rsidRPr="00D232B3">
        <w:rPr>
          <w:sz w:val="24"/>
          <w:szCs w:val="24"/>
        </w:rPr>
        <w:t>.</w:t>
      </w: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046403" w:rsidP="00046403">
      <w:pPr>
        <w:ind w:firstLine="720"/>
        <w:jc w:val="both"/>
        <w:rPr>
          <w:sz w:val="24"/>
          <w:szCs w:val="24"/>
        </w:rPr>
      </w:pPr>
      <w:r w:rsidRPr="00046403">
        <w:rPr>
          <w:sz w:val="24"/>
          <w:szCs w:val="24"/>
        </w:rPr>
        <w:t>Neigiamų specialistų vertinimų negauta.</w:t>
      </w:r>
      <w:r w:rsidR="00E518CA">
        <w:rPr>
          <w:sz w:val="24"/>
          <w:szCs w:val="24"/>
        </w:rPr>
        <w:t xml:space="preserve"> </w:t>
      </w:r>
    </w:p>
    <w:p w:rsidR="00E518CA" w:rsidRPr="00046403" w:rsidRDefault="00E518CA" w:rsidP="00046403">
      <w:pPr>
        <w:ind w:firstLine="720"/>
        <w:jc w:val="both"/>
        <w:rPr>
          <w:sz w:val="24"/>
          <w:szCs w:val="24"/>
        </w:rPr>
      </w:pPr>
      <w:r w:rsidRPr="00E518CA">
        <w:rPr>
          <w:sz w:val="24"/>
          <w:szCs w:val="24"/>
        </w:rPr>
        <w:t>Atliktas šio sprendimo projekto antikorupcinis vertinimas ir antikorupciniu požiūriu rizikingos teisės akto projekto nuostatos nenustatytos.</w:t>
      </w: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D36A68" w:rsidRDefault="00046403" w:rsidP="004744C1">
      <w:pPr>
        <w:ind w:firstLine="720"/>
        <w:jc w:val="both"/>
        <w:rPr>
          <w:color w:val="000000"/>
          <w:sz w:val="24"/>
          <w:szCs w:val="24"/>
        </w:rPr>
      </w:pPr>
      <w:r w:rsidRPr="00046403">
        <w:rPr>
          <w:sz w:val="24"/>
          <w:szCs w:val="24"/>
        </w:rPr>
        <w:t>Prognozuojama, kad 201</w:t>
      </w:r>
      <w:r w:rsidR="00A43AF8">
        <w:rPr>
          <w:sz w:val="24"/>
          <w:szCs w:val="24"/>
        </w:rPr>
        <w:t>6</w:t>
      </w:r>
      <w:r w:rsidRPr="00046403">
        <w:rPr>
          <w:sz w:val="24"/>
          <w:szCs w:val="24"/>
        </w:rPr>
        <w:t xml:space="preserve"> metais </w:t>
      </w:r>
      <w:r w:rsidRPr="00046403">
        <w:rPr>
          <w:color w:val="000000"/>
          <w:sz w:val="24"/>
          <w:szCs w:val="24"/>
        </w:rPr>
        <w:t>už išduodamus verslo liudijimus Klaipėdos m</w:t>
      </w:r>
      <w:r w:rsidR="00C50894">
        <w:rPr>
          <w:color w:val="000000"/>
          <w:sz w:val="24"/>
          <w:szCs w:val="24"/>
        </w:rPr>
        <w:t>.</w:t>
      </w:r>
      <w:r w:rsidRPr="00046403">
        <w:rPr>
          <w:color w:val="000000"/>
          <w:sz w:val="24"/>
          <w:szCs w:val="24"/>
        </w:rPr>
        <w:t xml:space="preserve"> savivaldybėje </w:t>
      </w:r>
      <w:r w:rsidR="00034A1D">
        <w:rPr>
          <w:color w:val="000000"/>
          <w:sz w:val="24"/>
          <w:szCs w:val="24"/>
        </w:rPr>
        <w:t>gali būti</w:t>
      </w:r>
      <w:r w:rsidRPr="00046403">
        <w:rPr>
          <w:color w:val="000000"/>
          <w:sz w:val="24"/>
          <w:szCs w:val="24"/>
        </w:rPr>
        <w:t xml:space="preserve"> surinkt</w:t>
      </w:r>
      <w:r w:rsidR="004D2835">
        <w:rPr>
          <w:color w:val="000000"/>
          <w:sz w:val="24"/>
          <w:szCs w:val="24"/>
        </w:rPr>
        <w:t>a</w:t>
      </w:r>
      <w:r w:rsidRPr="00046403">
        <w:rPr>
          <w:color w:val="000000"/>
          <w:sz w:val="24"/>
          <w:szCs w:val="24"/>
        </w:rPr>
        <w:t xml:space="preserve"> </w:t>
      </w:r>
      <w:r w:rsidR="00A43AF8">
        <w:rPr>
          <w:color w:val="000000"/>
          <w:sz w:val="24"/>
          <w:szCs w:val="24"/>
        </w:rPr>
        <w:t xml:space="preserve"> apie 3</w:t>
      </w:r>
      <w:r w:rsidR="00802A87">
        <w:rPr>
          <w:color w:val="000000"/>
          <w:sz w:val="24"/>
          <w:szCs w:val="24"/>
        </w:rPr>
        <w:t>62</w:t>
      </w:r>
      <w:r w:rsidR="00651B85">
        <w:rPr>
          <w:color w:val="000000"/>
          <w:sz w:val="24"/>
          <w:szCs w:val="24"/>
        </w:rPr>
        <w:t xml:space="preserve"> tūkst. Eur</w:t>
      </w:r>
      <w:r w:rsidR="00651B85" w:rsidRPr="00651B85">
        <w:rPr>
          <w:color w:val="000000"/>
          <w:sz w:val="24"/>
          <w:szCs w:val="24"/>
        </w:rPr>
        <w:t xml:space="preserve"> </w:t>
      </w:r>
      <w:r w:rsidRPr="00046403">
        <w:rPr>
          <w:color w:val="000000"/>
          <w:sz w:val="24"/>
          <w:szCs w:val="24"/>
        </w:rPr>
        <w:t>pajamų.</w:t>
      </w:r>
      <w:r w:rsidR="00A56108">
        <w:rPr>
          <w:color w:val="000000"/>
          <w:sz w:val="24"/>
          <w:szCs w:val="24"/>
        </w:rPr>
        <w:t xml:space="preserve"> </w:t>
      </w:r>
    </w:p>
    <w:p w:rsidR="00046403" w:rsidRDefault="00C50894" w:rsidP="004744C1">
      <w:pPr>
        <w:ind w:firstLine="720"/>
        <w:jc w:val="both"/>
        <w:rPr>
          <w:color w:val="000000"/>
          <w:sz w:val="24"/>
          <w:szCs w:val="24"/>
        </w:rPr>
      </w:pPr>
      <w:r>
        <w:rPr>
          <w:color w:val="000000"/>
          <w:sz w:val="24"/>
          <w:szCs w:val="24"/>
        </w:rPr>
        <w:t xml:space="preserve">Pagal VMI duomenis Klaipėdos m. savivaldybė </w:t>
      </w:r>
      <w:r w:rsidR="00651B85">
        <w:rPr>
          <w:color w:val="000000"/>
          <w:sz w:val="24"/>
          <w:szCs w:val="24"/>
        </w:rPr>
        <w:t xml:space="preserve">už verslo liudijimų išdavimą </w:t>
      </w:r>
      <w:r>
        <w:rPr>
          <w:color w:val="000000"/>
          <w:sz w:val="24"/>
          <w:szCs w:val="24"/>
        </w:rPr>
        <w:t>201</w:t>
      </w:r>
      <w:r w:rsidR="00802A87">
        <w:rPr>
          <w:color w:val="000000"/>
          <w:sz w:val="24"/>
          <w:szCs w:val="24"/>
        </w:rPr>
        <w:t>4</w:t>
      </w:r>
      <w:r>
        <w:rPr>
          <w:color w:val="000000"/>
          <w:sz w:val="24"/>
          <w:szCs w:val="24"/>
        </w:rPr>
        <w:t xml:space="preserve"> metais gavo </w:t>
      </w:r>
      <w:r w:rsidR="00802A87">
        <w:rPr>
          <w:color w:val="000000"/>
          <w:sz w:val="24"/>
          <w:szCs w:val="24"/>
        </w:rPr>
        <w:t>361,9 tūkst.Eur</w:t>
      </w:r>
      <w:r>
        <w:rPr>
          <w:color w:val="000000"/>
          <w:sz w:val="24"/>
          <w:szCs w:val="24"/>
        </w:rPr>
        <w:t xml:space="preserve"> pajamų, 201</w:t>
      </w:r>
      <w:r w:rsidR="00A43AF8">
        <w:rPr>
          <w:color w:val="000000"/>
          <w:sz w:val="24"/>
          <w:szCs w:val="24"/>
        </w:rPr>
        <w:t>5</w:t>
      </w:r>
      <w:r>
        <w:rPr>
          <w:color w:val="000000"/>
          <w:sz w:val="24"/>
          <w:szCs w:val="24"/>
        </w:rPr>
        <w:t xml:space="preserve"> m. – </w:t>
      </w:r>
      <w:r w:rsidR="00802A87">
        <w:rPr>
          <w:sz w:val="24"/>
          <w:szCs w:val="24"/>
        </w:rPr>
        <w:t>362,1 tūkst</w:t>
      </w:r>
      <w:r w:rsidR="00A43AF8">
        <w:rPr>
          <w:sz w:val="24"/>
          <w:szCs w:val="24"/>
        </w:rPr>
        <w:t xml:space="preserve"> Eur</w:t>
      </w:r>
      <w:r>
        <w:rPr>
          <w:color w:val="000000"/>
          <w:sz w:val="24"/>
          <w:szCs w:val="24"/>
        </w:rPr>
        <w:t xml:space="preserve"> pajamų</w:t>
      </w:r>
      <w:r w:rsidR="00802A87">
        <w:rPr>
          <w:color w:val="000000"/>
          <w:sz w:val="24"/>
          <w:szCs w:val="24"/>
        </w:rPr>
        <w:t>, per 2016 m. 01-06 mėn. – 237,7 tūkst.Eur</w:t>
      </w:r>
      <w:r w:rsidR="00A43AF8">
        <w:rPr>
          <w:color w:val="000000"/>
          <w:sz w:val="24"/>
          <w:szCs w:val="24"/>
        </w:rPr>
        <w:t>.</w:t>
      </w: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000471A7">
        <w:rPr>
          <w:sz w:val="24"/>
          <w:szCs w:val="24"/>
        </w:rPr>
        <w:t xml:space="preserve">skatinti jaunimo verslumą, </w:t>
      </w:r>
      <w:r w:rsidRPr="00046403">
        <w:rPr>
          <w:sz w:val="24"/>
          <w:szCs w:val="24"/>
        </w:rPr>
        <w:t>201</w:t>
      </w:r>
      <w:r w:rsidR="000471A7">
        <w:rPr>
          <w:sz w:val="24"/>
          <w:szCs w:val="24"/>
        </w:rPr>
        <w:t>7</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D36A68">
        <w:rPr>
          <w:sz w:val="24"/>
          <w:szCs w:val="24"/>
        </w:rPr>
        <w:t xml:space="preserve">diferencijuoti, tačiau ne didesni nei ankstesniais metais,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nustatytos lengvatos </w:t>
      </w:r>
      <w:r w:rsidR="00C26389">
        <w:rPr>
          <w:sz w:val="24"/>
          <w:szCs w:val="24"/>
        </w:rPr>
        <w:t xml:space="preserve">atskiroms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046403" w:rsidRPr="00046403" w:rsidRDefault="00046403" w:rsidP="00046403">
      <w:pPr>
        <w:ind w:firstLine="720"/>
        <w:jc w:val="both"/>
        <w:rPr>
          <w:color w:val="000000"/>
          <w:sz w:val="24"/>
          <w:szCs w:val="24"/>
        </w:rPr>
      </w:pPr>
      <w:r w:rsidRPr="00046403">
        <w:rPr>
          <w:b/>
          <w:sz w:val="24"/>
          <w:szCs w:val="24"/>
        </w:rPr>
        <w:t>PRIDEDAMA</w:t>
      </w:r>
      <w:r w:rsidRPr="00046403">
        <w:rPr>
          <w:sz w:val="24"/>
          <w:szCs w:val="24"/>
        </w:rPr>
        <w:t xml:space="preserve">: </w:t>
      </w:r>
      <w:r w:rsidRPr="00046403">
        <w:rPr>
          <w:color w:val="000000"/>
          <w:sz w:val="24"/>
          <w:szCs w:val="24"/>
        </w:rPr>
        <w:t xml:space="preserve"> </w:t>
      </w:r>
    </w:p>
    <w:p w:rsidR="000B12B1" w:rsidRDefault="00046403" w:rsidP="00713DC2">
      <w:pPr>
        <w:ind w:firstLine="720"/>
        <w:jc w:val="both"/>
        <w:rPr>
          <w:color w:val="000000"/>
          <w:sz w:val="24"/>
          <w:szCs w:val="24"/>
        </w:rPr>
      </w:pPr>
      <w:r w:rsidRPr="00046403">
        <w:rPr>
          <w:color w:val="000000"/>
          <w:sz w:val="24"/>
          <w:szCs w:val="24"/>
        </w:rPr>
        <w:t xml:space="preserve">1. </w:t>
      </w:r>
      <w:r w:rsidR="000B12B1">
        <w:rPr>
          <w:color w:val="000000"/>
          <w:sz w:val="24"/>
          <w:szCs w:val="24"/>
        </w:rPr>
        <w:t>LR Gyventojų pajamų mokesčio įstatymo Nr. IX-1007 6 straipsnio išrašas, 2 lapai</w:t>
      </w:r>
      <w:r w:rsidR="009F5B9A">
        <w:rPr>
          <w:color w:val="000000"/>
          <w:sz w:val="24"/>
          <w:szCs w:val="24"/>
        </w:rPr>
        <w:t>,</w:t>
      </w:r>
    </w:p>
    <w:p w:rsidR="00713DC2" w:rsidRPr="00A56108" w:rsidRDefault="000B12B1" w:rsidP="00713DC2">
      <w:pPr>
        <w:ind w:firstLine="720"/>
        <w:jc w:val="both"/>
        <w:rPr>
          <w:sz w:val="24"/>
          <w:szCs w:val="24"/>
        </w:rPr>
      </w:pPr>
      <w:r>
        <w:rPr>
          <w:color w:val="000000"/>
          <w:sz w:val="24"/>
          <w:szCs w:val="24"/>
        </w:rPr>
        <w:t xml:space="preserve">2. </w:t>
      </w:r>
      <w:r w:rsidR="009060B5">
        <w:rPr>
          <w:sz w:val="24"/>
          <w:szCs w:val="24"/>
        </w:rPr>
        <w:t>VMI prie LR FM 2016-07-04 rašto Nr. (32.42-31-1E)-RM kopija, 1 lapas,</w:t>
      </w:r>
    </w:p>
    <w:p w:rsidR="009060B5" w:rsidRPr="00A56108" w:rsidRDefault="000B12B1" w:rsidP="009060B5">
      <w:pPr>
        <w:ind w:firstLine="720"/>
        <w:jc w:val="both"/>
        <w:rPr>
          <w:sz w:val="24"/>
          <w:szCs w:val="24"/>
        </w:rPr>
      </w:pPr>
      <w:r>
        <w:rPr>
          <w:sz w:val="24"/>
          <w:szCs w:val="24"/>
        </w:rPr>
        <w:t>3</w:t>
      </w:r>
      <w:r w:rsidR="00713DC2" w:rsidRPr="00A56108">
        <w:rPr>
          <w:sz w:val="24"/>
          <w:szCs w:val="24"/>
        </w:rPr>
        <w:t xml:space="preserve">. </w:t>
      </w:r>
      <w:r w:rsidR="009060B5">
        <w:rPr>
          <w:sz w:val="24"/>
          <w:szCs w:val="24"/>
        </w:rPr>
        <w:t>Teisės aktų projektų antikorupcinio vertinimo pažyma, 5 lapai,</w:t>
      </w:r>
    </w:p>
    <w:p w:rsidR="00D34223" w:rsidRDefault="00D34223" w:rsidP="00046403">
      <w:pPr>
        <w:ind w:firstLine="720"/>
        <w:jc w:val="both"/>
        <w:rPr>
          <w:sz w:val="24"/>
          <w:szCs w:val="24"/>
        </w:rPr>
      </w:pPr>
      <w:r>
        <w:rPr>
          <w:sz w:val="24"/>
          <w:szCs w:val="24"/>
        </w:rPr>
        <w:t xml:space="preserve">4. </w:t>
      </w:r>
      <w:r w:rsidR="005D4539">
        <w:rPr>
          <w:sz w:val="24"/>
          <w:szCs w:val="24"/>
        </w:rPr>
        <w:t xml:space="preserve">2014-2016 m. statistiniai duomenys ir palyginimai, </w:t>
      </w:r>
      <w:r w:rsidR="0018638E">
        <w:rPr>
          <w:sz w:val="24"/>
          <w:szCs w:val="24"/>
        </w:rPr>
        <w:t>4 lapai,</w:t>
      </w:r>
    </w:p>
    <w:p w:rsidR="005D4539" w:rsidRDefault="005D4539" w:rsidP="00046403">
      <w:pPr>
        <w:ind w:firstLine="720"/>
        <w:jc w:val="both"/>
        <w:rPr>
          <w:sz w:val="24"/>
          <w:szCs w:val="24"/>
        </w:rPr>
      </w:pPr>
      <w:r>
        <w:rPr>
          <w:sz w:val="24"/>
          <w:szCs w:val="24"/>
        </w:rPr>
        <w:t xml:space="preserve">5. 1 ir 2 priedų lyginamieji variantai, </w:t>
      </w:r>
      <w:r w:rsidR="00866B67">
        <w:rPr>
          <w:sz w:val="24"/>
          <w:szCs w:val="24"/>
        </w:rPr>
        <w:t>10 lapų,</w:t>
      </w:r>
    </w:p>
    <w:p w:rsidR="00274211" w:rsidRDefault="00D34223" w:rsidP="00046403">
      <w:pPr>
        <w:ind w:firstLine="720"/>
        <w:jc w:val="both"/>
        <w:rPr>
          <w:sz w:val="24"/>
          <w:szCs w:val="24"/>
        </w:rPr>
      </w:pPr>
      <w:r>
        <w:rPr>
          <w:sz w:val="24"/>
          <w:szCs w:val="24"/>
        </w:rPr>
        <w:t>5</w:t>
      </w:r>
      <w:r w:rsidR="00E518CA">
        <w:rPr>
          <w:sz w:val="24"/>
          <w:szCs w:val="24"/>
        </w:rPr>
        <w:t xml:space="preserve">. </w:t>
      </w:r>
      <w:r w:rsidR="009060B5">
        <w:rPr>
          <w:sz w:val="24"/>
          <w:szCs w:val="24"/>
        </w:rPr>
        <w:t>Darbo grupės dėl fiksuotų pajamų mokesčio dydžių 2017 metams nustatymo Klaipėdos miesto savivaldybėje posėdžio protokolo kopija, 2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825737" w:rsidP="00FF4D06">
      <w:pPr>
        <w:rPr>
          <w:sz w:val="24"/>
          <w:szCs w:val="24"/>
        </w:rPr>
      </w:pPr>
      <w:r w:rsidRPr="00FF4D06">
        <w:rPr>
          <w:sz w:val="24"/>
          <w:szCs w:val="24"/>
        </w:rPr>
        <w:t>Mokesčių skyriaus vedėja</w:t>
      </w:r>
      <w:r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99" w:rsidRDefault="00831999" w:rsidP="00115812">
      <w:r>
        <w:separator/>
      </w:r>
    </w:p>
  </w:endnote>
  <w:endnote w:type="continuationSeparator" w:id="0">
    <w:p w:rsidR="00831999" w:rsidRDefault="00831999"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99" w:rsidRDefault="00831999" w:rsidP="00115812">
      <w:r>
        <w:separator/>
      </w:r>
    </w:p>
  </w:footnote>
  <w:footnote w:type="continuationSeparator" w:id="0">
    <w:p w:rsidR="00831999" w:rsidRDefault="00831999"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479D"/>
    <w:rsid w:val="00034A1D"/>
    <w:rsid w:val="00044665"/>
    <w:rsid w:val="00046403"/>
    <w:rsid w:val="000471A7"/>
    <w:rsid w:val="00070C2E"/>
    <w:rsid w:val="000824C3"/>
    <w:rsid w:val="00096636"/>
    <w:rsid w:val="000A28C2"/>
    <w:rsid w:val="000A3639"/>
    <w:rsid w:val="000B0BC1"/>
    <w:rsid w:val="000B12B1"/>
    <w:rsid w:val="000C313E"/>
    <w:rsid w:val="000E1DCE"/>
    <w:rsid w:val="000E5C34"/>
    <w:rsid w:val="000E68F8"/>
    <w:rsid w:val="000E7CB7"/>
    <w:rsid w:val="000F22AE"/>
    <w:rsid w:val="000F2BA5"/>
    <w:rsid w:val="001028D2"/>
    <w:rsid w:val="00106374"/>
    <w:rsid w:val="001075C8"/>
    <w:rsid w:val="00115812"/>
    <w:rsid w:val="00161520"/>
    <w:rsid w:val="00165549"/>
    <w:rsid w:val="0018638E"/>
    <w:rsid w:val="0018734C"/>
    <w:rsid w:val="00193553"/>
    <w:rsid w:val="001961D2"/>
    <w:rsid w:val="001A04EA"/>
    <w:rsid w:val="001A1B63"/>
    <w:rsid w:val="001C40B3"/>
    <w:rsid w:val="001D336B"/>
    <w:rsid w:val="001E64D7"/>
    <w:rsid w:val="00201454"/>
    <w:rsid w:val="00205015"/>
    <w:rsid w:val="00207671"/>
    <w:rsid w:val="00230E5B"/>
    <w:rsid w:val="00233245"/>
    <w:rsid w:val="002402EC"/>
    <w:rsid w:val="00250AFD"/>
    <w:rsid w:val="0026050E"/>
    <w:rsid w:val="00273ED6"/>
    <w:rsid w:val="00274211"/>
    <w:rsid w:val="0028301C"/>
    <w:rsid w:val="00284254"/>
    <w:rsid w:val="00291817"/>
    <w:rsid w:val="002A5F7B"/>
    <w:rsid w:val="002B6A63"/>
    <w:rsid w:val="002D5277"/>
    <w:rsid w:val="002E2C54"/>
    <w:rsid w:val="002E3497"/>
    <w:rsid w:val="002E75A2"/>
    <w:rsid w:val="002F70E7"/>
    <w:rsid w:val="003027FE"/>
    <w:rsid w:val="0030304A"/>
    <w:rsid w:val="0031279D"/>
    <w:rsid w:val="00315BC4"/>
    <w:rsid w:val="003172AB"/>
    <w:rsid w:val="00321061"/>
    <w:rsid w:val="00341EA6"/>
    <w:rsid w:val="0034331E"/>
    <w:rsid w:val="003508F2"/>
    <w:rsid w:val="00381971"/>
    <w:rsid w:val="00385E7A"/>
    <w:rsid w:val="003A5E48"/>
    <w:rsid w:val="003A784B"/>
    <w:rsid w:val="003B3426"/>
    <w:rsid w:val="003B4A5D"/>
    <w:rsid w:val="003C1568"/>
    <w:rsid w:val="003D14ED"/>
    <w:rsid w:val="003E48EC"/>
    <w:rsid w:val="003E7805"/>
    <w:rsid w:val="004038A8"/>
    <w:rsid w:val="004043AE"/>
    <w:rsid w:val="00404EE6"/>
    <w:rsid w:val="00405263"/>
    <w:rsid w:val="004271D7"/>
    <w:rsid w:val="00427A22"/>
    <w:rsid w:val="004312AD"/>
    <w:rsid w:val="004412A0"/>
    <w:rsid w:val="004420E8"/>
    <w:rsid w:val="004438E1"/>
    <w:rsid w:val="004744C1"/>
    <w:rsid w:val="00474C3D"/>
    <w:rsid w:val="004A2040"/>
    <w:rsid w:val="004A35DF"/>
    <w:rsid w:val="004B3BAC"/>
    <w:rsid w:val="004B65EE"/>
    <w:rsid w:val="004C14AE"/>
    <w:rsid w:val="004C2BC8"/>
    <w:rsid w:val="004D041A"/>
    <w:rsid w:val="004D2835"/>
    <w:rsid w:val="004D77C5"/>
    <w:rsid w:val="004F3BD1"/>
    <w:rsid w:val="004F448D"/>
    <w:rsid w:val="004F7141"/>
    <w:rsid w:val="00501BB5"/>
    <w:rsid w:val="005033CC"/>
    <w:rsid w:val="0052053E"/>
    <w:rsid w:val="00520B5D"/>
    <w:rsid w:val="00524BF8"/>
    <w:rsid w:val="00535635"/>
    <w:rsid w:val="00543FAC"/>
    <w:rsid w:val="005512A6"/>
    <w:rsid w:val="00563041"/>
    <w:rsid w:val="00564D36"/>
    <w:rsid w:val="00583C34"/>
    <w:rsid w:val="005912CB"/>
    <w:rsid w:val="005942CB"/>
    <w:rsid w:val="005A491B"/>
    <w:rsid w:val="005A7397"/>
    <w:rsid w:val="005D4539"/>
    <w:rsid w:val="005E651A"/>
    <w:rsid w:val="005F0A1F"/>
    <w:rsid w:val="006048D5"/>
    <w:rsid w:val="00605450"/>
    <w:rsid w:val="00614F44"/>
    <w:rsid w:val="00650DC9"/>
    <w:rsid w:val="006519A7"/>
    <w:rsid w:val="00651B85"/>
    <w:rsid w:val="00656413"/>
    <w:rsid w:val="006567D0"/>
    <w:rsid w:val="00657B32"/>
    <w:rsid w:val="00660E04"/>
    <w:rsid w:val="006759CD"/>
    <w:rsid w:val="00685A03"/>
    <w:rsid w:val="006A3565"/>
    <w:rsid w:val="006A4C7B"/>
    <w:rsid w:val="006B094B"/>
    <w:rsid w:val="006B75A2"/>
    <w:rsid w:val="006C00E4"/>
    <w:rsid w:val="006C14B4"/>
    <w:rsid w:val="006C1B44"/>
    <w:rsid w:val="006C322F"/>
    <w:rsid w:val="006C3F1F"/>
    <w:rsid w:val="006E6D35"/>
    <w:rsid w:val="006F17C9"/>
    <w:rsid w:val="006F17D1"/>
    <w:rsid w:val="006F1887"/>
    <w:rsid w:val="006F48B4"/>
    <w:rsid w:val="00713DC2"/>
    <w:rsid w:val="00717537"/>
    <w:rsid w:val="00722110"/>
    <w:rsid w:val="00724FB1"/>
    <w:rsid w:val="007259FA"/>
    <w:rsid w:val="00734B92"/>
    <w:rsid w:val="00736167"/>
    <w:rsid w:val="00765FD2"/>
    <w:rsid w:val="00783F85"/>
    <w:rsid w:val="00791A2D"/>
    <w:rsid w:val="00792405"/>
    <w:rsid w:val="007C38E9"/>
    <w:rsid w:val="007D1ED9"/>
    <w:rsid w:val="007F0C2D"/>
    <w:rsid w:val="007F1764"/>
    <w:rsid w:val="00802A87"/>
    <w:rsid w:val="00817F38"/>
    <w:rsid w:val="00823811"/>
    <w:rsid w:val="00825737"/>
    <w:rsid w:val="00831999"/>
    <w:rsid w:val="00832B25"/>
    <w:rsid w:val="00833879"/>
    <w:rsid w:val="0083432B"/>
    <w:rsid w:val="0084357A"/>
    <w:rsid w:val="008446A6"/>
    <w:rsid w:val="0084797A"/>
    <w:rsid w:val="00851C9D"/>
    <w:rsid w:val="008658FD"/>
    <w:rsid w:val="00866B67"/>
    <w:rsid w:val="00876691"/>
    <w:rsid w:val="00877292"/>
    <w:rsid w:val="008840D2"/>
    <w:rsid w:val="00890633"/>
    <w:rsid w:val="00893349"/>
    <w:rsid w:val="008A50BC"/>
    <w:rsid w:val="008B155D"/>
    <w:rsid w:val="008B3AC8"/>
    <w:rsid w:val="008B6158"/>
    <w:rsid w:val="008D0028"/>
    <w:rsid w:val="008D0AF8"/>
    <w:rsid w:val="009060B5"/>
    <w:rsid w:val="00907A10"/>
    <w:rsid w:val="0091335B"/>
    <w:rsid w:val="0092700C"/>
    <w:rsid w:val="00931CBA"/>
    <w:rsid w:val="009416D1"/>
    <w:rsid w:val="00955F5E"/>
    <w:rsid w:val="00965BFF"/>
    <w:rsid w:val="00986F45"/>
    <w:rsid w:val="00996D98"/>
    <w:rsid w:val="009A3237"/>
    <w:rsid w:val="009B2635"/>
    <w:rsid w:val="009D11F0"/>
    <w:rsid w:val="009D420F"/>
    <w:rsid w:val="009E1BCD"/>
    <w:rsid w:val="009F0207"/>
    <w:rsid w:val="009F5B9A"/>
    <w:rsid w:val="00A00864"/>
    <w:rsid w:val="00A00D96"/>
    <w:rsid w:val="00A06519"/>
    <w:rsid w:val="00A26425"/>
    <w:rsid w:val="00A41983"/>
    <w:rsid w:val="00A43AF8"/>
    <w:rsid w:val="00A442A1"/>
    <w:rsid w:val="00A508F3"/>
    <w:rsid w:val="00A547B2"/>
    <w:rsid w:val="00A56108"/>
    <w:rsid w:val="00A56ED9"/>
    <w:rsid w:val="00A64BE1"/>
    <w:rsid w:val="00A72A47"/>
    <w:rsid w:val="00A76DF3"/>
    <w:rsid w:val="00A912A4"/>
    <w:rsid w:val="00A93340"/>
    <w:rsid w:val="00A976B5"/>
    <w:rsid w:val="00AA4736"/>
    <w:rsid w:val="00AB7788"/>
    <w:rsid w:val="00AB7E10"/>
    <w:rsid w:val="00AC0D94"/>
    <w:rsid w:val="00AC2081"/>
    <w:rsid w:val="00AD3F4E"/>
    <w:rsid w:val="00AD6FE5"/>
    <w:rsid w:val="00AF1507"/>
    <w:rsid w:val="00AF5C78"/>
    <w:rsid w:val="00B0508C"/>
    <w:rsid w:val="00B2351E"/>
    <w:rsid w:val="00B309C1"/>
    <w:rsid w:val="00B32862"/>
    <w:rsid w:val="00B328EA"/>
    <w:rsid w:val="00B46F10"/>
    <w:rsid w:val="00B5100C"/>
    <w:rsid w:val="00B6629A"/>
    <w:rsid w:val="00B67369"/>
    <w:rsid w:val="00B700B2"/>
    <w:rsid w:val="00B75EFC"/>
    <w:rsid w:val="00B814AC"/>
    <w:rsid w:val="00B960A9"/>
    <w:rsid w:val="00BA0518"/>
    <w:rsid w:val="00BA0C30"/>
    <w:rsid w:val="00BA604F"/>
    <w:rsid w:val="00BC083E"/>
    <w:rsid w:val="00BD2F6C"/>
    <w:rsid w:val="00BD4667"/>
    <w:rsid w:val="00BE7B7B"/>
    <w:rsid w:val="00BF4046"/>
    <w:rsid w:val="00C22ED5"/>
    <w:rsid w:val="00C26389"/>
    <w:rsid w:val="00C45305"/>
    <w:rsid w:val="00C50894"/>
    <w:rsid w:val="00C524FA"/>
    <w:rsid w:val="00C56C04"/>
    <w:rsid w:val="00C948E3"/>
    <w:rsid w:val="00CA27DB"/>
    <w:rsid w:val="00CB09D7"/>
    <w:rsid w:val="00CC02BA"/>
    <w:rsid w:val="00CC13CC"/>
    <w:rsid w:val="00CC7C77"/>
    <w:rsid w:val="00CF0FED"/>
    <w:rsid w:val="00CF1A6E"/>
    <w:rsid w:val="00CF5AA9"/>
    <w:rsid w:val="00CF7F96"/>
    <w:rsid w:val="00D02EDF"/>
    <w:rsid w:val="00D066C8"/>
    <w:rsid w:val="00D07B8B"/>
    <w:rsid w:val="00D232B3"/>
    <w:rsid w:val="00D26A15"/>
    <w:rsid w:val="00D34223"/>
    <w:rsid w:val="00D36A68"/>
    <w:rsid w:val="00D51EDC"/>
    <w:rsid w:val="00D67F60"/>
    <w:rsid w:val="00D778F1"/>
    <w:rsid w:val="00D84CC5"/>
    <w:rsid w:val="00D855C2"/>
    <w:rsid w:val="00DA622D"/>
    <w:rsid w:val="00DB3556"/>
    <w:rsid w:val="00DB5CD8"/>
    <w:rsid w:val="00DC1552"/>
    <w:rsid w:val="00DC3516"/>
    <w:rsid w:val="00DC41AC"/>
    <w:rsid w:val="00DC766D"/>
    <w:rsid w:val="00DD5D79"/>
    <w:rsid w:val="00DE0BF2"/>
    <w:rsid w:val="00DE4D23"/>
    <w:rsid w:val="00DF0021"/>
    <w:rsid w:val="00E02205"/>
    <w:rsid w:val="00E100B2"/>
    <w:rsid w:val="00E136F7"/>
    <w:rsid w:val="00E21D36"/>
    <w:rsid w:val="00E2659C"/>
    <w:rsid w:val="00E3154A"/>
    <w:rsid w:val="00E36195"/>
    <w:rsid w:val="00E518CA"/>
    <w:rsid w:val="00E55FF2"/>
    <w:rsid w:val="00E74C83"/>
    <w:rsid w:val="00E916D9"/>
    <w:rsid w:val="00EB7D1E"/>
    <w:rsid w:val="00EC7281"/>
    <w:rsid w:val="00F02FA5"/>
    <w:rsid w:val="00F26F82"/>
    <w:rsid w:val="00F32938"/>
    <w:rsid w:val="00F35A6D"/>
    <w:rsid w:val="00F440C8"/>
    <w:rsid w:val="00F47291"/>
    <w:rsid w:val="00F64512"/>
    <w:rsid w:val="00F90F09"/>
    <w:rsid w:val="00F94FC7"/>
    <w:rsid w:val="00FB31F2"/>
    <w:rsid w:val="00FB5287"/>
    <w:rsid w:val="00FB6531"/>
    <w:rsid w:val="00FC4933"/>
    <w:rsid w:val="00FC4AD2"/>
    <w:rsid w:val="00FC7812"/>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DE068C-4656-4F45-8CB9-ED27A23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9E0F-EACB-4728-9A1F-F4BD2D0B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6551</Words>
  <Characters>3735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2016-10-04T05:51:00Z</dcterms:created>
  <dcterms:modified xsi:type="dcterms:W3CDTF">2016-10-04T05:51:00Z</dcterms:modified>
</cp:coreProperties>
</file>