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E4" w:rsidRDefault="009370E4" w:rsidP="009370E4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KŪRYBINIO INKUBATORIAUS</w:t>
      </w:r>
      <w:r w:rsidRPr="002F1040">
        <w:rPr>
          <w:b/>
        </w:rPr>
        <w:t xml:space="preserve"> KULTŪROS FABRIKO PAJAMŲ/SĄNAUDŲ PROGNOZĖ UŽ </w:t>
      </w:r>
      <w:r w:rsidRPr="002F1040">
        <w:rPr>
          <w:b/>
          <w:lang w:val="en-US"/>
        </w:rPr>
        <w:t xml:space="preserve">2016 METUS </w:t>
      </w:r>
    </w:p>
    <w:p w:rsidR="009370E4" w:rsidRDefault="009370E4" w:rsidP="009370E4">
      <w:pPr>
        <w:jc w:val="center"/>
        <w:rPr>
          <w:b/>
          <w:lang w:val="en-US"/>
        </w:rPr>
      </w:pPr>
      <w:r w:rsidRPr="002F1040">
        <w:rPr>
          <w:b/>
          <w:lang w:val="en-US"/>
        </w:rPr>
        <w:t>(</w:t>
      </w:r>
      <w:proofErr w:type="gramStart"/>
      <w:r w:rsidRPr="002F1040">
        <w:rPr>
          <w:b/>
          <w:lang w:val="en-US"/>
        </w:rPr>
        <w:t>be</w:t>
      </w:r>
      <w:proofErr w:type="gramEnd"/>
      <w:r w:rsidRPr="002F1040">
        <w:rPr>
          <w:b/>
          <w:lang w:val="en-US"/>
        </w:rPr>
        <w:t xml:space="preserve"> </w:t>
      </w:r>
      <w:proofErr w:type="spellStart"/>
      <w:r w:rsidRPr="002F1040">
        <w:rPr>
          <w:b/>
          <w:lang w:val="en-US"/>
        </w:rPr>
        <w:t>projektinių</w:t>
      </w:r>
      <w:proofErr w:type="spellEnd"/>
      <w:r w:rsidRPr="002F1040">
        <w:rPr>
          <w:b/>
          <w:lang w:val="en-US"/>
        </w:rPr>
        <w:t xml:space="preserve"> </w:t>
      </w:r>
      <w:proofErr w:type="spellStart"/>
      <w:r w:rsidRPr="002F1040">
        <w:rPr>
          <w:b/>
          <w:lang w:val="en-US"/>
        </w:rPr>
        <w:t>ir</w:t>
      </w:r>
      <w:proofErr w:type="spellEnd"/>
      <w:r w:rsidRPr="002F1040">
        <w:rPr>
          <w:b/>
          <w:lang w:val="en-US"/>
        </w:rPr>
        <w:t xml:space="preserve"> </w:t>
      </w:r>
      <w:proofErr w:type="spellStart"/>
      <w:r w:rsidRPr="002F1040">
        <w:rPr>
          <w:b/>
          <w:lang w:val="en-US"/>
        </w:rPr>
        <w:t>kitų</w:t>
      </w:r>
      <w:proofErr w:type="spellEnd"/>
      <w:r w:rsidRPr="002F1040">
        <w:rPr>
          <w:b/>
          <w:lang w:val="en-US"/>
        </w:rPr>
        <w:t xml:space="preserve"> KEPA </w:t>
      </w:r>
      <w:proofErr w:type="spellStart"/>
      <w:r w:rsidRPr="002F1040">
        <w:rPr>
          <w:b/>
          <w:lang w:val="en-US"/>
        </w:rPr>
        <w:t>veiklų</w:t>
      </w:r>
      <w:proofErr w:type="spellEnd"/>
      <w:r w:rsidRPr="002F1040">
        <w:rPr>
          <w:b/>
          <w:lang w:val="en-US"/>
        </w:rPr>
        <w:t xml:space="preserve"> </w:t>
      </w:r>
      <w:proofErr w:type="spellStart"/>
      <w:r w:rsidRPr="002F1040">
        <w:rPr>
          <w:b/>
          <w:lang w:val="en-US"/>
        </w:rPr>
        <w:t>pajamų</w:t>
      </w:r>
      <w:proofErr w:type="spellEnd"/>
      <w:r w:rsidRPr="002F1040">
        <w:rPr>
          <w:b/>
          <w:lang w:val="en-US"/>
        </w:rPr>
        <w:t>)*</w:t>
      </w:r>
    </w:p>
    <w:p w:rsidR="009370E4" w:rsidRPr="002F1040" w:rsidRDefault="009370E4" w:rsidP="009370E4">
      <w:pPr>
        <w:jc w:val="center"/>
        <w:rPr>
          <w:b/>
          <w:lang w:val="en-US"/>
        </w:rPr>
      </w:pPr>
    </w:p>
    <w:p w:rsidR="00D954C1" w:rsidRDefault="009370E4">
      <w:r w:rsidRPr="009370E4">
        <w:rPr>
          <w:noProof/>
          <w:lang w:eastAsia="lt-LT"/>
        </w:rPr>
        <w:drawing>
          <wp:inline distT="0" distB="0" distL="0" distR="0" wp14:anchorId="7B2AA5C2" wp14:editId="2E25F200">
            <wp:extent cx="8891905" cy="4487612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44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E4" w:rsidRPr="009370E4" w:rsidRDefault="009370E4">
      <w:pPr>
        <w:rPr>
          <w:rFonts w:ascii="Arial" w:hAnsi="Arial" w:cs="Arial"/>
        </w:rPr>
      </w:pPr>
      <w:r w:rsidRPr="009370E4">
        <w:rPr>
          <w:rFonts w:ascii="Arial" w:hAnsi="Arial" w:cs="Arial"/>
        </w:rPr>
        <w:t>*parengta 2016-11-15 faktiniais duomenimis</w:t>
      </w:r>
    </w:p>
    <w:sectPr w:rsidR="009370E4" w:rsidRPr="009370E4" w:rsidSect="009370E4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4"/>
    <w:rsid w:val="009322BA"/>
    <w:rsid w:val="009370E4"/>
    <w:rsid w:val="00CB0942"/>
    <w:rsid w:val="00D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D793-C9FC-4AF4-916A-5805D3A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70E4"/>
    <w:pPr>
      <w:suppressAutoHyphens/>
      <w:spacing w:after="10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0E4"/>
    <w:pPr>
      <w:suppressAutoHyphens w:val="0"/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Virginija Palaimiene</cp:lastModifiedBy>
  <cp:revision>2</cp:revision>
  <cp:lastPrinted>2016-11-25T10:14:00Z</cp:lastPrinted>
  <dcterms:created xsi:type="dcterms:W3CDTF">2016-12-01T14:10:00Z</dcterms:created>
  <dcterms:modified xsi:type="dcterms:W3CDTF">2016-12-01T14:10:00Z</dcterms:modified>
</cp:coreProperties>
</file>