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E751D" w:rsidRPr="004C249F">
        <w:rPr>
          <w:b/>
          <w:bCs/>
        </w:rPr>
        <w:t xml:space="preserve">PRIĖMIMO Į KLAIPĖDOS MIESTO SAVIVALDYBĖS BENDROJO </w:t>
      </w:r>
      <w:r w:rsidR="00FE751D">
        <w:rPr>
          <w:b/>
          <w:bCs/>
        </w:rPr>
        <w:t>UGDYMO</w:t>
      </w:r>
      <w:r w:rsidR="00FE751D" w:rsidRPr="004C249F">
        <w:rPr>
          <w:b/>
          <w:bCs/>
        </w:rPr>
        <w:t xml:space="preserve"> MOKYKLAS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E751D" w:rsidRDefault="00FE751D" w:rsidP="00FE751D">
      <w:pPr>
        <w:tabs>
          <w:tab w:val="left" w:pos="912"/>
        </w:tabs>
        <w:ind w:firstLine="709"/>
        <w:jc w:val="both"/>
      </w:pPr>
      <w:r w:rsidRPr="00D0213F">
        <w:t>Vadovaudamasi</w:t>
      </w:r>
      <w:r>
        <w:t xml:space="preserve"> Lietuvos Respublikos vietos savivaldos įstatymo 16 straipsnio 3 dalies 9 punktu</w:t>
      </w:r>
      <w:r w:rsidRPr="006E3F09">
        <w:t>,</w:t>
      </w:r>
      <w:r>
        <w:t xml:space="preserve"> 18 straipsnio 1 dalimi ir Lietuvos Respublikos švietimo įstatymo 29 straipsnio 2 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E751D" w:rsidRDefault="00FE751D" w:rsidP="00FE751D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Patvirtinti Priėmimo į Klaipėdos miesto savivaldybės bendrojo ugdymo mokyklas tvarkos aprašą (pridedama).</w:t>
      </w:r>
    </w:p>
    <w:p w:rsidR="00FE751D" w:rsidRDefault="00FE751D" w:rsidP="00FE751D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Pripažinti netekusiu galios Klaipėdos miesto savivaldybės tarybos 2011 m. kovo 17 d. sprendimą Nr. T2-71 „Dėl Priėmimo į Klaipėdos miesto savivaldybės bendrojo ugdymo mokyklas tvarkos aprašo patvirtinimo“.</w:t>
      </w:r>
    </w:p>
    <w:p w:rsidR="00CA4D3B" w:rsidRDefault="00FE751D" w:rsidP="00FE751D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A05A30">
        <w:t>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FE751D" w:rsidRDefault="00FE751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6320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36C" w:rsidRDefault="0091136C" w:rsidP="00E014C1">
      <w:r>
        <w:separator/>
      </w:r>
    </w:p>
  </w:endnote>
  <w:endnote w:type="continuationSeparator" w:id="0">
    <w:p w:rsidR="0091136C" w:rsidRDefault="0091136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36C" w:rsidRDefault="0091136C" w:rsidP="00E014C1">
      <w:r>
        <w:separator/>
      </w:r>
    </w:p>
  </w:footnote>
  <w:footnote w:type="continuationSeparator" w:id="0">
    <w:p w:rsidR="0091136C" w:rsidRDefault="0091136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52B7"/>
    <w:multiLevelType w:val="hybridMultilevel"/>
    <w:tmpl w:val="01F0D1EC"/>
    <w:lvl w:ilvl="0" w:tplc="E592B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63203"/>
    <w:rsid w:val="004476DD"/>
    <w:rsid w:val="00597EE8"/>
    <w:rsid w:val="005F495C"/>
    <w:rsid w:val="007C5EEB"/>
    <w:rsid w:val="007E3727"/>
    <w:rsid w:val="008354D5"/>
    <w:rsid w:val="00894D6F"/>
    <w:rsid w:val="0091136C"/>
    <w:rsid w:val="00922CD4"/>
    <w:rsid w:val="00A12691"/>
    <w:rsid w:val="00AF7D08"/>
    <w:rsid w:val="00C56F56"/>
    <w:rsid w:val="00CA4D3B"/>
    <w:rsid w:val="00E014C1"/>
    <w:rsid w:val="00E33871"/>
    <w:rsid w:val="00F51622"/>
    <w:rsid w:val="00FE35F9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E751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2016-12-27T07:34:00Z</dcterms:created>
  <dcterms:modified xsi:type="dcterms:W3CDTF">2016-12-27T07:34:00Z</dcterms:modified>
</cp:coreProperties>
</file>