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E3F30" w:rsidRDefault="00CA4D3B" w:rsidP="00BE3F30">
      <w:pPr>
        <w:jc w:val="center"/>
      </w:pPr>
      <w:r>
        <w:rPr>
          <w:b/>
          <w:caps/>
        </w:rPr>
        <w:t xml:space="preserve">DĖL </w:t>
      </w:r>
      <w:r w:rsidR="00BE3F30">
        <w:rPr>
          <w:b/>
          <w:caps/>
        </w:rPr>
        <w:t>KLAIPĖDOS MIESTO SAVIVALDYBĖS TARYBOS 2016 M. BIRŽELIO 23 D. SPRENDIMO NR. T2-167 „DĖL NEVEIKSNIŲ ASMENŲ BŪKLĖS PERŽIŪRĖJIMO KOMISIJOS SUDĖTIES PATVIRTINIMO“ PAKEITIMO</w:t>
      </w:r>
    </w:p>
    <w:p w:rsidR="00CA4D3B" w:rsidRDefault="00CA4D3B" w:rsidP="003C5EF2"/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T2-301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C5EF2" w:rsidRDefault="003C5EF2" w:rsidP="003C5EF2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6 punktu ir 4 dalimi, 18 straipsnio 1 dalimi ir Lietuvos Respublikos civilinio kodekso 2.10</w:t>
      </w:r>
      <w:r>
        <w:rPr>
          <w:bCs/>
          <w:vertAlign w:val="superscript"/>
          <w:lang w:eastAsia="lt-LT"/>
        </w:rPr>
        <w:t>1</w:t>
      </w:r>
      <w:r>
        <w:t xml:space="preserve"> straipsniu, Klaipėdos miesto savivaldybės taryba </w:t>
      </w:r>
      <w:r>
        <w:rPr>
          <w:spacing w:val="60"/>
        </w:rPr>
        <w:t>nusprendži</w:t>
      </w:r>
      <w:r>
        <w:t>a:</w:t>
      </w:r>
    </w:p>
    <w:p w:rsidR="003C5EF2" w:rsidRDefault="003C5EF2" w:rsidP="003C5EF2">
      <w:pPr>
        <w:tabs>
          <w:tab w:val="left" w:pos="912"/>
        </w:tabs>
        <w:ind w:firstLine="709"/>
        <w:jc w:val="both"/>
      </w:pPr>
      <w:r>
        <w:t>Pakeisti Klaipėdos miesto savivaldybės tarybos 2016 m. birželio 23 d. sprendimo Nr. T2</w:t>
      </w:r>
      <w:r>
        <w:noBreakHyphen/>
        <w:t>167 „Dėl Neveiksnių asmenų būklės peržiūrėjimo komisijos sudėties patvirtinimo“ 1 punktą ir jį išdėstyti taip:</w:t>
      </w:r>
    </w:p>
    <w:p w:rsidR="003C5EF2" w:rsidRDefault="003C5EF2" w:rsidP="003C5EF2">
      <w:pPr>
        <w:tabs>
          <w:tab w:val="left" w:pos="912"/>
        </w:tabs>
        <w:ind w:firstLine="709"/>
        <w:jc w:val="both"/>
      </w:pPr>
      <w:r>
        <w:t>„1. Patvirtinti Neveiksnių asmenų būklės peržiūrėjimo komisijos (toliau – Komisija) sudėtį:</w:t>
      </w:r>
    </w:p>
    <w:p w:rsidR="003C5EF2" w:rsidRDefault="003C5EF2" w:rsidP="003C5EF2">
      <w:pPr>
        <w:tabs>
          <w:tab w:val="left" w:pos="912"/>
        </w:tabs>
        <w:ind w:firstLine="709"/>
        <w:jc w:val="both"/>
      </w:pPr>
      <w:r>
        <w:t>Regina Černauskienė, VšĮ „Globojančios rankos“ direktorė;</w:t>
      </w:r>
    </w:p>
    <w:p w:rsidR="003C5EF2" w:rsidRDefault="003C5EF2" w:rsidP="003C5EF2">
      <w:pPr>
        <w:tabs>
          <w:tab w:val="left" w:pos="912"/>
        </w:tabs>
        <w:ind w:firstLine="709"/>
        <w:jc w:val="both"/>
      </w:pPr>
      <w:r>
        <w:t>Danutė Daukantienė, BĮ Neįgaliųjų dienos centro direktorė;</w:t>
      </w:r>
    </w:p>
    <w:p w:rsidR="003C5EF2" w:rsidRDefault="003C5EF2" w:rsidP="003C5EF2">
      <w:pPr>
        <w:tabs>
          <w:tab w:val="left" w:pos="912"/>
        </w:tabs>
        <w:ind w:firstLine="709"/>
        <w:jc w:val="both"/>
      </w:pPr>
      <w:r>
        <w:t>Erika Misiūnaitė, Klaipėdos miesto apylinkės teismo teisėjo padėjėja;</w:t>
      </w:r>
    </w:p>
    <w:p w:rsidR="003C5EF2" w:rsidRDefault="003C5EF2" w:rsidP="003C5EF2">
      <w:pPr>
        <w:tabs>
          <w:tab w:val="left" w:pos="912"/>
        </w:tabs>
        <w:ind w:firstLine="709"/>
        <w:jc w:val="both"/>
      </w:pPr>
      <w:r>
        <w:t>Aleksandras Slatvickis, VšĮ Klaipėdos psichikos sveikatos centro vyriausiasis gydytojas;</w:t>
      </w:r>
    </w:p>
    <w:p w:rsidR="003C5EF2" w:rsidRDefault="003C5EF2" w:rsidP="003C5EF2">
      <w:pPr>
        <w:tabs>
          <w:tab w:val="left" w:pos="912"/>
        </w:tabs>
        <w:ind w:firstLine="709"/>
        <w:jc w:val="both"/>
      </w:pPr>
      <w:r>
        <w:t>Raimonda Šoparienė, VšĮ Klaipėdos psichikos sveikatos centro vyriausioji socialinė darbuotoja.“</w:t>
      </w:r>
    </w:p>
    <w:p w:rsidR="003C5EF2" w:rsidRDefault="003C5EF2" w:rsidP="003C5EF2">
      <w:pPr>
        <w:tabs>
          <w:tab w:val="left" w:pos="912"/>
        </w:tabs>
        <w:ind w:firstLine="709"/>
        <w:jc w:val="both"/>
      </w:pPr>
      <w:r>
        <w:t>Šis sprendimas gali būti skundžiamas Lietuvos Respublikos administracinių bylų teisenos įstatymo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C5EF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C9F" w:rsidRDefault="000C3C9F" w:rsidP="00E014C1">
      <w:r>
        <w:separator/>
      </w:r>
    </w:p>
  </w:endnote>
  <w:endnote w:type="continuationSeparator" w:id="0">
    <w:p w:rsidR="000C3C9F" w:rsidRDefault="000C3C9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C9F" w:rsidRDefault="000C3C9F" w:rsidP="00E014C1">
      <w:r>
        <w:separator/>
      </w:r>
    </w:p>
  </w:footnote>
  <w:footnote w:type="continuationSeparator" w:id="0">
    <w:p w:rsidR="000C3C9F" w:rsidRDefault="000C3C9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3C9F"/>
    <w:rsid w:val="001E7FB1"/>
    <w:rsid w:val="003222B4"/>
    <w:rsid w:val="003C5EF2"/>
    <w:rsid w:val="004476DD"/>
    <w:rsid w:val="00597EE8"/>
    <w:rsid w:val="005F495C"/>
    <w:rsid w:val="00675107"/>
    <w:rsid w:val="008354D5"/>
    <w:rsid w:val="00894D6F"/>
    <w:rsid w:val="00922CD4"/>
    <w:rsid w:val="00930629"/>
    <w:rsid w:val="00A12691"/>
    <w:rsid w:val="00AF7D08"/>
    <w:rsid w:val="00BE3F30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E12FB-72AE-42BD-A946-D5DF49BE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2016-12-27T07:50:00Z</dcterms:created>
  <dcterms:modified xsi:type="dcterms:W3CDTF">2016-12-27T07:50:00Z</dcterms:modified>
</cp:coreProperties>
</file>