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653DE" w14:textId="28A4559B" w:rsidR="00E7117F" w:rsidRPr="00E7117F" w:rsidRDefault="00E7117F" w:rsidP="00ED3397">
      <w:pPr>
        <w:pStyle w:val="Pagrindinistekstas"/>
        <w:jc w:val="center"/>
        <w:rPr>
          <w:b/>
          <w:i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7117F">
        <w:rPr>
          <w:b/>
          <w:i/>
          <w:color w:val="FF0000"/>
        </w:rPr>
        <w:t>projektas</w:t>
      </w:r>
    </w:p>
    <w:p w14:paraId="0D668144" w14:textId="6C3A6DE1" w:rsidR="00E063D9" w:rsidRDefault="00E7117F" w:rsidP="00ED3397">
      <w:pPr>
        <w:pStyle w:val="Pagrindinistekstas"/>
        <w:jc w:val="center"/>
      </w:pPr>
      <w:bookmarkStart w:id="0" w:name="_GoBack"/>
      <w:bookmarkEnd w:id="0"/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7728;visibility:visible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4ACED036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C01BF1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C01BF1">
        <w:rPr>
          <w:b/>
          <w:bCs/>
          <w:sz w:val="24"/>
          <w:szCs w:val="24"/>
        </w:rPr>
        <w:t>GAVIMO BEI KOREKT</w:t>
      </w:r>
      <w:r w:rsidR="003D2F7F">
        <w:rPr>
          <w:b/>
          <w:bCs/>
          <w:sz w:val="24"/>
          <w:szCs w:val="24"/>
        </w:rPr>
        <w:t>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1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2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3F15AB30" w14:textId="4A09EA59" w:rsidR="00C01BF1" w:rsidRDefault="00C01BF1" w:rsidP="00C01BF1">
      <w:pPr>
        <w:pStyle w:val="Pagrindinistekstas"/>
        <w:ind w:firstLine="720"/>
      </w:pPr>
      <w:r>
        <w:t>Vadovaudamasis Lietuvos Respublikos vietos savivaldos įstatymo 29 straipsnio 8 dalies 2 punktu</w:t>
      </w:r>
      <w:r w:rsidR="00561405">
        <w:t xml:space="preserve"> ir</w:t>
      </w:r>
      <w:r>
        <w:t xml:space="preserve"> Lietuvos Respublikos teritorijų planavimo įstatymo 6 straipsnio 2 dalimi:</w:t>
      </w:r>
    </w:p>
    <w:p w14:paraId="3D553751" w14:textId="084F36E8" w:rsidR="00C01BF1" w:rsidRDefault="00C01BF1" w:rsidP="00C01BF1">
      <w:pPr>
        <w:tabs>
          <w:tab w:val="left" w:pos="912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 xml:space="preserve">u rengti žemės sklypo Kretingos g. 44, Klaipėdoje, detaliojo plano, patvirtinto Klaipėdos miesto savivaldybės administracijos direktoriaus 2010 m. gegužės 7 d. įsakymu Nr. AD1-840, korektūrą suplanuotos teritorijos dalyje, </w:t>
      </w:r>
      <w:r w:rsidR="001C7579">
        <w:rPr>
          <w:sz w:val="24"/>
          <w:szCs w:val="24"/>
        </w:rPr>
        <w:t xml:space="preserve">kuri </w:t>
      </w:r>
      <w:r>
        <w:rPr>
          <w:sz w:val="24"/>
          <w:szCs w:val="24"/>
        </w:rPr>
        <w:t xml:space="preserve">detaliajame plane </w:t>
      </w:r>
      <w:r w:rsidR="001C7579">
        <w:rPr>
          <w:sz w:val="24"/>
          <w:szCs w:val="24"/>
        </w:rPr>
        <w:t xml:space="preserve">pažymėta </w:t>
      </w:r>
      <w:r>
        <w:rPr>
          <w:sz w:val="24"/>
          <w:szCs w:val="24"/>
        </w:rPr>
        <w:t xml:space="preserve">numeriais </w:t>
      </w:r>
      <w:r w:rsidR="001C7579">
        <w:rPr>
          <w:sz w:val="24"/>
          <w:szCs w:val="24"/>
        </w:rPr>
        <w:t>1 ir 3.</w:t>
      </w:r>
    </w:p>
    <w:p w14:paraId="0937E0F7" w14:textId="582A5818" w:rsidR="00C01BF1" w:rsidRDefault="00C01BF1" w:rsidP="00C01BF1">
      <w:pPr>
        <w:tabs>
          <w:tab w:val="left" w:pos="912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Nustatau</w:t>
      </w:r>
      <w:r>
        <w:t xml:space="preserve"> </w:t>
      </w:r>
      <w:r w:rsidR="001C7579">
        <w:rPr>
          <w:sz w:val="24"/>
          <w:szCs w:val="24"/>
        </w:rPr>
        <w:t>žemės sklypo Kretingos g. 44, Klaipėdoje, detaliojo plano, patvirtinto Klaipėdos miesto savivaldybės administracijos direktoriaus 2010 m. gegužės 7 d. įsakymu Nr.</w:t>
      </w:r>
      <w:r w:rsidR="00435D12">
        <w:rPr>
          <w:sz w:val="24"/>
          <w:szCs w:val="24"/>
        </w:rPr>
        <w:t> </w:t>
      </w:r>
      <w:r w:rsidR="001C7579">
        <w:rPr>
          <w:sz w:val="24"/>
          <w:szCs w:val="24"/>
        </w:rPr>
        <w:t xml:space="preserve">AD1-840, korektūros rengimo </w:t>
      </w:r>
      <w:r>
        <w:rPr>
          <w:sz w:val="24"/>
          <w:szCs w:val="24"/>
        </w:rPr>
        <w:t xml:space="preserve">tikslus – </w:t>
      </w:r>
      <w:r w:rsidR="00667F2C">
        <w:rPr>
          <w:sz w:val="24"/>
          <w:szCs w:val="24"/>
        </w:rPr>
        <w:t xml:space="preserve">nekeičiant pagrindinės žemės naudojimo paskirties ir nepažeidžiant įstatymų ir kitų teisės aktų reikalavimų, aukštesnio lygmens kompleksinio ar specialiojo teritorijų planavimo dokumentų sprendinių, </w:t>
      </w:r>
      <w:r>
        <w:rPr>
          <w:sz w:val="24"/>
          <w:szCs w:val="24"/>
        </w:rPr>
        <w:t xml:space="preserve">pakeisti suplanuotos teritorijos dalies, detaliajame plane </w:t>
      </w:r>
      <w:r w:rsidR="001C7579">
        <w:rPr>
          <w:sz w:val="24"/>
          <w:szCs w:val="24"/>
        </w:rPr>
        <w:t>pažymėtos Nr. 1 ir 3</w:t>
      </w:r>
      <w:r>
        <w:rPr>
          <w:sz w:val="24"/>
          <w:szCs w:val="24"/>
        </w:rPr>
        <w:t xml:space="preserve">, naudojimo reglamentus, nustatyti papildomus naudojimo reglamentus, </w:t>
      </w:r>
      <w:r w:rsidR="006170AE">
        <w:rPr>
          <w:sz w:val="24"/>
          <w:szCs w:val="24"/>
        </w:rPr>
        <w:t xml:space="preserve">esant poreikiui </w:t>
      </w:r>
      <w:r>
        <w:rPr>
          <w:sz w:val="24"/>
          <w:szCs w:val="24"/>
        </w:rPr>
        <w:t xml:space="preserve">koreguoti sklypų ribas. </w:t>
      </w:r>
    </w:p>
    <w:p w14:paraId="3FBE2298" w14:textId="6B826DC7" w:rsidR="00C01BF1" w:rsidRDefault="00C01BF1" w:rsidP="00C01BF1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pacing w:val="60"/>
          <w:sz w:val="24"/>
          <w:szCs w:val="24"/>
        </w:rPr>
        <w:t>Pavedu</w:t>
      </w:r>
      <w:r w:rsidR="00667F2C">
        <w:rPr>
          <w:sz w:val="24"/>
          <w:szCs w:val="24"/>
        </w:rPr>
        <w:t xml:space="preserve"> Urbanistikos skyriui </w:t>
      </w:r>
      <w:r>
        <w:rPr>
          <w:sz w:val="24"/>
          <w:szCs w:val="24"/>
        </w:rPr>
        <w:t>įsakymo projektą paskelbti savivaldybės interneto svetainėje ir nurodyti</w:t>
      </w:r>
      <w:r w:rsidR="00435D12">
        <w:rPr>
          <w:sz w:val="24"/>
          <w:szCs w:val="24"/>
        </w:rPr>
        <w:t>,</w:t>
      </w:r>
      <w:r>
        <w:rPr>
          <w:sz w:val="24"/>
          <w:szCs w:val="24"/>
        </w:rPr>
        <w:t xml:space="preserve"> iki kada ir kokiu adresu galima susipažinti su planavimo tikslų dokumentais ir teikti pasiūlymus dėl planavimo tikslų</w:t>
      </w:r>
      <w:r w:rsidR="003E051B">
        <w:rPr>
          <w:sz w:val="24"/>
          <w:szCs w:val="24"/>
        </w:rPr>
        <w:t xml:space="preserve">, parengti planavimo darbų programą, detaliojo plano koregavimo paslaugos pirkimo techninę užduotį bei užtikrinti 1 punkte nurodyto detaliojo plano koregavimo </w:t>
      </w:r>
      <w:r w:rsidR="00054294">
        <w:rPr>
          <w:sz w:val="24"/>
          <w:szCs w:val="24"/>
        </w:rPr>
        <w:t xml:space="preserve">procedūrų vykdymo užtikrinimą </w:t>
      </w:r>
      <w:r w:rsidR="003E051B">
        <w:rPr>
          <w:sz w:val="24"/>
          <w:szCs w:val="24"/>
        </w:rPr>
        <w:t>Lietuvos Respublikos teritorijų planavimo dokumentų rengimo ir teritorijų planavimo proceso valstybinės priežiūros informacinėje sistemoje (TPD</w:t>
      </w:r>
      <w:r w:rsidR="00054294">
        <w:rPr>
          <w:sz w:val="24"/>
          <w:szCs w:val="24"/>
        </w:rPr>
        <w:t>R</w:t>
      </w:r>
      <w:r w:rsidR="003E051B">
        <w:rPr>
          <w:sz w:val="24"/>
          <w:szCs w:val="24"/>
        </w:rPr>
        <w:t>IS)</w:t>
      </w:r>
      <w:r>
        <w:rPr>
          <w:sz w:val="24"/>
          <w:szCs w:val="24"/>
        </w:rPr>
        <w:t>.</w:t>
      </w:r>
    </w:p>
    <w:p w14:paraId="7C420A44" w14:textId="4732F022" w:rsidR="00C01BF1" w:rsidRDefault="00C01BF1" w:rsidP="00C01BF1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60"/>
          <w:sz w:val="24"/>
          <w:szCs w:val="24"/>
        </w:rPr>
        <w:t>Pavedu</w:t>
      </w:r>
      <w:r>
        <w:rPr>
          <w:sz w:val="24"/>
          <w:szCs w:val="24"/>
        </w:rPr>
        <w:t xml:space="preserve"> Architektūros ir miesto planavimo skyriui parengti planavimo sąlygas šio įsakymo 1 punkte nurodyto detaliojo plano korektūrai rengti</w:t>
      </w:r>
      <w:r w:rsidR="003E051B">
        <w:rPr>
          <w:sz w:val="24"/>
          <w:szCs w:val="24"/>
        </w:rPr>
        <w:t>.</w:t>
      </w:r>
    </w:p>
    <w:p w14:paraId="0D668154" w14:textId="349637C5" w:rsidR="00E063D9" w:rsidRDefault="00C01BF1" w:rsidP="00667F2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A2721"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B" w14:textId="5696DA44" w:rsidR="00E063D9" w:rsidRDefault="00E063D9" w:rsidP="003A3546">
      <w:pPr>
        <w:jc w:val="both"/>
        <w:rPr>
          <w:sz w:val="24"/>
          <w:szCs w:val="24"/>
        </w:rPr>
      </w:pPr>
    </w:p>
    <w:p w14:paraId="7440350C" w14:textId="77777777" w:rsidR="00435D12" w:rsidRDefault="00435D12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452BB722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BE7864">
        <w:rPr>
          <w:sz w:val="24"/>
          <w:szCs w:val="24"/>
        </w:rPr>
        <w:t>7-01-</w:t>
      </w:r>
      <w:r w:rsidR="00667F2C">
        <w:rPr>
          <w:sz w:val="24"/>
          <w:szCs w:val="24"/>
        </w:rPr>
        <w:t>18</w:t>
      </w:r>
    </w:p>
    <w:sectPr w:rsidR="00C41FCF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4294"/>
    <w:rsid w:val="00055907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C7579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2F7F"/>
    <w:rsid w:val="003E051B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35D12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61405"/>
    <w:rsid w:val="0056452B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E0806"/>
    <w:rsid w:val="005E150B"/>
    <w:rsid w:val="005E27B9"/>
    <w:rsid w:val="005E7AB5"/>
    <w:rsid w:val="005F3D99"/>
    <w:rsid w:val="005F4DA8"/>
    <w:rsid w:val="00605E6D"/>
    <w:rsid w:val="00606132"/>
    <w:rsid w:val="00616DD8"/>
    <w:rsid w:val="006170AE"/>
    <w:rsid w:val="00627C08"/>
    <w:rsid w:val="00645952"/>
    <w:rsid w:val="00657B53"/>
    <w:rsid w:val="00660E90"/>
    <w:rsid w:val="00664949"/>
    <w:rsid w:val="0066664E"/>
    <w:rsid w:val="00667F2C"/>
    <w:rsid w:val="0067066E"/>
    <w:rsid w:val="00673A1F"/>
    <w:rsid w:val="006809F3"/>
    <w:rsid w:val="006877F6"/>
    <w:rsid w:val="006A04F6"/>
    <w:rsid w:val="006A09D2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C182D"/>
    <w:rsid w:val="007E3BDD"/>
    <w:rsid w:val="007F491D"/>
    <w:rsid w:val="007F6130"/>
    <w:rsid w:val="00801E4F"/>
    <w:rsid w:val="00804696"/>
    <w:rsid w:val="008100BF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34BE7"/>
    <w:rsid w:val="00940875"/>
    <w:rsid w:val="00944FC9"/>
    <w:rsid w:val="00945892"/>
    <w:rsid w:val="00980316"/>
    <w:rsid w:val="009878C4"/>
    <w:rsid w:val="00997007"/>
    <w:rsid w:val="0099758D"/>
    <w:rsid w:val="009A12BA"/>
    <w:rsid w:val="009B270C"/>
    <w:rsid w:val="009C5262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182F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E7864"/>
    <w:rsid w:val="00BF4E12"/>
    <w:rsid w:val="00C01BF1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63D9"/>
    <w:rsid w:val="00E13846"/>
    <w:rsid w:val="00E25E80"/>
    <w:rsid w:val="00E36B07"/>
    <w:rsid w:val="00E37B92"/>
    <w:rsid w:val="00E5166B"/>
    <w:rsid w:val="00E65B25"/>
    <w:rsid w:val="00E7117F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DAA"/>
    <w:rsid w:val="00F43550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3</cp:revision>
  <cp:lastPrinted>2012-06-20T08:00:00Z</cp:lastPrinted>
  <dcterms:created xsi:type="dcterms:W3CDTF">2017-01-20T06:46:00Z</dcterms:created>
  <dcterms:modified xsi:type="dcterms:W3CDTF">2017-01-20T06:48:00Z</dcterms:modified>
</cp:coreProperties>
</file>