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E60F7" w:rsidRPr="009148A7">
        <w:rPr>
          <w:b/>
          <w:caps/>
        </w:rPr>
        <w:t xml:space="preserve">klAipėdos miesto savivaldybės tarybos 2015 m. gruodžio 22 d. sprendimo Nr. T2-352 „DĖL </w:t>
      </w:r>
      <w:r w:rsidR="00BE60F7" w:rsidRPr="009148A7">
        <w:rPr>
          <w:b/>
        </w:rPr>
        <w:t>VAIKŲ PRIĖMIMO Į KLAIPĖDOS MIESTO SAVIVALDYBĖS ŠVIETIMO ĮSTAIGAS, ĮGYVENDINANČIAS IKIMOKYKLINIO IR PRIEŠMOKYKLINIO UGDYMO PROGRAMAS,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E60F7" w:rsidRPr="009148A7" w:rsidRDefault="00BE60F7" w:rsidP="00BE60F7">
      <w:pPr>
        <w:tabs>
          <w:tab w:val="left" w:pos="912"/>
        </w:tabs>
        <w:ind w:firstLine="709"/>
        <w:jc w:val="both"/>
      </w:pPr>
      <w:r w:rsidRPr="009148A7">
        <w:t>Vadovaudamasi Lietuvos Respublikos v</w:t>
      </w:r>
      <w:r w:rsidRPr="009148A7">
        <w:rPr>
          <w:color w:val="000000"/>
        </w:rPr>
        <w:t xml:space="preserve">ietos savivaldos įstatymo </w:t>
      </w:r>
      <w:r w:rsidRPr="009148A7">
        <w:t>18 straipsnio 1 dalimi</w:t>
      </w:r>
      <w:r w:rsidRPr="009148A7">
        <w:rPr>
          <w:color w:val="000000"/>
        </w:rPr>
        <w:t>,</w:t>
      </w:r>
      <w:r w:rsidRPr="009148A7">
        <w:t xml:space="preserve"> Klaipėdos miesto savivaldybės taryba </w:t>
      </w:r>
      <w:r w:rsidRPr="009148A7">
        <w:rPr>
          <w:spacing w:val="60"/>
        </w:rPr>
        <w:t>nusprendži</w:t>
      </w:r>
      <w:r w:rsidRPr="009148A7">
        <w:t>a:</w:t>
      </w:r>
    </w:p>
    <w:p w:rsidR="00BE60F7" w:rsidRPr="00322952" w:rsidRDefault="00BE60F7" w:rsidP="00BE60F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148A7">
        <w:t>Pakeisti</w:t>
      </w:r>
      <w:r w:rsidRPr="00322952">
        <w:rPr>
          <w:color w:val="000000"/>
        </w:rPr>
        <w:t xml:space="preserve"> </w:t>
      </w:r>
      <w:r w:rsidRPr="00322952">
        <w:rPr>
          <w:caps/>
        </w:rPr>
        <w:t>v</w:t>
      </w:r>
      <w:r w:rsidRPr="009148A7">
        <w:t>aikų priėmimo į Klaipėdos miesto savivaldybės švietimo įstaigas, įgyvendinančias ikimokyklinio ir priešmokyklinio ugdymo programas,</w:t>
      </w:r>
      <w:r w:rsidRPr="00322952">
        <w:rPr>
          <w:caps/>
        </w:rPr>
        <w:t xml:space="preserve"> </w:t>
      </w:r>
      <w:r w:rsidRPr="009148A7">
        <w:t>tvarkos</w:t>
      </w:r>
      <w:r w:rsidRPr="00322952">
        <w:rPr>
          <w:caps/>
        </w:rPr>
        <w:t xml:space="preserve"> </w:t>
      </w:r>
      <w:r>
        <w:t>aprašo, patvirtinto</w:t>
      </w:r>
      <w:r w:rsidRPr="009148A7">
        <w:t xml:space="preserve"> </w:t>
      </w:r>
      <w:r w:rsidRPr="00322952">
        <w:rPr>
          <w:color w:val="000000"/>
        </w:rPr>
        <w:t>Klaipėdos miesto savivaldybės tarybos 2015 m. gruodžio</w:t>
      </w:r>
      <w:r w:rsidRPr="009148A7">
        <w:t xml:space="preserve"> 22 d. sprendimu Nr. T2-352 „Dėl </w:t>
      </w:r>
      <w:r w:rsidRPr="00322952">
        <w:rPr>
          <w:caps/>
        </w:rPr>
        <w:t>v</w:t>
      </w:r>
      <w:r w:rsidRPr="009148A7">
        <w:t>aikų priėmimo į Klaipėdos miesto savivaldybės švietimo įstaigas, įgyvendinančias ikimokyklinio ir priešmokyklinio ugdymo programas,</w:t>
      </w:r>
      <w:r w:rsidRPr="00322952">
        <w:rPr>
          <w:caps/>
        </w:rPr>
        <w:t xml:space="preserve"> </w:t>
      </w:r>
      <w:r w:rsidRPr="009148A7">
        <w:t>tvarkos</w:t>
      </w:r>
      <w:r w:rsidRPr="00322952">
        <w:rPr>
          <w:caps/>
        </w:rPr>
        <w:t xml:space="preserve"> </w:t>
      </w:r>
      <w:r>
        <w:t>aprašo patvirtinimo“, 41</w:t>
      </w:r>
      <w:r w:rsidRPr="009148A7">
        <w:t xml:space="preserve"> punktą ir jį išdėstyti taip:</w:t>
      </w:r>
    </w:p>
    <w:p w:rsidR="00BE60F7" w:rsidRPr="009148A7" w:rsidRDefault="00BE60F7" w:rsidP="00BE60F7">
      <w:pPr>
        <w:pStyle w:val="Pagrindinistekstas"/>
        <w:tabs>
          <w:tab w:val="left" w:pos="993"/>
          <w:tab w:val="left" w:pos="1134"/>
        </w:tabs>
        <w:spacing w:after="0"/>
        <w:ind w:firstLine="709"/>
        <w:jc w:val="both"/>
      </w:pPr>
      <w:r w:rsidRPr="009148A7">
        <w:t>„</w:t>
      </w:r>
      <w:r>
        <w:t xml:space="preserve">41. </w:t>
      </w:r>
      <w:r w:rsidRPr="00420C62">
        <w:t>Kasmet iki kovo 31 d. Savivaldybės ikimokyklinio ugdymo grupių skaičių ir ugdymo jose modelį nustato Savivaldybės administracijos</w:t>
      </w:r>
      <w:r>
        <w:t xml:space="preserve"> </w:t>
      </w:r>
      <w:r w:rsidRPr="00322952">
        <w:t>direktorius</w:t>
      </w:r>
      <w:r w:rsidRPr="00420C62">
        <w:t>, priešmokyklinio ugdymo grupių skaičių ir ugdymo jos</w:t>
      </w:r>
      <w:r>
        <w:t>e modelį – Savivaldybės taryba.</w:t>
      </w:r>
      <w:r w:rsidRPr="009148A7">
        <w:t>“</w:t>
      </w:r>
    </w:p>
    <w:p w:rsidR="00CA4D3B" w:rsidRDefault="00BE60F7" w:rsidP="00BE60F7">
      <w:pPr>
        <w:ind w:firstLine="709"/>
        <w:jc w:val="both"/>
      </w:pPr>
      <w:r w:rsidRPr="009148A7">
        <w:t>2.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BE60F7" w:rsidRDefault="00BE60F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89" w:rsidRDefault="00211A89" w:rsidP="00E014C1">
      <w:r>
        <w:separator/>
      </w:r>
    </w:p>
  </w:endnote>
  <w:endnote w:type="continuationSeparator" w:id="0">
    <w:p w:rsidR="00211A89" w:rsidRDefault="00211A8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89" w:rsidRDefault="00211A89" w:rsidP="00E014C1">
      <w:r>
        <w:separator/>
      </w:r>
    </w:p>
  </w:footnote>
  <w:footnote w:type="continuationSeparator" w:id="0">
    <w:p w:rsidR="00211A89" w:rsidRDefault="00211A8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D7759"/>
    <w:multiLevelType w:val="multilevel"/>
    <w:tmpl w:val="FDE6FBCA"/>
    <w:lvl w:ilvl="0">
      <w:start w:val="1"/>
      <w:numFmt w:val="decimal"/>
      <w:lvlText w:val="%1."/>
      <w:lvlJc w:val="left"/>
      <w:pPr>
        <w:ind w:left="2879" w:hanging="103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3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1A89"/>
    <w:rsid w:val="003222B4"/>
    <w:rsid w:val="004476DD"/>
    <w:rsid w:val="00597EE8"/>
    <w:rsid w:val="005F495C"/>
    <w:rsid w:val="00746E8E"/>
    <w:rsid w:val="007E19AD"/>
    <w:rsid w:val="008354D5"/>
    <w:rsid w:val="00894D6F"/>
    <w:rsid w:val="00922CD4"/>
    <w:rsid w:val="00A12691"/>
    <w:rsid w:val="00AF7D08"/>
    <w:rsid w:val="00BE60F7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BE60F7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E60F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BE60F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2017-01-30T06:33:00Z</dcterms:created>
  <dcterms:modified xsi:type="dcterms:W3CDTF">2017-01-30T06:33:00Z</dcterms:modified>
</cp:coreProperties>
</file>