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79140CBF" w14:textId="77777777" w:rsidTr="00C57681">
        <w:tc>
          <w:tcPr>
            <w:tcW w:w="3969" w:type="dxa"/>
          </w:tcPr>
          <w:p w14:paraId="79140CBE" w14:textId="77777777" w:rsidR="0006079E" w:rsidRDefault="0006079E" w:rsidP="00F4465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9140CC1" w14:textId="77777777" w:rsidTr="00C57681">
        <w:tc>
          <w:tcPr>
            <w:tcW w:w="3969" w:type="dxa"/>
          </w:tcPr>
          <w:p w14:paraId="79140CC0" w14:textId="77777777" w:rsidR="0006079E" w:rsidRDefault="0006079E" w:rsidP="00F44653">
            <w:r>
              <w:t>Klaipėdos miesto savivaldybės</w:t>
            </w:r>
          </w:p>
        </w:tc>
      </w:tr>
      <w:tr w:rsidR="0006079E" w14:paraId="79140CC3" w14:textId="77777777" w:rsidTr="00C57681">
        <w:tc>
          <w:tcPr>
            <w:tcW w:w="3969" w:type="dxa"/>
          </w:tcPr>
          <w:p w14:paraId="79140CC2" w14:textId="77777777" w:rsidR="0006079E" w:rsidRDefault="0006079E" w:rsidP="00F44653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sausio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9140CC5" w14:textId="77777777" w:rsidTr="00C57681">
        <w:tc>
          <w:tcPr>
            <w:tcW w:w="3969" w:type="dxa"/>
          </w:tcPr>
          <w:p w14:paraId="79140CC4" w14:textId="77777777" w:rsidR="0006079E" w:rsidRDefault="0006079E" w:rsidP="00F4465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79140CC6" w14:textId="77777777" w:rsidR="00832CC9" w:rsidRPr="00F72A1E" w:rsidRDefault="00832CC9" w:rsidP="00F44653">
      <w:pPr>
        <w:jc w:val="center"/>
      </w:pPr>
    </w:p>
    <w:p w14:paraId="79140CC7" w14:textId="77777777" w:rsidR="00832CC9" w:rsidRPr="00F72A1E" w:rsidRDefault="00832CC9" w:rsidP="00F44653">
      <w:pPr>
        <w:jc w:val="center"/>
      </w:pPr>
    </w:p>
    <w:p w14:paraId="79140CC8" w14:textId="77777777" w:rsidR="00EB7D21" w:rsidRDefault="00EB7D21" w:rsidP="00F44653">
      <w:pPr>
        <w:pStyle w:val="Default"/>
        <w:jc w:val="center"/>
        <w:outlineLvl w:val="0"/>
        <w:rPr>
          <w:color w:val="auto"/>
        </w:rPr>
      </w:pPr>
      <w:r>
        <w:rPr>
          <w:b/>
          <w:color w:val="auto"/>
        </w:rPr>
        <w:t xml:space="preserve">BENDRADARBIAVIMO </w:t>
      </w:r>
      <w:r>
        <w:rPr>
          <w:b/>
          <w:bCs/>
          <w:color w:val="auto"/>
        </w:rPr>
        <w:t>SUTARTIS</w:t>
      </w:r>
    </w:p>
    <w:p w14:paraId="79140CC9" w14:textId="77777777" w:rsidR="00EB7D21" w:rsidRDefault="00EB7D21" w:rsidP="00F44653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DĖL VIEŠOJO TRANSPORTO PASLAUGŲ ORGANIZAVIMO </w:t>
      </w:r>
    </w:p>
    <w:p w14:paraId="79140CCA" w14:textId="77777777" w:rsidR="00EB7D21" w:rsidRDefault="00EB7D21" w:rsidP="00F44653">
      <w:pPr>
        <w:pStyle w:val="Default"/>
        <w:jc w:val="center"/>
        <w:rPr>
          <w:bCs/>
          <w:color w:val="auto"/>
        </w:rPr>
      </w:pPr>
    </w:p>
    <w:p w14:paraId="79140CCB" w14:textId="77777777" w:rsidR="00EB7D21" w:rsidRDefault="00EB7D21" w:rsidP="00F44653">
      <w:pPr>
        <w:jc w:val="center"/>
      </w:pPr>
      <w:r>
        <w:t xml:space="preserve">20___ m.  ________________ d. Nr. </w:t>
      </w:r>
    </w:p>
    <w:p w14:paraId="79140CCC" w14:textId="77777777" w:rsidR="00EB7D21" w:rsidRDefault="00EB7D21" w:rsidP="00F44653">
      <w:pPr>
        <w:jc w:val="center"/>
      </w:pPr>
    </w:p>
    <w:p w14:paraId="79140CCD" w14:textId="77777777" w:rsidR="00EB7D21" w:rsidRDefault="00EB7D21" w:rsidP="00F44653">
      <w:pPr>
        <w:jc w:val="center"/>
      </w:pPr>
    </w:p>
    <w:p w14:paraId="79140CCE" w14:textId="77777777" w:rsidR="00EB7D21" w:rsidRDefault="00EB7D21" w:rsidP="00F44653">
      <w:pPr>
        <w:jc w:val="center"/>
        <w:outlineLvl w:val="0"/>
        <w:rPr>
          <w:b/>
        </w:rPr>
      </w:pPr>
      <w:r>
        <w:rPr>
          <w:b/>
        </w:rPr>
        <w:t>I. SUTARTIES ŠALYS</w:t>
      </w:r>
    </w:p>
    <w:p w14:paraId="79140CCF" w14:textId="77777777" w:rsidR="00EB7D21" w:rsidRDefault="00EB7D21" w:rsidP="00F44653">
      <w:pPr>
        <w:jc w:val="center"/>
        <w:outlineLvl w:val="0"/>
        <w:rPr>
          <w:b/>
        </w:rPr>
      </w:pPr>
    </w:p>
    <w:p w14:paraId="79140CD0" w14:textId="77777777" w:rsidR="00EB7D21" w:rsidRDefault="00EB7D21" w:rsidP="00F44653">
      <w:pPr>
        <w:ind w:firstLine="720"/>
        <w:jc w:val="both"/>
      </w:pPr>
      <w:r>
        <w:t xml:space="preserve">Neringos savivaldybė, atstovaujama Neringos savivaldybės mero ____________________________________, veikiančio pagal Neringos savivaldybės tarybos 2016 m. gruodžio                 d. sprendimo Nr.        įgaliojimą, ir Klaipėdos miesto savivaldybė, atstovaujama Klaipėdos miesto savivaldybės mero __________________________, veikiančio pagal Klaipėdos miesto savivaldybės tarybos 2017 m.                            d. sprendimo Nr.            įgaliojimą (toliau abi kartu – Šalys), siekdamos užtikrinti priimtinas ir prieinamas keleivių vežimo paslaugas Klaipėdos miesto ir Neringos savivaldybių gyventojams, sudarė šią bendradarbiavimo sutartį (toliau – Sutartis). </w:t>
      </w:r>
    </w:p>
    <w:p w14:paraId="79140CD1" w14:textId="77777777" w:rsidR="00EB7D21" w:rsidRDefault="00EB7D21" w:rsidP="00F44653">
      <w:pPr>
        <w:ind w:firstLine="720"/>
        <w:jc w:val="both"/>
      </w:pPr>
    </w:p>
    <w:p w14:paraId="79140CD2" w14:textId="77777777" w:rsidR="00EB7D21" w:rsidRDefault="00EB7D21" w:rsidP="00F44653">
      <w:pPr>
        <w:jc w:val="center"/>
        <w:rPr>
          <w:b/>
        </w:rPr>
      </w:pPr>
      <w:r>
        <w:rPr>
          <w:b/>
        </w:rPr>
        <w:t xml:space="preserve">II. SUTARTIES DALYKAS </w:t>
      </w:r>
    </w:p>
    <w:p w14:paraId="79140CD3" w14:textId="77777777" w:rsidR="00EB7D21" w:rsidRDefault="00EB7D21" w:rsidP="00F44653">
      <w:pPr>
        <w:jc w:val="center"/>
        <w:rPr>
          <w:b/>
          <w:bCs/>
        </w:rPr>
      </w:pPr>
    </w:p>
    <w:p w14:paraId="79140CD4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1. Neringos ir Klaipėdos miesto savivaldybių bendradarbiavimas, organizuojant viešojo transporto paslaugų teikimą Neringos savivaldybės gyventojams pagal Sutartyje nustatytas sąlygas.</w:t>
      </w:r>
    </w:p>
    <w:p w14:paraId="79140CD5" w14:textId="77777777" w:rsidR="00EB7D21" w:rsidRDefault="00EB7D21" w:rsidP="00F44653">
      <w:pPr>
        <w:pStyle w:val="Default"/>
        <w:ind w:firstLine="720"/>
        <w:jc w:val="both"/>
        <w:rPr>
          <w:rFonts w:ascii="Palemonas" w:hAnsi="Palemonas"/>
          <w:color w:val="auto"/>
        </w:rPr>
      </w:pPr>
    </w:p>
    <w:p w14:paraId="79140CD6" w14:textId="77777777" w:rsidR="00EB7D21" w:rsidRDefault="00EB7D21" w:rsidP="00F44653">
      <w:pPr>
        <w:jc w:val="center"/>
        <w:rPr>
          <w:b/>
          <w:bCs/>
        </w:rPr>
      </w:pPr>
      <w:r>
        <w:rPr>
          <w:b/>
          <w:bCs/>
        </w:rPr>
        <w:t>III. ŠALIŲ ĮSIPAREIGOJIMAI</w:t>
      </w:r>
    </w:p>
    <w:p w14:paraId="79140CD7" w14:textId="77777777" w:rsidR="00EB7D21" w:rsidRDefault="00EB7D21" w:rsidP="00F44653">
      <w:pPr>
        <w:jc w:val="center"/>
        <w:rPr>
          <w:b/>
          <w:bCs/>
        </w:rPr>
      </w:pPr>
    </w:p>
    <w:p w14:paraId="79140CD8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2. Klaipėdos miesto ir Neringos savivaldybių</w:t>
      </w:r>
      <w:r>
        <w:rPr>
          <w:b/>
          <w:color w:val="auto"/>
        </w:rPr>
        <w:t xml:space="preserve"> </w:t>
      </w:r>
      <w:r>
        <w:rPr>
          <w:color w:val="auto"/>
        </w:rPr>
        <w:t>administracijos arba savivaldybės tarybos įgaliotos įstaigos įsipareigoja dalytis informacija, susijusia su viešojo transporto organizavimu, priimant sprendimus, reikalingus organizuojant viešojo transporto paslaugų teikimą.</w:t>
      </w:r>
    </w:p>
    <w:p w14:paraId="79140CD9" w14:textId="77777777" w:rsidR="00EB7D21" w:rsidRDefault="00EB7D21" w:rsidP="00F44653">
      <w:pPr>
        <w:pStyle w:val="Default"/>
        <w:ind w:firstLine="720"/>
        <w:jc w:val="both"/>
      </w:pPr>
      <w:r>
        <w:rPr>
          <w:color w:val="auto"/>
        </w:rPr>
        <w:t>3. Bendradarbiauti organizuojant viešojo transporto paslaugų teikimą maršrutuose</w:t>
      </w:r>
      <w:r>
        <w:t>, kertančiuose Klaipėdos miesto ir Neringos savivaldybių ribas, nustatant:</w:t>
      </w:r>
    </w:p>
    <w:p w14:paraId="79140CDA" w14:textId="77777777" w:rsidR="00EB7D21" w:rsidRDefault="00EB7D21" w:rsidP="00F44653">
      <w:pPr>
        <w:pStyle w:val="Default"/>
        <w:ind w:firstLine="720"/>
        <w:jc w:val="both"/>
      </w:pPr>
      <w:r>
        <w:t xml:space="preserve">3.1. </w:t>
      </w:r>
      <w:r>
        <w:rPr>
          <w:color w:val="auto"/>
        </w:rPr>
        <w:t xml:space="preserve">autobusų </w:t>
      </w:r>
      <w:r>
        <w:t xml:space="preserve">maršrutus ir tvarkaraščius; </w:t>
      </w:r>
    </w:p>
    <w:p w14:paraId="79140CDB" w14:textId="77777777" w:rsidR="00EB7D21" w:rsidRDefault="00EB7D21" w:rsidP="00F44653">
      <w:pPr>
        <w:pStyle w:val="Default"/>
        <w:ind w:firstLine="720"/>
        <w:jc w:val="both"/>
      </w:pPr>
      <w:r>
        <w:t>3.2. bendro bilieto, įskaitant elektroninio bilieto, sistemos, galiojančios priemiesčio ir miesto autobusų maršrutuose, sukūrimo sąlygas;</w:t>
      </w:r>
    </w:p>
    <w:p w14:paraId="79140CDC" w14:textId="77777777" w:rsidR="00EB7D21" w:rsidRDefault="00EB7D21" w:rsidP="00F44653">
      <w:pPr>
        <w:pStyle w:val="Default"/>
        <w:ind w:firstLine="720"/>
        <w:jc w:val="both"/>
      </w:pPr>
      <w:r>
        <w:t xml:space="preserve">3.3. konkursų vežėjams parinkti organizavimo sąlygas; </w:t>
      </w:r>
    </w:p>
    <w:p w14:paraId="79140CDD" w14:textId="77777777" w:rsidR="00EB7D21" w:rsidRDefault="00EB7D21" w:rsidP="00F44653">
      <w:pPr>
        <w:pStyle w:val="Default"/>
        <w:ind w:firstLine="720"/>
        <w:jc w:val="both"/>
        <w:rPr>
          <w:i/>
          <w:color w:val="auto"/>
        </w:rPr>
      </w:pPr>
      <w:r>
        <w:t>3.4. apmokėjimo ir kitas sąlygas.</w:t>
      </w:r>
    </w:p>
    <w:p w14:paraId="79140CDE" w14:textId="77777777" w:rsidR="00EB7D21" w:rsidRDefault="00EB7D21" w:rsidP="00F44653">
      <w:pPr>
        <w:pStyle w:val="HTMLiankstoformatuotas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Atsiradus nepalankioms aplinkybėms susitarusių Šalių veiklai vykdyti, kartu imtis veiksmų tiems trukdymams pašalinti.</w:t>
      </w:r>
    </w:p>
    <w:p w14:paraId="79140CDF" w14:textId="77777777" w:rsidR="00EB7D21" w:rsidRDefault="00EB7D21" w:rsidP="00F44653">
      <w:pPr>
        <w:ind w:firstLine="720"/>
        <w:jc w:val="both"/>
      </w:pPr>
    </w:p>
    <w:p w14:paraId="79140CE0" w14:textId="77777777" w:rsidR="00EB7D21" w:rsidRDefault="00EB7D21" w:rsidP="00F446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IV. SUTARTIES GALIOJIMO IR JOS NUTRAUKIMO SĄLYGOS</w:t>
      </w:r>
    </w:p>
    <w:p w14:paraId="79140CE1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</w:p>
    <w:p w14:paraId="79140CE2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5. Sutartis įsigalioja ją pasirašius abiem Šalims ir galioja penkerius metus. Sutartis gali būti pratęsiama arba nutraukiama Šalių susitarimu.</w:t>
      </w:r>
    </w:p>
    <w:p w14:paraId="79140CE3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6. Sutarties sąlygos privalomos abiem Šalims, jos gali būti pakeistos, papildytos abiejų Šalių raštišku susitarimu, kuris tampa sudėtine šios Sutarties dalimi.</w:t>
      </w:r>
    </w:p>
    <w:p w14:paraId="79140CE4" w14:textId="77777777" w:rsidR="00EB7D21" w:rsidRDefault="00EB7D21" w:rsidP="00F44653">
      <w:pPr>
        <w:rPr>
          <w:rFonts w:eastAsia="Calibri"/>
          <w:lang w:eastAsia="lt-LT"/>
        </w:rPr>
      </w:pPr>
      <w:r>
        <w:br w:type="page"/>
      </w:r>
    </w:p>
    <w:p w14:paraId="79140CE5" w14:textId="77777777" w:rsidR="00EB7D21" w:rsidRDefault="00EB7D21" w:rsidP="00F446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V. ATSAKOMYBĖ IR GINČŲ SPRENDIMO TVARKA</w:t>
      </w:r>
    </w:p>
    <w:p w14:paraId="79140CE6" w14:textId="77777777" w:rsidR="00EB7D21" w:rsidRDefault="00EB7D21" w:rsidP="00F44653">
      <w:pPr>
        <w:pStyle w:val="Default"/>
        <w:ind w:firstLine="720"/>
        <w:jc w:val="both"/>
        <w:rPr>
          <w:b/>
          <w:bCs/>
          <w:color w:val="auto"/>
        </w:rPr>
      </w:pPr>
    </w:p>
    <w:p w14:paraId="79140CE7" w14:textId="77777777" w:rsidR="00EB7D21" w:rsidRDefault="00EB7D21" w:rsidP="00F44653">
      <w:pPr>
        <w:pStyle w:val="Default"/>
        <w:ind w:firstLine="720"/>
        <w:jc w:val="both"/>
        <w:rPr>
          <w:bCs/>
          <w:color w:val="auto"/>
        </w:rPr>
      </w:pPr>
      <w:r>
        <w:rPr>
          <w:bCs/>
          <w:color w:val="auto"/>
        </w:rPr>
        <w:t>7. Visi ginčai dėl Sutarties nuostatų sprendžiami Šalių derybomis.</w:t>
      </w:r>
    </w:p>
    <w:p w14:paraId="79140CE8" w14:textId="77777777" w:rsidR="00EB7D21" w:rsidRDefault="00EB7D21" w:rsidP="00F44653">
      <w:pPr>
        <w:pStyle w:val="Default"/>
        <w:ind w:firstLine="720"/>
        <w:jc w:val="both"/>
        <w:rPr>
          <w:bCs/>
          <w:color w:val="auto"/>
        </w:rPr>
      </w:pPr>
      <w:r>
        <w:rPr>
          <w:bCs/>
          <w:color w:val="auto"/>
        </w:rPr>
        <w:t>8. Šalims nesusitarus, ginčas sprendžiamas Lietuvos Respublikos įstatymų nustatyta tvarka.</w:t>
      </w:r>
    </w:p>
    <w:p w14:paraId="79140CE9" w14:textId="77777777" w:rsidR="00EB7D21" w:rsidRDefault="00EB7D21" w:rsidP="00F44653">
      <w:pPr>
        <w:pStyle w:val="Default"/>
        <w:ind w:firstLine="720"/>
        <w:jc w:val="both"/>
        <w:rPr>
          <w:bCs/>
          <w:color w:val="auto"/>
        </w:rPr>
      </w:pPr>
    </w:p>
    <w:p w14:paraId="79140CEA" w14:textId="77777777" w:rsidR="00EB7D21" w:rsidRDefault="00EB7D21" w:rsidP="00F446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VI. BAIGIAMOSIOS NUOSTATOS</w:t>
      </w:r>
    </w:p>
    <w:p w14:paraId="79140CEB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</w:p>
    <w:p w14:paraId="79140CEC" w14:textId="77777777" w:rsidR="00EB7D21" w:rsidRDefault="00EB7D21" w:rsidP="00F44653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 xml:space="preserve">9. Sutartis sudaryta dviem vienodą juridinę galią turinčiais egzemplioriais – po vieną kiekvienai Sutarties Šaliai. </w:t>
      </w:r>
    </w:p>
    <w:p w14:paraId="79140CED" w14:textId="77777777" w:rsidR="00EB7D21" w:rsidRDefault="00EB7D21" w:rsidP="00F44653">
      <w:pPr>
        <w:pStyle w:val="Default"/>
        <w:ind w:firstLine="720"/>
        <w:jc w:val="both"/>
        <w:rPr>
          <w:b/>
          <w:bCs/>
          <w:color w:val="auto"/>
        </w:rPr>
      </w:pPr>
      <w:r>
        <w:rPr>
          <w:color w:val="auto"/>
        </w:rPr>
        <w:t xml:space="preserve">10. Visi šios Sutarties pakeitimai ir papildymai galioja tik tada, kai jie yra surašyti raštu ir patvirtinti abiejų Šalių parašais bei antspaudais. </w:t>
      </w:r>
    </w:p>
    <w:p w14:paraId="79140CEE" w14:textId="77777777" w:rsidR="00EB7D21" w:rsidRDefault="00EB7D21" w:rsidP="00F44653">
      <w:pPr>
        <w:pStyle w:val="Default"/>
        <w:rPr>
          <w:b/>
          <w:bCs/>
          <w:color w:val="auto"/>
        </w:rPr>
      </w:pPr>
    </w:p>
    <w:p w14:paraId="79140CEF" w14:textId="77777777" w:rsidR="00EB7D21" w:rsidRDefault="00EB7D21" w:rsidP="00F446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VII. SUTARTIES ŠALIŲ REKVIZITAI IR PARAŠAI</w:t>
      </w:r>
    </w:p>
    <w:p w14:paraId="79140CF0" w14:textId="77777777" w:rsidR="00EB7D21" w:rsidRDefault="00EB7D21" w:rsidP="00F44653">
      <w:pPr>
        <w:pStyle w:val="Default"/>
        <w:ind w:firstLine="720"/>
        <w:jc w:val="center"/>
        <w:rPr>
          <w:bCs/>
          <w:color w:val="auto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040"/>
        <w:gridCol w:w="4680"/>
      </w:tblGrid>
      <w:tr w:rsidR="00EB7D21" w14:paraId="79140CF4" w14:textId="77777777" w:rsidTr="00EB7D21">
        <w:tc>
          <w:tcPr>
            <w:tcW w:w="5040" w:type="dxa"/>
            <w:hideMark/>
          </w:tcPr>
          <w:p w14:paraId="79140CF1" w14:textId="77777777" w:rsidR="00EB7D21" w:rsidRDefault="00EB7D21" w:rsidP="00F44653">
            <w:pPr>
              <w:jc w:val="both"/>
            </w:pPr>
            <w:r>
              <w:t>Neringos savivaldybė</w:t>
            </w:r>
          </w:p>
        </w:tc>
        <w:tc>
          <w:tcPr>
            <w:tcW w:w="4680" w:type="dxa"/>
          </w:tcPr>
          <w:p w14:paraId="79140CF2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savivaldybė</w:t>
            </w:r>
          </w:p>
          <w:p w14:paraId="79140CF3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caps/>
                <w:sz w:val="24"/>
                <w:szCs w:val="24"/>
              </w:rPr>
            </w:pPr>
          </w:p>
        </w:tc>
      </w:tr>
      <w:tr w:rsidR="00EB7D21" w14:paraId="79140D0F" w14:textId="77777777" w:rsidTr="00EB7D21">
        <w:tc>
          <w:tcPr>
            <w:tcW w:w="5040" w:type="dxa"/>
          </w:tcPr>
          <w:p w14:paraId="79140CF5" w14:textId="77777777" w:rsidR="00EB7D21" w:rsidRDefault="00EB7D21" w:rsidP="00F44653">
            <w:pPr>
              <w:jc w:val="both"/>
            </w:pPr>
            <w:r>
              <w:t>Kodas 188754378</w:t>
            </w:r>
          </w:p>
          <w:p w14:paraId="79140CF6" w14:textId="77777777" w:rsidR="00EB7D21" w:rsidRDefault="00EB7D21" w:rsidP="00F44653">
            <w:pPr>
              <w:jc w:val="both"/>
            </w:pPr>
            <w:r>
              <w:t>Taikos g. 2, Neringa</w:t>
            </w:r>
          </w:p>
          <w:p w14:paraId="79140CF7" w14:textId="77777777" w:rsidR="00EB7D21" w:rsidRDefault="00EB7D21" w:rsidP="00F44653">
            <w:pPr>
              <w:jc w:val="both"/>
            </w:pPr>
            <w:r>
              <w:t>Tel. (8 469)  522 34, faks. (8 469)  525 72</w:t>
            </w:r>
          </w:p>
          <w:p w14:paraId="79140CF8" w14:textId="77777777" w:rsidR="00EB7D21" w:rsidRPr="00EB7D21" w:rsidRDefault="00EB7D21" w:rsidP="00F44653">
            <w:pPr>
              <w:jc w:val="both"/>
            </w:pPr>
            <w:r w:rsidRPr="00EB7D21">
              <w:t>AB DNB bankas, banko kodas 40100</w:t>
            </w:r>
          </w:p>
          <w:p w14:paraId="79140CF9" w14:textId="77777777" w:rsidR="00EB7D21" w:rsidRPr="00EB7D21" w:rsidRDefault="00EB7D21" w:rsidP="00F44653">
            <w:pPr>
              <w:numPr>
                <w:ilvl w:val="0"/>
                <w:numId w:val="1"/>
              </w:numPr>
              <w:ind w:left="318" w:hanging="318"/>
              <w:jc w:val="both"/>
            </w:pPr>
            <w:r w:rsidRPr="00EB7D21">
              <w:t>s. LT</w:t>
            </w:r>
            <w:r w:rsidRPr="00EB7D21">
              <w:rPr>
                <w:rStyle w:val="Grietas"/>
                <w:b w:val="0"/>
              </w:rPr>
              <w:t>654010042301423152</w:t>
            </w:r>
          </w:p>
          <w:p w14:paraId="79140CFA" w14:textId="77777777" w:rsidR="00EB7D21" w:rsidRDefault="00EB7D21" w:rsidP="00F44653">
            <w:pPr>
              <w:jc w:val="both"/>
            </w:pPr>
          </w:p>
          <w:p w14:paraId="79140CFB" w14:textId="77777777" w:rsidR="00EB7D21" w:rsidRDefault="00EB7D21" w:rsidP="00F44653">
            <w:pPr>
              <w:jc w:val="both"/>
            </w:pPr>
            <w:r>
              <w:t>Neringos savivaldybės meras</w:t>
            </w:r>
          </w:p>
          <w:p w14:paraId="79140CFC" w14:textId="77777777" w:rsidR="00EB7D21" w:rsidRDefault="00EB7D21" w:rsidP="00F44653">
            <w:pPr>
              <w:ind w:firstLine="29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V.</w:t>
            </w:r>
          </w:p>
          <w:p w14:paraId="79140CFD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79140CFE" w14:textId="77777777" w:rsidR="00EB7D21" w:rsidRDefault="00EB7D21" w:rsidP="00F44653">
            <w:pPr>
              <w:pStyle w:val="Pagrindiniotekstotrauka"/>
              <w:spacing w:after="0"/>
              <w:ind w:left="0"/>
            </w:pPr>
            <w:r>
              <w:t>(parašas)</w:t>
            </w:r>
          </w:p>
          <w:p w14:paraId="79140CFF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</w:p>
          <w:p w14:paraId="79140D00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79140D01" w14:textId="77777777" w:rsidR="00EB7D21" w:rsidRDefault="00EB7D21" w:rsidP="00F44653">
            <w:pPr>
              <w:pStyle w:val="Pagrindiniotekstotrauka"/>
              <w:spacing w:after="0"/>
              <w:ind w:left="0"/>
            </w:pPr>
            <w:r>
              <w:t>(vardas ir pavardė)</w:t>
            </w:r>
          </w:p>
        </w:tc>
        <w:tc>
          <w:tcPr>
            <w:tcW w:w="4680" w:type="dxa"/>
          </w:tcPr>
          <w:p w14:paraId="79140D02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 188710823</w:t>
            </w:r>
          </w:p>
          <w:p w14:paraId="79140D03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Liepų g. 11, 91502 Klaipėda</w:t>
            </w:r>
          </w:p>
          <w:p w14:paraId="79140D04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46)  39 60 01, faks. (8 46)  41 00 47</w:t>
            </w:r>
          </w:p>
          <w:p w14:paraId="79140D05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„Swedbank“, AB, banko kodas 73000</w:t>
            </w:r>
          </w:p>
          <w:p w14:paraId="79140D06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s. LT 257300010002331389</w:t>
            </w:r>
          </w:p>
          <w:p w14:paraId="79140D07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</w:p>
          <w:p w14:paraId="79140D08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savivaldybės meras</w:t>
            </w:r>
          </w:p>
          <w:p w14:paraId="79140D09" w14:textId="77777777" w:rsidR="00EB7D21" w:rsidRDefault="00EB7D21" w:rsidP="00F44653">
            <w:pPr>
              <w:pStyle w:val="Pagrindiniotekstotrauka"/>
              <w:spacing w:after="0"/>
              <w:ind w:left="0" w:firstLine="3638"/>
            </w:pPr>
            <w:r>
              <w:t>A. V.</w:t>
            </w:r>
          </w:p>
          <w:p w14:paraId="79140D0A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79140D0B" w14:textId="77777777" w:rsidR="00EB7D21" w:rsidRDefault="00EB7D21" w:rsidP="00F44653">
            <w:pPr>
              <w:pStyle w:val="Pagrindiniotekstotrauka"/>
              <w:spacing w:after="0"/>
              <w:ind w:left="0"/>
            </w:pPr>
            <w:r>
              <w:t>(parašas)</w:t>
            </w:r>
          </w:p>
          <w:p w14:paraId="79140D0C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</w:p>
          <w:p w14:paraId="79140D0D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79140D0E" w14:textId="77777777" w:rsidR="00EB7D21" w:rsidRDefault="00EB7D21" w:rsidP="00F44653">
            <w:pPr>
              <w:pStyle w:val="Pagrindiniotekstotrauka"/>
              <w:spacing w:after="0"/>
              <w:ind w:left="0"/>
              <w:rPr>
                <w:caps/>
                <w:sz w:val="24"/>
                <w:szCs w:val="24"/>
              </w:rPr>
            </w:pPr>
            <w:r>
              <w:t>(vardas ir pavardė)</w:t>
            </w:r>
          </w:p>
        </w:tc>
      </w:tr>
    </w:tbl>
    <w:p w14:paraId="79140D10" w14:textId="77777777" w:rsidR="00EB7D21" w:rsidRDefault="00EB7D21" w:rsidP="00F44653"/>
    <w:p w14:paraId="79140D11" w14:textId="77777777" w:rsidR="00D57F27" w:rsidRPr="00832CC9" w:rsidRDefault="00D57F27" w:rsidP="00F44653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3A7AA" w14:textId="77777777" w:rsidR="006E044D" w:rsidRDefault="006E044D" w:rsidP="00D57F27">
      <w:r>
        <w:separator/>
      </w:r>
    </w:p>
  </w:endnote>
  <w:endnote w:type="continuationSeparator" w:id="0">
    <w:p w14:paraId="26FBCE41" w14:textId="77777777" w:rsidR="006E044D" w:rsidRDefault="006E044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85359" w14:textId="77777777" w:rsidR="006E044D" w:rsidRDefault="006E044D" w:rsidP="00D57F27">
      <w:r>
        <w:separator/>
      </w:r>
    </w:p>
  </w:footnote>
  <w:footnote w:type="continuationSeparator" w:id="0">
    <w:p w14:paraId="207A5CA8" w14:textId="77777777" w:rsidR="006E044D" w:rsidRDefault="006E044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9140D16" w14:textId="587F701F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6C">
          <w:rPr>
            <w:noProof/>
          </w:rPr>
          <w:t>2</w:t>
        </w:r>
        <w:r>
          <w:fldChar w:fldCharType="end"/>
        </w:r>
      </w:p>
    </w:sdtContent>
  </w:sdt>
  <w:p w14:paraId="79140D17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970"/>
    <w:multiLevelType w:val="hybridMultilevel"/>
    <w:tmpl w:val="EE8AB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4476DD"/>
    <w:rsid w:val="00597EE8"/>
    <w:rsid w:val="005B434A"/>
    <w:rsid w:val="005F495C"/>
    <w:rsid w:val="006E044D"/>
    <w:rsid w:val="00832CC9"/>
    <w:rsid w:val="008354D5"/>
    <w:rsid w:val="008D5E02"/>
    <w:rsid w:val="008E6E82"/>
    <w:rsid w:val="00AF7D08"/>
    <w:rsid w:val="00B750B6"/>
    <w:rsid w:val="00C57681"/>
    <w:rsid w:val="00CA4D3B"/>
    <w:rsid w:val="00D42B72"/>
    <w:rsid w:val="00D57F27"/>
    <w:rsid w:val="00E33871"/>
    <w:rsid w:val="00E56A73"/>
    <w:rsid w:val="00EB7D21"/>
    <w:rsid w:val="00F1275A"/>
    <w:rsid w:val="00F44653"/>
    <w:rsid w:val="00F72A1E"/>
    <w:rsid w:val="00F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0CBE"/>
  <w15:docId w15:val="{8EE45A14-828F-4F6E-9587-D1965328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EB7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EB7D21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B7D21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B7D2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B7D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B7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2017-01-30T07:07:00Z</dcterms:created>
  <dcterms:modified xsi:type="dcterms:W3CDTF">2017-01-30T07:07:00Z</dcterms:modified>
</cp:coreProperties>
</file>